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DA0D7" w14:textId="446757C2" w:rsidR="00DA541B" w:rsidRDefault="00997EE9" w:rsidP="00997EE9">
      <w:pPr>
        <w:jc w:val="center"/>
        <w:rPr>
          <w:sz w:val="28"/>
          <w:szCs w:val="28"/>
        </w:rPr>
      </w:pPr>
      <w:r w:rsidRPr="00997EE9">
        <w:rPr>
          <w:rFonts w:hint="eastAsia"/>
          <w:sz w:val="28"/>
          <w:szCs w:val="28"/>
        </w:rPr>
        <w:t>衍射光栅实验报告</w:t>
      </w:r>
    </w:p>
    <w:p w14:paraId="25E38C0A" w14:textId="793BEFED" w:rsidR="00997EE9" w:rsidRDefault="00997EE9" w:rsidP="00997EE9">
      <w:pPr>
        <w:jc w:val="center"/>
        <w:rPr>
          <w:sz w:val="24"/>
          <w:szCs w:val="24"/>
        </w:rPr>
      </w:pPr>
      <w:r w:rsidRPr="00997EE9">
        <w:rPr>
          <w:rFonts w:hint="eastAsia"/>
          <w:sz w:val="24"/>
          <w:szCs w:val="24"/>
        </w:rPr>
        <w:t xml:space="preserve">姓名：王子威 </w:t>
      </w:r>
      <w:r w:rsidRPr="00997EE9">
        <w:rPr>
          <w:sz w:val="24"/>
          <w:szCs w:val="24"/>
        </w:rPr>
        <w:t xml:space="preserve"> </w:t>
      </w:r>
      <w:r w:rsidRPr="00997EE9">
        <w:rPr>
          <w:rFonts w:hint="eastAsia"/>
          <w:sz w:val="24"/>
          <w:szCs w:val="24"/>
        </w:rPr>
        <w:t xml:space="preserve">学院：材料科学与工程 </w:t>
      </w:r>
      <w:r w:rsidRPr="00997EE9">
        <w:rPr>
          <w:sz w:val="24"/>
          <w:szCs w:val="24"/>
        </w:rPr>
        <w:t xml:space="preserve"> </w:t>
      </w:r>
      <w:r w:rsidRPr="00997EE9">
        <w:rPr>
          <w:rFonts w:hint="eastAsia"/>
          <w:sz w:val="24"/>
          <w:szCs w:val="24"/>
        </w:rPr>
        <w:t>学号：2</w:t>
      </w:r>
      <w:r w:rsidRPr="00997EE9">
        <w:rPr>
          <w:sz w:val="24"/>
          <w:szCs w:val="24"/>
        </w:rPr>
        <w:t xml:space="preserve">211266 </w:t>
      </w:r>
      <w:r w:rsidRPr="00997EE9">
        <w:rPr>
          <w:rFonts w:hint="eastAsia"/>
          <w:sz w:val="24"/>
          <w:szCs w:val="24"/>
        </w:rPr>
        <w:t>班级：1</w:t>
      </w:r>
      <w:r w:rsidRPr="00997EE9">
        <w:rPr>
          <w:sz w:val="24"/>
          <w:szCs w:val="24"/>
        </w:rPr>
        <w:t>038</w:t>
      </w:r>
      <w:r w:rsidRPr="00997EE9">
        <w:rPr>
          <w:rFonts w:hint="eastAsia"/>
          <w:sz w:val="24"/>
          <w:szCs w:val="24"/>
        </w:rPr>
        <w:t>班</w:t>
      </w:r>
    </w:p>
    <w:p w14:paraId="6C4E3F45" w14:textId="3E5608A2" w:rsidR="00997EE9" w:rsidRDefault="00997EE9" w:rsidP="00997EE9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组别：B</w:t>
      </w:r>
      <w:r>
        <w:rPr>
          <w:sz w:val="24"/>
          <w:szCs w:val="24"/>
        </w:rPr>
        <w:t xml:space="preserve">7  </w:t>
      </w:r>
      <w:r>
        <w:rPr>
          <w:rFonts w:hint="eastAsia"/>
          <w:sz w:val="24"/>
          <w:szCs w:val="24"/>
        </w:rPr>
        <w:t>实验日期：1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月2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日 星期一下午</w:t>
      </w:r>
    </w:p>
    <w:p w14:paraId="1A11C614" w14:textId="1B823B79" w:rsidR="00997EE9" w:rsidRPr="00997EE9" w:rsidRDefault="00997EE9" w:rsidP="00997EE9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997EE9">
        <w:rPr>
          <w:rFonts w:hint="eastAsia"/>
          <w:b/>
          <w:bCs/>
          <w:szCs w:val="21"/>
        </w:rPr>
        <w:t>实验目的</w:t>
      </w:r>
    </w:p>
    <w:p w14:paraId="34881282" w14:textId="111A8457" w:rsidR="00997EE9" w:rsidRPr="00997EE9" w:rsidRDefault="00997EE9" w:rsidP="00997EE9">
      <w:pPr>
        <w:rPr>
          <w:szCs w:val="21"/>
        </w:rPr>
      </w:pPr>
      <w:r>
        <w:rPr>
          <w:szCs w:val="21"/>
        </w:rPr>
        <w:t xml:space="preserve">1. </w:t>
      </w:r>
      <w:r w:rsidRPr="00997EE9">
        <w:rPr>
          <w:szCs w:val="21"/>
        </w:rPr>
        <w:t>了解光栅的分光特性；</w:t>
      </w:r>
    </w:p>
    <w:p w14:paraId="633AD506" w14:textId="4153B59D" w:rsidR="00997EE9" w:rsidRPr="00997EE9" w:rsidRDefault="00997EE9" w:rsidP="00997EE9">
      <w:pPr>
        <w:rPr>
          <w:szCs w:val="21"/>
        </w:rPr>
      </w:pPr>
      <w:r>
        <w:rPr>
          <w:szCs w:val="21"/>
        </w:rPr>
        <w:t xml:space="preserve">2. </w:t>
      </w:r>
      <w:r w:rsidRPr="00997EE9">
        <w:rPr>
          <w:szCs w:val="21"/>
        </w:rPr>
        <w:t>测量光栅常量；</w:t>
      </w:r>
    </w:p>
    <w:p w14:paraId="630B322D" w14:textId="77017D36" w:rsidR="00997EE9" w:rsidRPr="00997EE9" w:rsidRDefault="00997EE9" w:rsidP="00997EE9">
      <w:pPr>
        <w:rPr>
          <w:szCs w:val="21"/>
        </w:rPr>
      </w:pPr>
      <w:r>
        <w:rPr>
          <w:szCs w:val="21"/>
        </w:rPr>
        <w:t xml:space="preserve">3. </w:t>
      </w:r>
      <w:r w:rsidRPr="00997EE9">
        <w:rPr>
          <w:szCs w:val="21"/>
        </w:rPr>
        <w:t>测定汞光谱中双黄线的波长，计算角色散。</w:t>
      </w:r>
    </w:p>
    <w:p w14:paraId="784C205B" w14:textId="5564EFE8" w:rsidR="00997EE9" w:rsidRPr="00997EE9" w:rsidRDefault="00997EE9" w:rsidP="00997EE9">
      <w:pPr>
        <w:rPr>
          <w:b/>
          <w:bCs/>
          <w:szCs w:val="21"/>
        </w:rPr>
      </w:pPr>
    </w:p>
    <w:p w14:paraId="5CF954ED" w14:textId="5B654C36" w:rsidR="00997EE9" w:rsidRPr="00997EE9" w:rsidRDefault="00997EE9" w:rsidP="00997EE9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997EE9">
        <w:rPr>
          <w:rFonts w:hint="eastAsia"/>
          <w:b/>
          <w:bCs/>
          <w:szCs w:val="21"/>
        </w:rPr>
        <w:t>实验用具</w:t>
      </w:r>
    </w:p>
    <w:p w14:paraId="7FB4EFED" w14:textId="3D623BF7" w:rsidR="00997EE9" w:rsidRDefault="00997EE9" w:rsidP="00997EE9">
      <w:pPr>
        <w:ind w:firstLineChars="100" w:firstLine="210"/>
        <w:rPr>
          <w:szCs w:val="21"/>
        </w:rPr>
      </w:pPr>
      <w:r w:rsidRPr="00997EE9">
        <w:rPr>
          <w:rFonts w:hint="eastAsia"/>
          <w:szCs w:val="21"/>
        </w:rPr>
        <w:t>分光仪、平面透射光栅、平面反射镜、低压汞灯。</w:t>
      </w:r>
    </w:p>
    <w:p w14:paraId="0DC97F52" w14:textId="77777777" w:rsidR="00997EE9" w:rsidRDefault="00997EE9" w:rsidP="00997EE9">
      <w:pPr>
        <w:rPr>
          <w:szCs w:val="21"/>
        </w:rPr>
      </w:pPr>
    </w:p>
    <w:p w14:paraId="010F529A" w14:textId="3E817410" w:rsidR="00997EE9" w:rsidRPr="00997EE9" w:rsidRDefault="00997EE9" w:rsidP="00997EE9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997EE9">
        <w:rPr>
          <w:rFonts w:hint="eastAsia"/>
          <w:b/>
          <w:bCs/>
          <w:szCs w:val="21"/>
        </w:rPr>
        <w:t>实验原理</w:t>
      </w:r>
    </w:p>
    <w:p w14:paraId="50BFA964" w14:textId="36B3AB81" w:rsidR="00997EE9" w:rsidRPr="00997EE9" w:rsidRDefault="00997EE9" w:rsidP="00997EE9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997EE9">
        <w:rPr>
          <w:noProof/>
        </w:rPr>
        <w:drawing>
          <wp:anchor distT="0" distB="0" distL="114300" distR="114300" simplePos="0" relativeHeight="251659264" behindDoc="1" locked="0" layoutInCell="1" allowOverlap="1" wp14:anchorId="5DC13EE9" wp14:editId="59974D41">
            <wp:simplePos x="0" y="0"/>
            <wp:positionH relativeFrom="column">
              <wp:posOffset>2461260</wp:posOffset>
            </wp:positionH>
            <wp:positionV relativeFrom="paragraph">
              <wp:posOffset>5080</wp:posOffset>
            </wp:positionV>
            <wp:extent cx="2693670" cy="929640"/>
            <wp:effectExtent l="0" t="0" r="11430" b="10160"/>
            <wp:wrapTight wrapText="bothSides">
              <wp:wrapPolygon edited="0">
                <wp:start x="0" y="0"/>
                <wp:lineTo x="0" y="21246"/>
                <wp:lineTo x="21488" y="21246"/>
                <wp:lineTo x="21488" y="0"/>
                <wp:lineTo x="0" y="0"/>
              </wp:wrapPolygon>
            </wp:wrapTight>
            <wp:docPr id="6" name="图片 6" descr="262005566392337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620055663923377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7EE9">
        <w:rPr>
          <w:rFonts w:hint="eastAsia"/>
          <w:szCs w:val="21"/>
        </w:rPr>
        <w:t>光栅的分光原理</w:t>
      </w:r>
    </w:p>
    <w:p w14:paraId="63D23E76" w14:textId="47B2D8DE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noProof/>
          <w:szCs w:val="21"/>
        </w:rPr>
        <w:drawing>
          <wp:anchor distT="0" distB="0" distL="114300" distR="114300" simplePos="0" relativeHeight="251660288" behindDoc="1" locked="0" layoutInCell="1" allowOverlap="1" wp14:anchorId="1C7BA3F0" wp14:editId="4E4CE230">
            <wp:simplePos x="0" y="0"/>
            <wp:positionH relativeFrom="column">
              <wp:posOffset>2680335</wp:posOffset>
            </wp:positionH>
            <wp:positionV relativeFrom="paragraph">
              <wp:posOffset>723265</wp:posOffset>
            </wp:positionV>
            <wp:extent cx="2932430" cy="1256665"/>
            <wp:effectExtent l="0" t="0" r="1270" b="635"/>
            <wp:wrapTight wrapText="bothSides">
              <wp:wrapPolygon edited="0">
                <wp:start x="0" y="0"/>
                <wp:lineTo x="0" y="21393"/>
                <wp:lineTo x="21516" y="21393"/>
                <wp:lineTo x="21516" y="0"/>
                <wp:lineTo x="0" y="0"/>
              </wp:wrapPolygon>
            </wp:wrapTight>
            <wp:docPr id="7" name="图片 7" descr="58059257201192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80592572011924009"/>
                    <pic:cNvPicPr>
                      <a:picLocks noChangeAspect="1"/>
                    </pic:cNvPicPr>
                  </pic:nvPicPr>
                  <pic:blipFill>
                    <a:blip r:embed="rId6"/>
                    <a:srcRect l="7909" r="3955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7EE9">
        <w:rPr>
          <w:rFonts w:hint="eastAsia"/>
          <w:szCs w:val="21"/>
        </w:rPr>
        <w:t>光栅是平行等宽、等间距的多狭缝。光栅一部分透光，宽度记为</w:t>
      </w:r>
      <m:oMath>
        <m:r>
          <w:rPr>
            <w:rFonts w:ascii="Cambria Math" w:hAnsi="Cambria Math"/>
            <w:szCs w:val="21"/>
          </w:rPr>
          <m:t>a</m:t>
        </m:r>
      </m:oMath>
      <w:r w:rsidRPr="00997EE9">
        <w:rPr>
          <w:rFonts w:hint="eastAsia"/>
          <w:szCs w:val="21"/>
        </w:rPr>
        <w:t>；一部分不透光宽度记为</w:t>
      </w:r>
      <m:oMath>
        <m:r>
          <w:rPr>
            <w:rFonts w:ascii="Cambria Math" w:hAnsi="Cambria Math"/>
            <w:szCs w:val="21"/>
          </w:rPr>
          <m:t>b</m:t>
        </m:r>
      </m:oMath>
      <w:r w:rsidRPr="00997EE9">
        <w:rPr>
          <w:rFonts w:hint="eastAsia"/>
          <w:szCs w:val="21"/>
        </w:rPr>
        <w:t>。光栅常量是光栅的最小重复单元，有光栅常量</w:t>
      </w:r>
      <m:oMath>
        <m:r>
          <w:rPr>
            <w:rFonts w:ascii="Cambria Math" w:hAnsi="Cambria Math" w:hint="eastAsia"/>
            <w:szCs w:val="21"/>
          </w:rPr>
          <m:t>d</m:t>
        </m:r>
        <m:r>
          <w:rPr>
            <w:rFonts w:ascii="Cambria Math" w:hAnsi="Cambria Math"/>
            <w:szCs w:val="21"/>
          </w:rPr>
          <m:t>=a+b</m:t>
        </m:r>
      </m:oMath>
      <w:r w:rsidRPr="00997EE9">
        <w:rPr>
          <w:rFonts w:hint="eastAsia"/>
          <w:szCs w:val="21"/>
        </w:rPr>
        <w:t>。</w:t>
      </w:r>
    </w:p>
    <w:p w14:paraId="13B32C9B" w14:textId="77777777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当光源发出的光经平行光管，垂直于光栅表面射入光栅时，光栅方程为</w:t>
      </w:r>
    </w:p>
    <w:p w14:paraId="5BC2F3D3" w14:textId="512D0910" w:rsidR="00997EE9" w:rsidRPr="00997EE9" w:rsidRDefault="00997EE9" w:rsidP="00997EE9">
      <w:pPr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d</m:t>
          </m:r>
          <m:r>
            <w:rPr>
              <w:rFonts w:ascii="Cambria Math" w:hAnsi="Cambria Math"/>
              <w:szCs w:val="21"/>
            </w:rPr>
            <m:t>sinθ=±kλ</m:t>
          </m:r>
        </m:oMath>
      </m:oMathPara>
    </w:p>
    <w:p w14:paraId="6110C45C" w14:textId="45A91D84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（其中</w:t>
      </w:r>
      <m:oMath>
        <m:r>
          <w:rPr>
            <w:rFonts w:ascii="Cambria Math" w:hAnsi="Cambria Math"/>
            <w:szCs w:val="21"/>
          </w:rPr>
          <m:t>θ</m:t>
        </m:r>
      </m:oMath>
      <w:r w:rsidRPr="00997EE9">
        <w:rPr>
          <w:rFonts w:hint="eastAsia"/>
          <w:szCs w:val="21"/>
        </w:rPr>
        <w:t>为衍射角，</w:t>
      </w:r>
      <m:oMath>
        <m:r>
          <w:rPr>
            <w:rFonts w:ascii="Cambria Math" w:hAnsi="Cambria Math"/>
            <w:szCs w:val="21"/>
          </w:rPr>
          <m:t>λ</m:t>
        </m:r>
      </m:oMath>
      <w:r w:rsidRPr="00997EE9">
        <w:rPr>
          <w:rFonts w:hint="eastAsia"/>
          <w:szCs w:val="21"/>
        </w:rPr>
        <w:t>为光的波长，</w:t>
      </w:r>
    </w:p>
    <w:p w14:paraId="5B49EE0A" w14:textId="4F1027D9" w:rsidR="00997EE9" w:rsidRPr="00997EE9" w:rsidRDefault="00997EE9" w:rsidP="00997EE9">
      <w:pPr>
        <w:rPr>
          <w:szCs w:val="21"/>
        </w:rPr>
      </w:pPr>
      <m:oMath>
        <m:r>
          <w:rPr>
            <w:rFonts w:ascii="Cambria Math" w:hAnsi="Cambria Math"/>
            <w:szCs w:val="21"/>
          </w:rPr>
          <m:t>k</m:t>
        </m:r>
      </m:oMath>
      <w:r w:rsidRPr="00997EE9">
        <w:rPr>
          <w:rFonts w:hint="eastAsia"/>
          <w:szCs w:val="21"/>
        </w:rPr>
        <w:t>为光谱的级次，</w:t>
      </w:r>
      <m:oMath>
        <m:r>
          <w:rPr>
            <w:rFonts w:ascii="Cambria Math" w:hAnsi="Cambria Math"/>
            <w:szCs w:val="21"/>
          </w:rPr>
          <m:t>k=0,1,2,…</m:t>
        </m:r>
      </m:oMath>
      <w:r w:rsidRPr="00997EE9">
        <w:rPr>
          <w:rFonts w:hint="eastAsia"/>
          <w:szCs w:val="21"/>
        </w:rPr>
        <w:t>。）</w:t>
      </w:r>
    </w:p>
    <w:p w14:paraId="3E3DCFB2" w14:textId="77777777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不同波长的光经过光栅后被分开，按一定顺序排列，这就是光栅的分光原理。</w:t>
      </w:r>
    </w:p>
    <w:p w14:paraId="6455C63D" w14:textId="77777777" w:rsidR="00997EE9" w:rsidRPr="00997EE9" w:rsidRDefault="00997EE9" w:rsidP="00997EE9">
      <w:pPr>
        <w:rPr>
          <w:szCs w:val="21"/>
        </w:rPr>
      </w:pPr>
    </w:p>
    <w:p w14:paraId="49A3058D" w14:textId="77777777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由于实验所用的透射光栅是做在一个全息干板上，全息干板基片玻璃两表面不可能完全平行。在斜入射的情况下，光栅法线两侧同一级光谱的衍射角分别为：</w:t>
      </w:r>
    </w:p>
    <w:p w14:paraId="0E18C193" w14:textId="447C5535" w:rsidR="00997EE9" w:rsidRPr="00997EE9" w:rsidRDefault="00997EE9" w:rsidP="00997EE9">
      <w:pPr>
        <w:rPr>
          <w:szCs w:val="21"/>
        </w:rPr>
      </w:pPr>
      <w:bookmarkStart w:id="0" w:name="_Hlk74554422"/>
      <m:oMathPara>
        <m:oMath>
          <m:r>
            <w:rPr>
              <w:rFonts w:ascii="Cambria Math" w:hAnsi="Cambria Math"/>
              <w:szCs w:val="21"/>
            </w:rPr>
            <m:t>sinφ-sin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szCs w:val="21"/>
                </w:rPr>
                <m:t>-</m:t>
              </m:r>
            </m:sub>
          </m:sSub>
          <m:r>
            <w:rPr>
              <w:rFonts w:ascii="Cambria Math" w:hAnsi="Cambria Math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kλ</m:t>
              </m:r>
            </m:num>
            <m:den>
              <m:r>
                <w:rPr>
                  <w:rFonts w:ascii="Cambria Math" w:hAnsi="Cambria Math"/>
                  <w:szCs w:val="21"/>
                </w:rPr>
                <m:t>d</m:t>
              </m:r>
            </m:den>
          </m:f>
        </m:oMath>
      </m:oMathPara>
    </w:p>
    <w:bookmarkEnd w:id="0"/>
    <w:p w14:paraId="66C6E597" w14:textId="5B1D4932" w:rsidR="00997EE9" w:rsidRPr="00997EE9" w:rsidRDefault="00997EE9" w:rsidP="00997EE9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sinφ+sin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szCs w:val="21"/>
                </w:rPr>
                <m:t>+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kλ</m:t>
              </m:r>
            </m:num>
            <m:den>
              <m:r>
                <w:rPr>
                  <w:rFonts w:ascii="Cambria Math" w:hAnsi="Cambria Math"/>
                  <w:szCs w:val="21"/>
                </w:rPr>
                <m:t>d</m:t>
              </m:r>
            </m:den>
          </m:f>
        </m:oMath>
      </m:oMathPara>
    </w:p>
    <w:p w14:paraId="1F89DB87" w14:textId="0213AA6F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两式相减并考虑</w:t>
      </w:r>
      <m:oMath>
        <m:r>
          <w:rPr>
            <w:rFonts w:ascii="Cambria Math" w:hAnsi="Cambria Math"/>
            <w:szCs w:val="21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1"/>
              </w:rPr>
            </m:ctrlPr>
          </m:dPr>
          <m:e>
            <w:bookmarkStart w:id="1" w:name="_Hlk74554522"/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+</m:t>
                </m:r>
              </m:sub>
            </m:sSub>
            <m: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-</m:t>
                </m:r>
              </m:sub>
            </m:sSub>
            <w:bookmarkEnd w:id="1"/>
          </m:e>
        </m:d>
        <m:r>
          <w:rPr>
            <w:rFonts w:ascii="Cambria Math" w:hAnsi="Cambria Math"/>
            <w:szCs w:val="21"/>
          </w:rPr>
          <m:t>=φ</m:t>
        </m:r>
      </m:oMath>
      <w:r w:rsidRPr="00997EE9">
        <w:rPr>
          <w:rFonts w:hint="eastAsia"/>
          <w:szCs w:val="21"/>
        </w:rPr>
        <w:t>，有：</w:t>
      </w:r>
      <m:oMath>
        <m:r>
          <w:rPr>
            <w:rFonts w:ascii="Cambria Math" w:hAnsi="Cambria Math" w:hint="eastAsia"/>
            <w:szCs w:val="21"/>
          </w:rPr>
          <m:t>sin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+</m:t>
                </m:r>
              </m:sub>
            </m:sSub>
            <m:r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-</m:t>
                </m:r>
              </m:sub>
            </m:sSub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w:bookmarkStart w:id="2" w:name="_Hlk74554576"/>
        <m:r>
          <w:rPr>
            <w:rFonts w:ascii="Cambria Math" w:hAnsi="Cambria Math"/>
            <w:szCs w:val="21"/>
          </w:rPr>
          <m:t>cos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φ</m:t>
            </m:r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w:bookmarkEnd w:id="2"/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kλ</m:t>
            </m:r>
          </m:num>
          <m:den>
            <m:r>
              <w:rPr>
                <w:rFonts w:ascii="Cambria Math" w:hAnsi="Cambria Math"/>
                <w:szCs w:val="21"/>
              </w:rPr>
              <m:t>d</m:t>
            </m:r>
          </m:den>
        </m:f>
      </m:oMath>
    </w:p>
    <w:p w14:paraId="4B2008EA" w14:textId="1C72FAFE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当</w:t>
      </w:r>
      <m:oMath>
        <m:r>
          <w:rPr>
            <w:rFonts w:ascii="Cambria Math" w:hAnsi="Cambria Math"/>
            <w:szCs w:val="21"/>
          </w:rPr>
          <m:t>φ</m:t>
        </m:r>
      </m:oMath>
      <w:proofErr w:type="gramStart"/>
      <w:r w:rsidRPr="00997EE9">
        <w:rPr>
          <w:rFonts w:hint="eastAsia"/>
          <w:szCs w:val="21"/>
        </w:rPr>
        <w:t>很</w:t>
      </w:r>
      <w:proofErr w:type="gramEnd"/>
      <w:r w:rsidRPr="00997EE9">
        <w:rPr>
          <w:rFonts w:hint="eastAsia"/>
          <w:szCs w:val="21"/>
        </w:rPr>
        <w:t>小时，</w:t>
      </w:r>
      <m:oMath>
        <m:r>
          <w:rPr>
            <w:rFonts w:ascii="Cambria Math" w:hAnsi="Cambria Math"/>
            <w:szCs w:val="21"/>
          </w:rPr>
          <m:t>cos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φ</m:t>
            </m:r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m:r>
          <w:rPr>
            <w:rFonts w:ascii="Cambria Math" w:hAnsi="Cambria Math"/>
            <w:szCs w:val="21"/>
          </w:rPr>
          <m:t>≈1</m:t>
        </m:r>
      </m:oMath>
      <w:r w:rsidRPr="00997EE9">
        <w:rPr>
          <w:rFonts w:hint="eastAsia"/>
          <w:szCs w:val="21"/>
        </w:rPr>
        <w:t>，因此有：</w:t>
      </w:r>
      <m:oMath>
        <m:r>
          <w:rPr>
            <w:rFonts w:ascii="Cambria Math" w:hAnsi="Cambria Math" w:hint="eastAsia"/>
            <w:szCs w:val="21"/>
          </w:rPr>
          <m:t>sin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+</m:t>
                </m:r>
              </m:sub>
            </m:sSub>
            <m:r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-</m:t>
                </m:r>
              </m:sub>
            </m:sSub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kλ</m:t>
            </m:r>
          </m:num>
          <m:den>
            <m:r>
              <w:rPr>
                <w:rFonts w:ascii="Cambria Math" w:hAnsi="Cambria Math"/>
                <w:szCs w:val="21"/>
              </w:rPr>
              <m:t>d</m:t>
            </m:r>
          </m:den>
        </m:f>
      </m:oMath>
    </w:p>
    <w:p w14:paraId="2702E030" w14:textId="77777777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所以在实验中测量对应</w:t>
      </w:r>
      <w:proofErr w:type="gramStart"/>
      <w:r w:rsidRPr="00997EE9">
        <w:rPr>
          <w:rFonts w:hint="eastAsia"/>
          <w:szCs w:val="21"/>
        </w:rPr>
        <w:t>正负级</w:t>
      </w:r>
      <w:proofErr w:type="gramEnd"/>
      <w:r w:rsidRPr="00997EE9">
        <w:rPr>
          <w:rFonts w:hint="eastAsia"/>
          <w:szCs w:val="21"/>
        </w:rPr>
        <w:t>光谱间的夹角，就可以减小这一因素对结果的影响。</w:t>
      </w:r>
    </w:p>
    <w:p w14:paraId="345F497C" w14:textId="77777777" w:rsidR="00997EE9" w:rsidRPr="00997EE9" w:rsidRDefault="00997EE9" w:rsidP="00997EE9">
      <w:pPr>
        <w:rPr>
          <w:szCs w:val="21"/>
        </w:rPr>
      </w:pPr>
    </w:p>
    <w:p w14:paraId="4692EECA" w14:textId="5834DA39" w:rsidR="00997EE9" w:rsidRPr="00997EE9" w:rsidRDefault="00997EE9" w:rsidP="00997EE9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997EE9">
        <w:rPr>
          <w:rFonts w:hint="eastAsia"/>
          <w:szCs w:val="21"/>
        </w:rPr>
        <w:t>角色散</w:t>
      </w:r>
    </w:p>
    <w:p w14:paraId="0DDFA5EF" w14:textId="377330B5" w:rsidR="00997EE9" w:rsidRPr="00997EE9" w:rsidRDefault="00997EE9" w:rsidP="00997EE9">
      <w:pPr>
        <w:rPr>
          <w:szCs w:val="21"/>
        </w:rPr>
      </w:pPr>
      <w:r w:rsidRPr="00997EE9">
        <w:rPr>
          <w:rFonts w:hint="eastAsia"/>
          <w:szCs w:val="21"/>
        </w:rPr>
        <w:t>光栅的角色散用于表示谱线的角位置对波长的变化率，即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d</m:t>
            </m:r>
            <m:r>
              <w:rPr>
                <w:rFonts w:ascii="Cambria Math" w:hAnsi="Cambria Math"/>
                <w:szCs w:val="21"/>
              </w:rPr>
              <m:t>θ</m:t>
            </m:r>
          </m:num>
          <m:den>
            <m:r>
              <w:rPr>
                <w:rFonts w:ascii="Cambria Math" w:hAnsi="Cambria Math"/>
                <w:szCs w:val="21"/>
              </w:rPr>
              <m:t>dλ</m:t>
            </m:r>
          </m:den>
        </m:f>
      </m:oMath>
      <w:r w:rsidRPr="00997EE9">
        <w:rPr>
          <w:rFonts w:hint="eastAsia"/>
          <w:szCs w:val="21"/>
        </w:rPr>
        <w:t>，单位为</w:t>
      </w:r>
      <m:oMath>
        <m:r>
          <m:rPr>
            <m:sty m:val="p"/>
          </m:rPr>
          <w:rPr>
            <w:rFonts w:ascii="Cambria Math" w:hAnsi="Cambria Math"/>
            <w:szCs w:val="21"/>
          </w:rPr>
          <m:t>rad/nm</m:t>
        </m:r>
      </m:oMath>
      <w:r w:rsidRPr="00997EE9">
        <w:rPr>
          <w:rFonts w:hint="eastAsia"/>
          <w:szCs w:val="21"/>
        </w:rPr>
        <w:t>。</w:t>
      </w:r>
    </w:p>
    <w:p w14:paraId="4D69093F" w14:textId="477E14BA" w:rsidR="00997EE9" w:rsidRPr="00997EE9" w:rsidRDefault="00997EE9" w:rsidP="00997EE9">
      <w:pPr>
        <w:rPr>
          <w:szCs w:val="21"/>
        </w:rPr>
      </w:pPr>
      <w:bookmarkStart w:id="3" w:name="_Hlk74558471"/>
      <w:r w:rsidRPr="00997EE9">
        <w:rPr>
          <w:rFonts w:hint="eastAsia"/>
          <w:szCs w:val="21"/>
        </w:rPr>
        <w:t>光栅方程</w:t>
      </w:r>
      <m:oMath>
        <m:r>
          <w:rPr>
            <w:rFonts w:ascii="Cambria Math" w:hAnsi="Cambria Math" w:hint="eastAsia"/>
            <w:szCs w:val="21"/>
          </w:rPr>
          <m:t>d</m:t>
        </m:r>
        <m:r>
          <w:rPr>
            <w:rFonts w:ascii="Cambria Math" w:hAnsi="Cambria Math"/>
            <w:szCs w:val="21"/>
          </w:rPr>
          <m:t>sinθ=kλ</m:t>
        </m:r>
      </m:oMath>
      <w:r w:rsidRPr="00997EE9">
        <w:rPr>
          <w:rFonts w:hint="eastAsia"/>
          <w:szCs w:val="21"/>
        </w:rPr>
        <w:t>两边微分，可以得到光栅的角色散：D=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d</m:t>
            </m:r>
            <m:r>
              <w:rPr>
                <w:rFonts w:ascii="Cambria Math" w:hAnsi="Cambria Math"/>
                <w:szCs w:val="21"/>
              </w:rPr>
              <m:t>θ</m:t>
            </m:r>
          </m:num>
          <m:den>
            <m:r>
              <w:rPr>
                <w:rFonts w:ascii="Cambria Math" w:hAnsi="Cambria Math"/>
                <w:szCs w:val="21"/>
              </w:rPr>
              <m:t>dλ</m:t>
            </m:r>
          </m:den>
        </m:f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k</m:t>
            </m:r>
          </m:num>
          <m:den>
            <m:r>
              <w:rPr>
                <w:rFonts w:ascii="Cambria Math" w:hAnsi="Cambria Math"/>
                <w:szCs w:val="21"/>
              </w:rPr>
              <m:t>dcosθ</m:t>
            </m:r>
          </m:den>
        </m:f>
      </m:oMath>
      <w:bookmarkEnd w:id="3"/>
    </w:p>
    <w:p w14:paraId="2E02DA67" w14:textId="07B69D33" w:rsidR="00997EE9" w:rsidRPr="003652B7" w:rsidRDefault="00997EE9" w:rsidP="003652B7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3652B7">
        <w:rPr>
          <w:rFonts w:hint="eastAsia"/>
          <w:b/>
          <w:bCs/>
          <w:szCs w:val="21"/>
        </w:rPr>
        <w:lastRenderedPageBreak/>
        <w:t>实验内容</w:t>
      </w:r>
    </w:p>
    <w:p w14:paraId="19CAF40A" w14:textId="769A3BBE" w:rsidR="003652B7" w:rsidRPr="000D0F33" w:rsidRDefault="003652B7" w:rsidP="000D0F33">
      <w:pPr>
        <w:pStyle w:val="a3"/>
        <w:numPr>
          <w:ilvl w:val="0"/>
          <w:numId w:val="9"/>
        </w:numPr>
        <w:ind w:firstLineChars="0"/>
        <w:rPr>
          <w:szCs w:val="21"/>
        </w:rPr>
      </w:pPr>
      <w:r w:rsidRPr="000D0F33">
        <w:rPr>
          <w:rFonts w:hint="eastAsia"/>
          <w:szCs w:val="21"/>
        </w:rPr>
        <w:t>调节分光仪</w:t>
      </w:r>
    </w:p>
    <w:p w14:paraId="31766EBC" w14:textId="2B986B52" w:rsidR="003652B7" w:rsidRPr="00902807" w:rsidRDefault="003652B7" w:rsidP="00902807">
      <w:pPr>
        <w:pStyle w:val="a3"/>
        <w:ind w:firstLineChars="0" w:firstLine="0"/>
        <w:rPr>
          <w:szCs w:val="21"/>
        </w:rPr>
      </w:pPr>
      <w:r w:rsidRPr="003652B7">
        <w:rPr>
          <w:rFonts w:hint="eastAsia"/>
          <w:szCs w:val="21"/>
        </w:rPr>
        <w:t>需要满足如下条件：</w:t>
      </w:r>
      <w:r w:rsidRPr="00902807">
        <w:rPr>
          <w:rFonts w:hint="eastAsia"/>
          <w:szCs w:val="21"/>
        </w:rPr>
        <w:t>使得</w:t>
      </w:r>
      <w:r w:rsidRPr="00902807">
        <w:rPr>
          <w:szCs w:val="21"/>
        </w:rPr>
        <w:t>望远镜的光轴与仪器的转轴垂直并能对平行</w:t>
      </w:r>
      <w:proofErr w:type="gramStart"/>
      <w:r w:rsidRPr="00902807">
        <w:rPr>
          <w:szCs w:val="21"/>
        </w:rPr>
        <w:t>光很好</w:t>
      </w:r>
      <w:proofErr w:type="gramEnd"/>
      <w:r w:rsidRPr="00902807">
        <w:rPr>
          <w:szCs w:val="21"/>
        </w:rPr>
        <w:t>地成像</w:t>
      </w:r>
      <w:r w:rsidRPr="00902807">
        <w:rPr>
          <w:rFonts w:hint="eastAsia"/>
          <w:szCs w:val="21"/>
        </w:rPr>
        <w:t>；</w:t>
      </w:r>
    </w:p>
    <w:p w14:paraId="2782FD30" w14:textId="77777777" w:rsidR="003652B7" w:rsidRPr="003652B7" w:rsidRDefault="003652B7" w:rsidP="00902807">
      <w:pPr>
        <w:pStyle w:val="a3"/>
        <w:ind w:left="845" w:firstLineChars="500" w:firstLine="1050"/>
        <w:rPr>
          <w:szCs w:val="21"/>
        </w:rPr>
      </w:pPr>
      <w:r w:rsidRPr="003652B7">
        <w:rPr>
          <w:szCs w:val="21"/>
        </w:rPr>
        <w:t>平行光管的光轴与仪器的转轴垂直并能出射平行光。</w:t>
      </w:r>
    </w:p>
    <w:p w14:paraId="11CB99D4" w14:textId="36D25A56" w:rsidR="003652B7" w:rsidRPr="003652B7" w:rsidRDefault="003652B7" w:rsidP="003652B7">
      <w:pPr>
        <w:rPr>
          <w:szCs w:val="21"/>
        </w:rPr>
      </w:pPr>
      <w:r w:rsidRPr="003652B7">
        <w:rPr>
          <w:rFonts w:hint="eastAsia"/>
          <w:szCs w:val="21"/>
        </w:rPr>
        <w:t>依次进行调节：目测粗调</w:t>
      </w:r>
      <w:r w:rsidR="00902807">
        <w:rPr>
          <w:rFonts w:hint="eastAsia"/>
          <w:szCs w:val="21"/>
        </w:rPr>
        <w:t>；</w:t>
      </w:r>
      <w:r w:rsidRPr="003652B7">
        <w:rPr>
          <w:rFonts w:hint="eastAsia"/>
          <w:szCs w:val="21"/>
        </w:rPr>
        <w:t>利用自准直法将望远镜调焦于无限远</w:t>
      </w:r>
      <w:r w:rsidR="00902807">
        <w:rPr>
          <w:rFonts w:hint="eastAsia"/>
          <w:szCs w:val="21"/>
        </w:rPr>
        <w:t>；</w:t>
      </w:r>
      <w:r w:rsidRPr="003652B7">
        <w:rPr>
          <w:rFonts w:hint="eastAsia"/>
          <w:szCs w:val="21"/>
        </w:rPr>
        <w:t>用各半调节法使望远镜的光轴与仪器的转轴垂直</w:t>
      </w:r>
      <w:r w:rsidR="00902807">
        <w:rPr>
          <w:rFonts w:hint="eastAsia"/>
          <w:szCs w:val="21"/>
        </w:rPr>
        <w:t>；</w:t>
      </w:r>
      <w:r w:rsidRPr="003652B7">
        <w:rPr>
          <w:rFonts w:hint="eastAsia"/>
          <w:szCs w:val="21"/>
        </w:rPr>
        <w:t>调节平行光管使之出射平行光，并且其光轴和仪器转轴垂直。</w:t>
      </w:r>
    </w:p>
    <w:p w14:paraId="4AD91E33" w14:textId="03388C0C" w:rsidR="003652B7" w:rsidRPr="00902807" w:rsidRDefault="003652B7" w:rsidP="00902807">
      <w:pPr>
        <w:pStyle w:val="a3"/>
        <w:numPr>
          <w:ilvl w:val="0"/>
          <w:numId w:val="9"/>
        </w:numPr>
        <w:ind w:firstLineChars="0"/>
        <w:rPr>
          <w:szCs w:val="21"/>
        </w:rPr>
      </w:pPr>
      <w:r w:rsidRPr="00902807">
        <w:rPr>
          <w:rFonts w:hint="eastAsia"/>
          <w:szCs w:val="21"/>
        </w:rPr>
        <w:t>调节光栅</w:t>
      </w:r>
    </w:p>
    <w:p w14:paraId="06686F9C" w14:textId="77777777" w:rsidR="003652B7" w:rsidRPr="003652B7" w:rsidRDefault="003652B7" w:rsidP="003652B7">
      <w:pPr>
        <w:rPr>
          <w:szCs w:val="21"/>
        </w:rPr>
      </w:pPr>
      <w:r w:rsidRPr="003652B7">
        <w:rPr>
          <w:rFonts w:hint="eastAsia"/>
          <w:szCs w:val="21"/>
        </w:rPr>
        <w:t>需要满足如下条件：</w:t>
      </w:r>
    </w:p>
    <w:p w14:paraId="6F8E686B" w14:textId="77777777" w:rsidR="003652B7" w:rsidRPr="003652B7" w:rsidRDefault="003652B7" w:rsidP="003652B7">
      <w:pPr>
        <w:numPr>
          <w:ilvl w:val="0"/>
          <w:numId w:val="7"/>
        </w:numPr>
        <w:jc w:val="left"/>
        <w:rPr>
          <w:szCs w:val="21"/>
        </w:rPr>
      </w:pPr>
      <w:r w:rsidRPr="003652B7">
        <w:rPr>
          <w:rFonts w:hint="eastAsia"/>
          <w:szCs w:val="21"/>
        </w:rPr>
        <w:t>平行光垂直照射在光栅表面；</w:t>
      </w:r>
    </w:p>
    <w:p w14:paraId="4548CC47" w14:textId="77777777" w:rsidR="003652B7" w:rsidRPr="003652B7" w:rsidRDefault="003652B7" w:rsidP="003652B7">
      <w:pPr>
        <w:numPr>
          <w:ilvl w:val="0"/>
          <w:numId w:val="7"/>
        </w:numPr>
        <w:jc w:val="left"/>
        <w:rPr>
          <w:szCs w:val="21"/>
        </w:rPr>
      </w:pPr>
      <w:r w:rsidRPr="003652B7">
        <w:rPr>
          <w:noProof/>
          <w:szCs w:val="21"/>
        </w:rPr>
        <w:drawing>
          <wp:anchor distT="0" distB="0" distL="114300" distR="114300" simplePos="0" relativeHeight="251662336" behindDoc="1" locked="0" layoutInCell="1" allowOverlap="1" wp14:anchorId="7543A0B5" wp14:editId="3E7948CC">
            <wp:simplePos x="0" y="0"/>
            <wp:positionH relativeFrom="column">
              <wp:posOffset>4477385</wp:posOffset>
            </wp:positionH>
            <wp:positionV relativeFrom="paragraph">
              <wp:posOffset>117475</wp:posOffset>
            </wp:positionV>
            <wp:extent cx="1261745" cy="1256030"/>
            <wp:effectExtent l="0" t="0" r="8255" b="1270"/>
            <wp:wrapTight wrapText="bothSides">
              <wp:wrapPolygon edited="0">
                <wp:start x="0" y="0"/>
                <wp:lineTo x="0" y="21403"/>
                <wp:lineTo x="21306" y="21403"/>
                <wp:lineTo x="21306" y="0"/>
                <wp:lineTo x="0" y="0"/>
              </wp:wrapPolygon>
            </wp:wrapTight>
            <wp:docPr id="5" name="图片 5" descr="53811868327126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381186832712622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2B7">
        <w:rPr>
          <w:rFonts w:hint="eastAsia"/>
          <w:szCs w:val="21"/>
        </w:rPr>
        <w:t>光栅的刻痕垂直于刻度盘平面，即与仪器转轴平行。</w:t>
      </w:r>
    </w:p>
    <w:p w14:paraId="14D19FEE" w14:textId="77777777" w:rsidR="003652B7" w:rsidRPr="003652B7" w:rsidRDefault="003652B7" w:rsidP="003652B7">
      <w:pPr>
        <w:numPr>
          <w:ilvl w:val="0"/>
          <w:numId w:val="7"/>
        </w:numPr>
        <w:jc w:val="left"/>
        <w:rPr>
          <w:szCs w:val="21"/>
        </w:rPr>
      </w:pPr>
      <w:r w:rsidRPr="003652B7">
        <w:rPr>
          <w:rFonts w:hint="eastAsia"/>
          <w:szCs w:val="21"/>
        </w:rPr>
        <w:t>狭缝与光栅刻痕平行。</w:t>
      </w:r>
    </w:p>
    <w:p w14:paraId="48F122A9" w14:textId="77777777" w:rsidR="003652B7" w:rsidRPr="003652B7" w:rsidRDefault="003652B7" w:rsidP="003652B7">
      <w:pPr>
        <w:jc w:val="left"/>
        <w:rPr>
          <w:szCs w:val="21"/>
        </w:rPr>
      </w:pPr>
      <w:r w:rsidRPr="003652B7">
        <w:rPr>
          <w:rFonts w:hint="eastAsia"/>
          <w:szCs w:val="21"/>
        </w:rPr>
        <w:t>依次进行调节：</w:t>
      </w:r>
    </w:p>
    <w:p w14:paraId="65CB85E2" w14:textId="77777777" w:rsidR="003652B7" w:rsidRPr="003652B7" w:rsidRDefault="003652B7" w:rsidP="003652B7">
      <w:pPr>
        <w:numPr>
          <w:ilvl w:val="0"/>
          <w:numId w:val="8"/>
        </w:numPr>
        <w:jc w:val="left"/>
        <w:rPr>
          <w:szCs w:val="21"/>
        </w:rPr>
      </w:pPr>
      <w:r w:rsidRPr="003652B7">
        <w:rPr>
          <w:rFonts w:hint="eastAsia"/>
          <w:szCs w:val="21"/>
        </w:rPr>
        <w:t>将光栅按右图放置，借助望远镜的</w:t>
      </w:r>
      <w:proofErr w:type="gramStart"/>
      <w:r w:rsidRPr="003652B7">
        <w:rPr>
          <w:rFonts w:hint="eastAsia"/>
          <w:szCs w:val="21"/>
        </w:rPr>
        <w:t>叉丝进行</w:t>
      </w:r>
      <w:proofErr w:type="gramEnd"/>
      <w:r w:rsidRPr="003652B7">
        <w:rPr>
          <w:rFonts w:hint="eastAsia"/>
          <w:szCs w:val="21"/>
        </w:rPr>
        <w:t>调节，使光栅与入射的平行光垂直。</w:t>
      </w:r>
    </w:p>
    <w:p w14:paraId="564994F3" w14:textId="62CE628F" w:rsidR="003652B7" w:rsidRPr="000E255C" w:rsidRDefault="003652B7" w:rsidP="000E255C">
      <w:pPr>
        <w:numPr>
          <w:ilvl w:val="0"/>
          <w:numId w:val="8"/>
        </w:numPr>
        <w:jc w:val="left"/>
        <w:rPr>
          <w:szCs w:val="21"/>
        </w:rPr>
      </w:pPr>
      <w:r w:rsidRPr="003652B7">
        <w:rPr>
          <w:rFonts w:hint="eastAsia"/>
          <w:szCs w:val="21"/>
        </w:rPr>
        <w:t>通过望远镜观察一级或二级谱线进行调节。</w:t>
      </w:r>
    </w:p>
    <w:p w14:paraId="4D17B60A" w14:textId="227C1EA2" w:rsidR="003652B7" w:rsidRPr="000E255C" w:rsidRDefault="003652B7" w:rsidP="003652B7">
      <w:pPr>
        <w:numPr>
          <w:ilvl w:val="0"/>
          <w:numId w:val="9"/>
        </w:numPr>
        <w:jc w:val="left"/>
        <w:rPr>
          <w:szCs w:val="21"/>
        </w:rPr>
      </w:pPr>
      <w:r w:rsidRPr="003652B7">
        <w:rPr>
          <w:rFonts w:hint="eastAsia"/>
          <w:szCs w:val="21"/>
        </w:rPr>
        <w:t>利用汞绿线测定光栅常量</w:t>
      </w:r>
    </w:p>
    <w:p w14:paraId="21AF833D" w14:textId="77777777" w:rsidR="003652B7" w:rsidRPr="003652B7" w:rsidRDefault="003652B7" w:rsidP="00902807">
      <w:pPr>
        <w:numPr>
          <w:ilvl w:val="0"/>
          <w:numId w:val="9"/>
        </w:numPr>
        <w:jc w:val="left"/>
        <w:rPr>
          <w:szCs w:val="21"/>
        </w:rPr>
      </w:pPr>
      <w:r w:rsidRPr="003652B7">
        <w:rPr>
          <w:rFonts w:hint="eastAsia"/>
          <w:szCs w:val="21"/>
        </w:rPr>
        <w:t>计算汞光谱中双黄线的波长，计算角色散。</w:t>
      </w:r>
    </w:p>
    <w:p w14:paraId="1B4D8366" w14:textId="654A7A53" w:rsidR="003652B7" w:rsidRDefault="003652B7" w:rsidP="003652B7">
      <w:pPr>
        <w:rPr>
          <w:szCs w:val="21"/>
        </w:rPr>
      </w:pPr>
    </w:p>
    <w:p w14:paraId="05DDD62C" w14:textId="206EFDD8" w:rsidR="002A6246" w:rsidRPr="00D7069B" w:rsidRDefault="00100376" w:rsidP="002A6246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Cs w:val="21"/>
        </w:rPr>
      </w:pPr>
      <w:r w:rsidRPr="00100376">
        <w:rPr>
          <w:rFonts w:hint="eastAsia"/>
          <w:b/>
          <w:bCs/>
          <w:szCs w:val="21"/>
        </w:rPr>
        <w:t>数据处理</w:t>
      </w:r>
    </w:p>
    <w:p w14:paraId="2A6E069D" w14:textId="58153114" w:rsidR="002A6246" w:rsidRPr="006F3DCE" w:rsidRDefault="002A6246" w:rsidP="006F3DCE">
      <w:pPr>
        <w:pStyle w:val="a3"/>
        <w:numPr>
          <w:ilvl w:val="0"/>
          <w:numId w:val="11"/>
        </w:numPr>
        <w:ind w:firstLineChars="0"/>
        <w:rPr>
          <w:szCs w:val="21"/>
        </w:rPr>
      </w:pPr>
      <w:r w:rsidRPr="006F3DCE">
        <w:rPr>
          <w:rFonts w:hint="eastAsia"/>
          <w:szCs w:val="21"/>
        </w:rPr>
        <w:t>已知绿光的波长为5</w:t>
      </w:r>
      <w:r w:rsidRPr="006F3DCE">
        <w:rPr>
          <w:szCs w:val="21"/>
        </w:rPr>
        <w:t>46.1nm</w:t>
      </w:r>
      <w:r w:rsidRPr="006F3DCE">
        <w:rPr>
          <w:rFonts w:hint="eastAsia"/>
          <w:szCs w:val="21"/>
        </w:rPr>
        <w:t>，测定光栅常量；</w:t>
      </w:r>
    </w:p>
    <w:tbl>
      <w:tblPr>
        <w:tblStyle w:val="a4"/>
        <w:tblW w:w="9093" w:type="dxa"/>
        <w:tblInd w:w="-102" w:type="dxa"/>
        <w:tblLayout w:type="fixed"/>
        <w:tblLook w:val="04A0" w:firstRow="1" w:lastRow="0" w:firstColumn="1" w:lastColumn="0" w:noHBand="0" w:noVBand="1"/>
      </w:tblPr>
      <w:tblGrid>
        <w:gridCol w:w="1100"/>
        <w:gridCol w:w="654"/>
        <w:gridCol w:w="754"/>
        <w:gridCol w:w="1296"/>
        <w:gridCol w:w="1296"/>
        <w:gridCol w:w="1478"/>
        <w:gridCol w:w="1372"/>
        <w:gridCol w:w="1143"/>
      </w:tblGrid>
      <w:tr w:rsidR="002A6246" w:rsidRPr="002A6246" w14:paraId="34D51CE6" w14:textId="77777777" w:rsidTr="0010727A">
        <w:tc>
          <w:tcPr>
            <w:tcW w:w="1100" w:type="dxa"/>
            <w:vMerge w:val="restart"/>
            <w:vAlign w:val="center"/>
          </w:tcPr>
          <w:p w14:paraId="5A008A74" w14:textId="77777777" w:rsidR="002A6246" w:rsidRPr="002A6246" w:rsidRDefault="002A6246" w:rsidP="002A6246">
            <w:pPr>
              <w:rPr>
                <w:szCs w:val="21"/>
              </w:rPr>
            </w:pPr>
            <w:bookmarkStart w:id="4" w:name="_Hlk74557490"/>
            <w:r w:rsidRPr="002A6246">
              <w:rPr>
                <w:rFonts w:hint="eastAsia"/>
                <w:szCs w:val="21"/>
              </w:rPr>
              <w:t>波长/nm</w:t>
            </w:r>
          </w:p>
        </w:tc>
        <w:tc>
          <w:tcPr>
            <w:tcW w:w="654" w:type="dxa"/>
            <w:vMerge w:val="restart"/>
            <w:vAlign w:val="center"/>
          </w:tcPr>
          <w:p w14:paraId="61CC60AD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级数</w:t>
            </w:r>
          </w:p>
        </w:tc>
        <w:tc>
          <w:tcPr>
            <w:tcW w:w="3346" w:type="dxa"/>
            <w:gridSpan w:val="3"/>
            <w:vAlign w:val="center"/>
          </w:tcPr>
          <w:p w14:paraId="78A5B332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衍射角位置</w:t>
            </w:r>
          </w:p>
        </w:tc>
        <w:tc>
          <w:tcPr>
            <w:tcW w:w="1478" w:type="dxa"/>
            <w:vMerge w:val="restart"/>
            <w:vAlign w:val="center"/>
          </w:tcPr>
          <w:p w14:paraId="07D88A04" w14:textId="1B0036CC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角度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</m:sub>
              </m:sSub>
            </m:oMath>
          </w:p>
        </w:tc>
        <w:tc>
          <w:tcPr>
            <w:tcW w:w="1372" w:type="dxa"/>
            <w:vMerge w:val="restart"/>
            <w:vAlign w:val="center"/>
          </w:tcPr>
          <w:p w14:paraId="193370E1" w14:textId="18B92F01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无偏心差角度</w:t>
            </w:r>
            <w:bookmarkStart w:id="5" w:name="_Hlk74556386"/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 xml:space="preserve"> 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</m:sub>
              </m:sSub>
            </m:oMath>
            <w:bookmarkEnd w:id="5"/>
          </w:p>
        </w:tc>
        <w:tc>
          <w:tcPr>
            <w:tcW w:w="1143" w:type="dxa"/>
            <w:vMerge w:val="restart"/>
            <w:vAlign w:val="center"/>
          </w:tcPr>
          <w:p w14:paraId="657E2EC5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光栅常量（nm）</w:t>
            </w:r>
          </w:p>
        </w:tc>
      </w:tr>
      <w:tr w:rsidR="002A6246" w:rsidRPr="002A6246" w14:paraId="79D4FBEE" w14:textId="77777777" w:rsidTr="0010727A">
        <w:trPr>
          <w:trHeight w:val="300"/>
        </w:trPr>
        <w:tc>
          <w:tcPr>
            <w:tcW w:w="1100" w:type="dxa"/>
            <w:vMerge/>
            <w:vAlign w:val="center"/>
          </w:tcPr>
          <w:p w14:paraId="6EC27B85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654" w:type="dxa"/>
            <w:vMerge/>
            <w:vAlign w:val="center"/>
          </w:tcPr>
          <w:p w14:paraId="36098099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754" w:type="dxa"/>
            <w:vAlign w:val="center"/>
          </w:tcPr>
          <w:p w14:paraId="25973AFC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游标号</w:t>
            </w:r>
          </w:p>
        </w:tc>
        <w:tc>
          <w:tcPr>
            <w:tcW w:w="1296" w:type="dxa"/>
            <w:vAlign w:val="center"/>
          </w:tcPr>
          <w:p w14:paraId="35BEA160" w14:textId="34628C93" w:rsidR="002A6246" w:rsidRPr="002A6246" w:rsidRDefault="002A6246" w:rsidP="002A6246">
            <w:pPr>
              <w:rPr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m:t>-k</m:t>
              </m:r>
            </m:oMath>
            <w:r w:rsidRPr="002A6246">
              <w:rPr>
                <w:rFonts w:hint="eastAsia"/>
                <w:szCs w:val="21"/>
              </w:rPr>
              <w:t>级</w:t>
            </w:r>
          </w:p>
        </w:tc>
        <w:tc>
          <w:tcPr>
            <w:tcW w:w="1296" w:type="dxa"/>
            <w:vAlign w:val="center"/>
          </w:tcPr>
          <w:p w14:paraId="6D41B2D1" w14:textId="1FFB1697" w:rsidR="002A6246" w:rsidRPr="002A6246" w:rsidRDefault="002A6246" w:rsidP="002A6246">
            <w:pPr>
              <w:rPr>
                <w:szCs w:val="21"/>
              </w:rPr>
            </w:pPr>
            <m:oMath>
              <m:r>
                <w:rPr>
                  <w:rFonts w:ascii="Cambria Math" w:hAnsi="Cambria Math" w:hint="eastAsia"/>
                  <w:szCs w:val="21"/>
                </w:rPr>
                <m:t>+</m:t>
              </m:r>
              <m:r>
                <w:rPr>
                  <w:rFonts w:ascii="Cambria Math" w:hAnsi="Cambria Math"/>
                  <w:szCs w:val="21"/>
                </w:rPr>
                <m:t>k</m:t>
              </m:r>
            </m:oMath>
            <w:r w:rsidRPr="002A6246">
              <w:rPr>
                <w:rFonts w:hint="eastAsia"/>
                <w:szCs w:val="21"/>
              </w:rPr>
              <w:t>级</w:t>
            </w:r>
          </w:p>
        </w:tc>
        <w:tc>
          <w:tcPr>
            <w:tcW w:w="1478" w:type="dxa"/>
            <w:vMerge/>
            <w:vAlign w:val="center"/>
          </w:tcPr>
          <w:p w14:paraId="0C75FF0E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1372" w:type="dxa"/>
            <w:vMerge/>
            <w:vAlign w:val="center"/>
          </w:tcPr>
          <w:p w14:paraId="25C66AC5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1143" w:type="dxa"/>
            <w:vMerge/>
            <w:vAlign w:val="center"/>
          </w:tcPr>
          <w:p w14:paraId="47FAC143" w14:textId="77777777" w:rsidR="002A6246" w:rsidRPr="002A6246" w:rsidRDefault="002A6246" w:rsidP="002A6246">
            <w:pPr>
              <w:rPr>
                <w:szCs w:val="21"/>
              </w:rPr>
            </w:pPr>
          </w:p>
        </w:tc>
      </w:tr>
      <w:bookmarkEnd w:id="4"/>
      <w:tr w:rsidR="002A6246" w:rsidRPr="002A6246" w14:paraId="740AB296" w14:textId="77777777" w:rsidTr="0010727A">
        <w:trPr>
          <w:trHeight w:val="461"/>
        </w:trPr>
        <w:tc>
          <w:tcPr>
            <w:tcW w:w="1100" w:type="dxa"/>
            <w:vMerge w:val="restart"/>
            <w:vAlign w:val="center"/>
          </w:tcPr>
          <w:p w14:paraId="7AD1DC6F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5</w:t>
            </w:r>
            <w:r w:rsidRPr="002A6246">
              <w:rPr>
                <w:szCs w:val="21"/>
              </w:rPr>
              <w:t>46.1</w:t>
            </w:r>
          </w:p>
        </w:tc>
        <w:tc>
          <w:tcPr>
            <w:tcW w:w="654" w:type="dxa"/>
            <w:vMerge w:val="restart"/>
            <w:vAlign w:val="center"/>
          </w:tcPr>
          <w:p w14:paraId="60027BA5" w14:textId="77777777" w:rsidR="002A6246" w:rsidRPr="002A6246" w:rsidRDefault="002A6246" w:rsidP="002A6246">
            <w:pPr>
              <w:rPr>
                <w:szCs w:val="21"/>
              </w:rPr>
            </w:pPr>
          </w:p>
          <w:p w14:paraId="5A4E4361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K=1</w:t>
            </w:r>
          </w:p>
          <w:p w14:paraId="077BC34C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754" w:type="dxa"/>
            <w:vAlign w:val="center"/>
          </w:tcPr>
          <w:p w14:paraId="31FFF308" w14:textId="1B78B0AA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1</m:t>
                </m:r>
              </m:oMath>
            </m:oMathPara>
          </w:p>
        </w:tc>
        <w:tc>
          <w:tcPr>
            <w:tcW w:w="1296" w:type="dxa"/>
            <w:vAlign w:val="center"/>
          </w:tcPr>
          <w:p w14:paraId="431B4B21" w14:textId="09970022" w:rsidR="002A6246" w:rsidRPr="002A6246" w:rsidRDefault="006F3DCE" w:rsidP="002A6246">
            <w:pPr>
              <w:rPr>
                <w:szCs w:val="21"/>
              </w:rPr>
            </w:pPr>
            <w:r>
              <w:rPr>
                <w:szCs w:val="21"/>
              </w:rPr>
              <w:t>192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39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296" w:type="dxa"/>
            <w:vAlign w:val="center"/>
          </w:tcPr>
          <w:p w14:paraId="091E06EF" w14:textId="606C0C73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szCs w:val="21"/>
              </w:rPr>
              <w:t>2</w:t>
            </w:r>
            <w:r w:rsidR="006F3DCE">
              <w:rPr>
                <w:szCs w:val="21"/>
              </w:rPr>
              <w:t>11</w:t>
            </w:r>
            <w:r w:rsidRPr="002A6246">
              <w:rPr>
                <w:rFonts w:hint="eastAsia"/>
                <w:szCs w:val="21"/>
              </w:rPr>
              <w:t>°</w:t>
            </w:r>
            <w:r w:rsidR="006F3DCE">
              <w:rPr>
                <w:szCs w:val="21"/>
              </w:rPr>
              <w:t>32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78" w:type="dxa"/>
            <w:vAlign w:val="center"/>
          </w:tcPr>
          <w:p w14:paraId="5FFCBF69" w14:textId="07C6ECF4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°</m:t>
                </m:r>
                <m:r>
                  <w:rPr>
                    <w:rFonts w:ascii="Cambria Math" w:hAnsi="Cambria Math"/>
                    <w:szCs w:val="21"/>
                  </w:rPr>
                  <m:t>53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'</m:t>
                </m:r>
              </m:oMath>
            </m:oMathPara>
          </w:p>
        </w:tc>
        <w:tc>
          <w:tcPr>
            <w:tcW w:w="1372" w:type="dxa"/>
            <w:vMerge w:val="restart"/>
            <w:vAlign w:val="center"/>
          </w:tcPr>
          <w:p w14:paraId="7E480F02" w14:textId="56F1753A" w:rsidR="002A6246" w:rsidRPr="002A6246" w:rsidRDefault="002A6246" w:rsidP="002A6246">
            <w:pPr>
              <w:rPr>
                <w:i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1</m:t>
                </m:r>
                <m:r>
                  <w:rPr>
                    <w:rFonts w:ascii="Cambria Math" w:hAnsi="Cambria Math"/>
                    <w:szCs w:val="21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°</m:t>
                </m:r>
                <m:r>
                  <w:rPr>
                    <w:rFonts w:ascii="Cambria Math" w:hAnsi="Cambria Math"/>
                    <w:szCs w:val="21"/>
                  </w:rPr>
                  <m:t>54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'</m:t>
                </m:r>
              </m:oMath>
            </m:oMathPara>
          </w:p>
        </w:tc>
        <w:tc>
          <w:tcPr>
            <w:tcW w:w="1143" w:type="dxa"/>
            <w:vMerge w:val="restart"/>
            <w:vAlign w:val="center"/>
          </w:tcPr>
          <w:p w14:paraId="2D74C733" w14:textId="17C1DD15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33</m:t>
                </m:r>
                <m:r>
                  <w:rPr>
                    <w:rFonts w:ascii="Cambria Math" w:hAnsi="Cambria Math"/>
                    <w:szCs w:val="21"/>
                  </w:rPr>
                  <m:t>26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.</m:t>
                </m:r>
                <m:r>
                  <w:rPr>
                    <w:rFonts w:ascii="Cambria Math" w:hAnsi="Cambria Math"/>
                    <w:szCs w:val="21"/>
                  </w:rPr>
                  <m:t>02</m:t>
                </m:r>
              </m:oMath>
            </m:oMathPara>
          </w:p>
        </w:tc>
      </w:tr>
      <w:tr w:rsidR="002A6246" w:rsidRPr="002A6246" w14:paraId="6461BF6F" w14:textId="77777777" w:rsidTr="0010727A">
        <w:tc>
          <w:tcPr>
            <w:tcW w:w="1100" w:type="dxa"/>
            <w:vMerge/>
            <w:vAlign w:val="center"/>
          </w:tcPr>
          <w:p w14:paraId="59721422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654" w:type="dxa"/>
            <w:vMerge/>
            <w:vAlign w:val="center"/>
          </w:tcPr>
          <w:p w14:paraId="087B4F12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754" w:type="dxa"/>
            <w:vAlign w:val="center"/>
          </w:tcPr>
          <w:p w14:paraId="7D951C88" w14:textId="047A5B5F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2</m:t>
                </m:r>
              </m:oMath>
            </m:oMathPara>
          </w:p>
        </w:tc>
        <w:tc>
          <w:tcPr>
            <w:tcW w:w="1296" w:type="dxa"/>
            <w:vAlign w:val="center"/>
          </w:tcPr>
          <w:p w14:paraId="5C749A0C" w14:textId="5F7FD088" w:rsidR="002A6246" w:rsidRPr="002A6246" w:rsidRDefault="0050378F" w:rsidP="002A6246">
            <w:pPr>
              <w:rPr>
                <w:szCs w:val="21"/>
              </w:rPr>
            </w:pPr>
            <w:r>
              <w:rPr>
                <w:szCs w:val="21"/>
              </w:rPr>
              <w:t>12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37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296" w:type="dxa"/>
            <w:vAlign w:val="center"/>
          </w:tcPr>
          <w:p w14:paraId="004695F4" w14:textId="288F44FE" w:rsidR="002A6246" w:rsidRPr="002A6246" w:rsidRDefault="0050378F" w:rsidP="002A6246">
            <w:pPr>
              <w:rPr>
                <w:szCs w:val="21"/>
              </w:rPr>
            </w:pPr>
            <w:r>
              <w:rPr>
                <w:szCs w:val="21"/>
              </w:rPr>
              <w:t>31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3</w:t>
            </w:r>
            <w:r w:rsidR="00872117">
              <w:rPr>
                <w:szCs w:val="21"/>
              </w:rPr>
              <w:t>2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78" w:type="dxa"/>
            <w:vAlign w:val="center"/>
          </w:tcPr>
          <w:p w14:paraId="2EF37215" w14:textId="612B3C2D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°</m:t>
                </m:r>
                <m:r>
                  <w:rPr>
                    <w:rFonts w:ascii="Cambria Math" w:hAnsi="Cambria Math"/>
                    <w:szCs w:val="21"/>
                  </w:rPr>
                  <m:t>55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'</m:t>
                </m:r>
              </m:oMath>
            </m:oMathPara>
          </w:p>
        </w:tc>
        <w:tc>
          <w:tcPr>
            <w:tcW w:w="1372" w:type="dxa"/>
            <w:vMerge/>
            <w:vAlign w:val="center"/>
          </w:tcPr>
          <w:p w14:paraId="4C6C4B33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1143" w:type="dxa"/>
            <w:vMerge/>
            <w:vAlign w:val="center"/>
          </w:tcPr>
          <w:p w14:paraId="718DB4E6" w14:textId="77777777" w:rsidR="002A6246" w:rsidRPr="002A6246" w:rsidRDefault="002A6246" w:rsidP="002A6246">
            <w:pPr>
              <w:rPr>
                <w:szCs w:val="21"/>
              </w:rPr>
            </w:pPr>
          </w:p>
        </w:tc>
      </w:tr>
      <w:tr w:rsidR="002A6246" w:rsidRPr="002A6246" w14:paraId="4821A378" w14:textId="77777777" w:rsidTr="0010727A">
        <w:trPr>
          <w:trHeight w:val="461"/>
        </w:trPr>
        <w:tc>
          <w:tcPr>
            <w:tcW w:w="1100" w:type="dxa"/>
            <w:vMerge w:val="restart"/>
            <w:vAlign w:val="center"/>
          </w:tcPr>
          <w:p w14:paraId="14F9E41D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5</w:t>
            </w:r>
            <w:r w:rsidRPr="002A6246">
              <w:rPr>
                <w:szCs w:val="21"/>
              </w:rPr>
              <w:t>46.1</w:t>
            </w:r>
          </w:p>
        </w:tc>
        <w:tc>
          <w:tcPr>
            <w:tcW w:w="654" w:type="dxa"/>
            <w:vMerge w:val="restart"/>
            <w:vAlign w:val="center"/>
          </w:tcPr>
          <w:p w14:paraId="51B0D765" w14:textId="77777777" w:rsidR="002A6246" w:rsidRPr="002A6246" w:rsidRDefault="002A6246" w:rsidP="002A6246">
            <w:pPr>
              <w:rPr>
                <w:szCs w:val="21"/>
              </w:rPr>
            </w:pPr>
          </w:p>
          <w:p w14:paraId="084413A3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K=</w:t>
            </w:r>
            <w:r w:rsidRPr="002A6246">
              <w:rPr>
                <w:szCs w:val="21"/>
              </w:rPr>
              <w:t>2</w:t>
            </w:r>
          </w:p>
          <w:p w14:paraId="36B214CE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754" w:type="dxa"/>
            <w:vAlign w:val="center"/>
          </w:tcPr>
          <w:p w14:paraId="68D4EC57" w14:textId="04E75EB9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1</m:t>
                </m:r>
              </m:oMath>
            </m:oMathPara>
          </w:p>
        </w:tc>
        <w:tc>
          <w:tcPr>
            <w:tcW w:w="1296" w:type="dxa"/>
            <w:vAlign w:val="center"/>
          </w:tcPr>
          <w:p w14:paraId="4B7BA6B6" w14:textId="46B7866F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szCs w:val="21"/>
              </w:rPr>
              <w:t>2</w:t>
            </w:r>
            <w:r w:rsidR="00872117">
              <w:rPr>
                <w:szCs w:val="21"/>
              </w:rPr>
              <w:t>21</w:t>
            </w:r>
            <w:r w:rsidRPr="002A6246">
              <w:rPr>
                <w:rFonts w:hint="eastAsia"/>
                <w:szCs w:val="21"/>
              </w:rPr>
              <w:t>°</w:t>
            </w:r>
            <w:r w:rsidR="00442CBF">
              <w:rPr>
                <w:szCs w:val="21"/>
              </w:rPr>
              <w:t>24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296" w:type="dxa"/>
            <w:vAlign w:val="center"/>
          </w:tcPr>
          <w:p w14:paraId="61B77D8A" w14:textId="0CC09D8A" w:rsidR="002A6246" w:rsidRPr="002A6246" w:rsidRDefault="00392176" w:rsidP="002A6246">
            <w:pPr>
              <w:rPr>
                <w:szCs w:val="21"/>
              </w:rPr>
            </w:pPr>
            <w:r>
              <w:rPr>
                <w:szCs w:val="21"/>
              </w:rPr>
              <w:t>183</w:t>
            </w:r>
            <w:r w:rsidR="002A6246" w:rsidRPr="002A6246">
              <w:rPr>
                <w:rFonts w:hint="eastAsia"/>
                <w:szCs w:val="21"/>
              </w:rPr>
              <w:t>°</w:t>
            </w:r>
            <w:r w:rsidR="008813EE">
              <w:rPr>
                <w:szCs w:val="21"/>
              </w:rPr>
              <w:t>2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78" w:type="dxa"/>
            <w:vAlign w:val="center"/>
          </w:tcPr>
          <w:p w14:paraId="575806C6" w14:textId="4CC18EBC" w:rsidR="002A6246" w:rsidRPr="002A6246" w:rsidRDefault="002A6246" w:rsidP="002A6246">
            <w:pPr>
              <w:rPr>
                <w:i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38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°</m:t>
                </m:r>
                <m:r>
                  <w:rPr>
                    <w:rFonts w:ascii="Cambria Math" w:hAnsi="Cambria Math"/>
                    <w:szCs w:val="21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'</m:t>
                </m:r>
              </m:oMath>
            </m:oMathPara>
          </w:p>
        </w:tc>
        <w:tc>
          <w:tcPr>
            <w:tcW w:w="1372" w:type="dxa"/>
            <w:vMerge w:val="restart"/>
            <w:vAlign w:val="center"/>
          </w:tcPr>
          <w:p w14:paraId="6708CC7E" w14:textId="202C1D75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°</m:t>
                </m:r>
                <m:r>
                  <w:rPr>
                    <w:rFonts w:ascii="Cambria Math" w:hAnsi="Cambria Math"/>
                    <w:szCs w:val="21"/>
                  </w:rPr>
                  <m:t>21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'</m:t>
                </m:r>
              </m:oMath>
            </m:oMathPara>
          </w:p>
        </w:tc>
        <w:tc>
          <w:tcPr>
            <w:tcW w:w="1143" w:type="dxa"/>
            <w:vMerge w:val="restart"/>
            <w:vAlign w:val="center"/>
          </w:tcPr>
          <w:p w14:paraId="5799F38F" w14:textId="034B222F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33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.</m:t>
                </m:r>
                <m:r>
                  <w:rPr>
                    <w:rFonts w:ascii="Cambria Math" w:hAnsi="Cambria Math"/>
                    <w:szCs w:val="21"/>
                  </w:rPr>
                  <m:t>31</m:t>
                </m:r>
              </m:oMath>
            </m:oMathPara>
          </w:p>
        </w:tc>
      </w:tr>
      <w:tr w:rsidR="002A6246" w:rsidRPr="002A6246" w14:paraId="306F7086" w14:textId="77777777" w:rsidTr="0010727A">
        <w:tc>
          <w:tcPr>
            <w:tcW w:w="1100" w:type="dxa"/>
            <w:vMerge/>
            <w:vAlign w:val="center"/>
          </w:tcPr>
          <w:p w14:paraId="4D89095C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654" w:type="dxa"/>
            <w:vMerge/>
            <w:vAlign w:val="center"/>
          </w:tcPr>
          <w:p w14:paraId="1D38F54D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754" w:type="dxa"/>
            <w:vAlign w:val="center"/>
          </w:tcPr>
          <w:p w14:paraId="2D274D83" w14:textId="71B873BF" w:rsidR="002A6246" w:rsidRPr="002A6246" w:rsidRDefault="002A6246" w:rsidP="002A6246">
            <w:pPr>
              <w:rPr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2</m:t>
                </m:r>
              </m:oMath>
            </m:oMathPara>
          </w:p>
        </w:tc>
        <w:tc>
          <w:tcPr>
            <w:tcW w:w="1296" w:type="dxa"/>
            <w:vAlign w:val="center"/>
          </w:tcPr>
          <w:p w14:paraId="57D55974" w14:textId="45E21928" w:rsidR="002A6246" w:rsidRPr="002A6246" w:rsidRDefault="00392176" w:rsidP="002A6246">
            <w:pPr>
              <w:rPr>
                <w:szCs w:val="21"/>
              </w:rPr>
            </w:pPr>
            <w:r>
              <w:rPr>
                <w:szCs w:val="21"/>
              </w:rPr>
              <w:t>41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19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296" w:type="dxa"/>
            <w:vAlign w:val="center"/>
          </w:tcPr>
          <w:p w14:paraId="2ED5A031" w14:textId="7AA5F8BF" w:rsidR="002A6246" w:rsidRPr="002A6246" w:rsidRDefault="00392176" w:rsidP="002A6246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59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78" w:type="dxa"/>
            <w:vAlign w:val="center"/>
          </w:tcPr>
          <w:p w14:paraId="546F449A" w14:textId="3415D431" w:rsidR="002A6246" w:rsidRPr="002A6246" w:rsidRDefault="002A6246" w:rsidP="002A6246">
            <w:pPr>
              <w:rPr>
                <w:i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°</m:t>
                </m:r>
                <m:r>
                  <w:rPr>
                    <w:rFonts w:ascii="Cambria Math" w:hAnsi="Cambria Math"/>
                    <w:szCs w:val="21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'</m:t>
                </m:r>
              </m:oMath>
            </m:oMathPara>
          </w:p>
        </w:tc>
        <w:tc>
          <w:tcPr>
            <w:tcW w:w="1372" w:type="dxa"/>
            <w:vMerge/>
            <w:vAlign w:val="center"/>
          </w:tcPr>
          <w:p w14:paraId="4BA7A8C1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1143" w:type="dxa"/>
            <w:vMerge/>
            <w:vAlign w:val="center"/>
          </w:tcPr>
          <w:p w14:paraId="7A01C1A9" w14:textId="77777777" w:rsidR="002A6246" w:rsidRPr="002A6246" w:rsidRDefault="002A6246" w:rsidP="002A6246">
            <w:pPr>
              <w:rPr>
                <w:szCs w:val="21"/>
              </w:rPr>
            </w:pPr>
          </w:p>
        </w:tc>
      </w:tr>
    </w:tbl>
    <w:p w14:paraId="393493A5" w14:textId="01B9E95E" w:rsidR="002A6246" w:rsidRPr="00425E37" w:rsidRDefault="002A6246" w:rsidP="002A6246">
      <w:pPr>
        <w:rPr>
          <w:szCs w:val="21"/>
        </w:rPr>
      </w:pPr>
      <w:r w:rsidRPr="002A6246">
        <w:rPr>
          <w:rFonts w:hint="eastAsia"/>
          <w:szCs w:val="21"/>
        </w:rPr>
        <w:t>计算光栅常量为：</w:t>
      </w:r>
      <m:oMath>
        <m:r>
          <w:rPr>
            <w:rFonts w:ascii="Cambria Math" w:hAnsi="Cambria Math"/>
            <w:szCs w:val="21"/>
          </w:rPr>
          <m:t>d=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kλ</m:t>
            </m:r>
          </m:num>
          <m:den>
            <m:r>
              <w:rPr>
                <w:rFonts w:ascii="Cambria Math" w:hAnsi="Cambria Math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 xml:space="preserve"> 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-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</m:den>
            </m:f>
          </m:den>
        </m:f>
      </m:oMath>
    </w:p>
    <w:p w14:paraId="73661CD8" w14:textId="34886456" w:rsidR="002A6246" w:rsidRDefault="002A6246" w:rsidP="002A6246">
      <w:pPr>
        <w:rPr>
          <w:szCs w:val="21"/>
        </w:rPr>
      </w:pPr>
      <w:r w:rsidRPr="002A6246">
        <w:rPr>
          <w:szCs w:val="21"/>
        </w:rPr>
        <w:t>K=1</w:t>
      </w:r>
      <w:r w:rsidRPr="002A6246">
        <w:rPr>
          <w:rFonts w:hint="eastAsia"/>
          <w:szCs w:val="21"/>
        </w:rPr>
        <w:t>时，d</w:t>
      </w:r>
      <w:r w:rsidRPr="002A6246">
        <w:rPr>
          <w:szCs w:val="21"/>
        </w:rPr>
        <w:t>=33</w:t>
      </w:r>
      <w:r w:rsidR="00831249">
        <w:rPr>
          <w:szCs w:val="21"/>
        </w:rPr>
        <w:t>26</w:t>
      </w:r>
      <w:r w:rsidRPr="002A6246">
        <w:rPr>
          <w:szCs w:val="21"/>
        </w:rPr>
        <w:t>.</w:t>
      </w:r>
      <w:r w:rsidR="00831249">
        <w:rPr>
          <w:szCs w:val="21"/>
        </w:rPr>
        <w:t>02</w:t>
      </w:r>
      <w:r w:rsidRPr="002A6246">
        <w:rPr>
          <w:rFonts w:hint="eastAsia"/>
          <w:szCs w:val="21"/>
        </w:rPr>
        <w:t>nm</w:t>
      </w:r>
      <w:r w:rsidR="00F700F7">
        <w:rPr>
          <w:rFonts w:hint="eastAsia"/>
          <w:szCs w:val="21"/>
        </w:rPr>
        <w:t>；</w:t>
      </w:r>
      <w:r w:rsidRPr="002A6246">
        <w:rPr>
          <w:szCs w:val="21"/>
        </w:rPr>
        <w:t>K=2</w:t>
      </w:r>
      <w:r w:rsidRPr="002A6246">
        <w:rPr>
          <w:rFonts w:hint="eastAsia"/>
          <w:szCs w:val="21"/>
        </w:rPr>
        <w:t>时，d</w:t>
      </w:r>
      <w:r w:rsidRPr="002A6246">
        <w:rPr>
          <w:szCs w:val="21"/>
        </w:rPr>
        <w:t>=332</w:t>
      </w:r>
      <w:r w:rsidR="00831249">
        <w:rPr>
          <w:szCs w:val="21"/>
        </w:rPr>
        <w:t>5</w:t>
      </w:r>
      <w:r w:rsidRPr="002A6246">
        <w:rPr>
          <w:szCs w:val="21"/>
        </w:rPr>
        <w:t>.</w:t>
      </w:r>
      <w:r w:rsidR="00831249">
        <w:rPr>
          <w:szCs w:val="21"/>
        </w:rPr>
        <w:t>31</w:t>
      </w:r>
      <w:r w:rsidRPr="002A6246">
        <w:rPr>
          <w:szCs w:val="21"/>
        </w:rPr>
        <w:t>nm</w:t>
      </w:r>
    </w:p>
    <w:p w14:paraId="5250E513" w14:textId="7C44C075" w:rsidR="00F700F7" w:rsidRPr="002A6246" w:rsidRDefault="00F700F7" w:rsidP="002A6246">
      <w:pPr>
        <w:rPr>
          <w:szCs w:val="21"/>
        </w:rPr>
      </w:pPr>
      <w:r>
        <w:rPr>
          <w:rFonts w:hint="eastAsia"/>
          <w:szCs w:val="21"/>
        </w:rPr>
        <w:t>刻痕密度</w:t>
      </w:r>
      <w:r w:rsidR="00DC3359">
        <w:rPr>
          <w:rFonts w:hint="eastAsia"/>
          <w:szCs w:val="21"/>
        </w:rPr>
        <w:t>N</w:t>
      </w:r>
      <w:r w:rsidR="00DC3359">
        <w:rPr>
          <w:szCs w:val="21"/>
        </w:rPr>
        <w:t>=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 w:hint="eastAsia"/>
                    <w:szCs w:val="21"/>
                  </w:rPr>
                  <m:t>d</m:t>
                </m:r>
              </m:e>
            </m:acc>
          </m:den>
        </m:f>
      </m:oMath>
      <w:r w:rsidR="00D87F8A">
        <w:rPr>
          <w:rFonts w:hint="eastAsia"/>
          <w:szCs w:val="21"/>
        </w:rPr>
        <w:t>=</w:t>
      </w:r>
      <w:r w:rsidR="00DC6381">
        <w:rPr>
          <w:szCs w:val="21"/>
        </w:rPr>
        <w:t>300.7</w:t>
      </w:r>
      <w:r w:rsidR="00FE68A3">
        <w:rPr>
          <w:rFonts w:hint="eastAsia"/>
          <w:szCs w:val="21"/>
        </w:rPr>
        <w:t>条/mm</w:t>
      </w:r>
    </w:p>
    <w:p w14:paraId="2F6D7458" w14:textId="196383FF" w:rsidR="002A6246" w:rsidRPr="000829ED" w:rsidRDefault="002A6246" w:rsidP="000829ED">
      <w:pPr>
        <w:pStyle w:val="a3"/>
        <w:numPr>
          <w:ilvl w:val="0"/>
          <w:numId w:val="11"/>
        </w:numPr>
        <w:ind w:firstLineChars="0"/>
        <w:rPr>
          <w:szCs w:val="21"/>
        </w:rPr>
      </w:pPr>
      <w:proofErr w:type="gramStart"/>
      <w:r w:rsidRPr="000829ED">
        <w:rPr>
          <w:rFonts w:hint="eastAsia"/>
          <w:szCs w:val="21"/>
        </w:rPr>
        <w:t>汞黄双线</w:t>
      </w:r>
      <w:proofErr w:type="gramEnd"/>
      <w:r w:rsidRPr="000829ED">
        <w:rPr>
          <w:rFonts w:hint="eastAsia"/>
          <w:szCs w:val="21"/>
        </w:rPr>
        <w:t>波长测量；</w:t>
      </w:r>
    </w:p>
    <w:tbl>
      <w:tblPr>
        <w:tblStyle w:val="a4"/>
        <w:tblpPr w:leftFromText="180" w:rightFromText="180" w:vertAnchor="text" w:horzAnchor="page" w:tblpX="1402" w:tblpY="307"/>
        <w:tblOverlap w:val="never"/>
        <w:tblW w:w="9645" w:type="dxa"/>
        <w:tblLayout w:type="fixed"/>
        <w:tblLook w:val="04A0" w:firstRow="1" w:lastRow="0" w:firstColumn="1" w:lastColumn="0" w:noHBand="0" w:noVBand="1"/>
      </w:tblPr>
      <w:tblGrid>
        <w:gridCol w:w="846"/>
        <w:gridCol w:w="714"/>
        <w:gridCol w:w="990"/>
        <w:gridCol w:w="1562"/>
        <w:gridCol w:w="1648"/>
        <w:gridCol w:w="1351"/>
        <w:gridCol w:w="1450"/>
        <w:gridCol w:w="1084"/>
      </w:tblGrid>
      <w:tr w:rsidR="002A6246" w:rsidRPr="002A6246" w14:paraId="088D2D97" w14:textId="77777777" w:rsidTr="003D062D">
        <w:tc>
          <w:tcPr>
            <w:tcW w:w="846" w:type="dxa"/>
            <w:vMerge w:val="restart"/>
            <w:vAlign w:val="center"/>
          </w:tcPr>
          <w:p w14:paraId="151520C6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汞黄线</w:t>
            </w:r>
          </w:p>
        </w:tc>
        <w:tc>
          <w:tcPr>
            <w:tcW w:w="714" w:type="dxa"/>
            <w:vMerge w:val="restart"/>
            <w:vAlign w:val="center"/>
          </w:tcPr>
          <w:p w14:paraId="6697065F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级数</w:t>
            </w:r>
          </w:p>
        </w:tc>
        <w:tc>
          <w:tcPr>
            <w:tcW w:w="4200" w:type="dxa"/>
            <w:gridSpan w:val="3"/>
            <w:vAlign w:val="center"/>
          </w:tcPr>
          <w:p w14:paraId="4ADC5E6D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衍射角位置</w:t>
            </w:r>
          </w:p>
        </w:tc>
        <w:tc>
          <w:tcPr>
            <w:tcW w:w="1351" w:type="dxa"/>
            <w:vMerge w:val="restart"/>
            <w:vAlign w:val="center"/>
          </w:tcPr>
          <w:p w14:paraId="031F555E" w14:textId="49FFA0B8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角度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</m:sub>
              </m:sSub>
            </m:oMath>
          </w:p>
        </w:tc>
        <w:tc>
          <w:tcPr>
            <w:tcW w:w="1450" w:type="dxa"/>
            <w:vMerge w:val="restart"/>
            <w:vAlign w:val="center"/>
          </w:tcPr>
          <w:p w14:paraId="641A9B7D" w14:textId="78B8D5B1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无偏心差角度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 xml:space="preserve"> 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</m:sub>
              </m:sSub>
            </m:oMath>
          </w:p>
        </w:tc>
        <w:tc>
          <w:tcPr>
            <w:tcW w:w="1084" w:type="dxa"/>
            <w:vMerge w:val="restart"/>
            <w:vAlign w:val="center"/>
          </w:tcPr>
          <w:p w14:paraId="6BCBE7EC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波长/n</w:t>
            </w:r>
            <w:r w:rsidRPr="002A6246">
              <w:rPr>
                <w:szCs w:val="21"/>
              </w:rPr>
              <w:t>m</w:t>
            </w:r>
          </w:p>
        </w:tc>
      </w:tr>
      <w:tr w:rsidR="002A6246" w:rsidRPr="002A6246" w14:paraId="1510B3F0" w14:textId="77777777" w:rsidTr="003D062D">
        <w:tc>
          <w:tcPr>
            <w:tcW w:w="846" w:type="dxa"/>
            <w:vMerge/>
            <w:vAlign w:val="center"/>
          </w:tcPr>
          <w:p w14:paraId="2B1AC037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714" w:type="dxa"/>
            <w:vMerge/>
            <w:vAlign w:val="center"/>
          </w:tcPr>
          <w:p w14:paraId="3C4CC6F6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990" w:type="dxa"/>
            <w:vAlign w:val="center"/>
          </w:tcPr>
          <w:p w14:paraId="6879A20F" w14:textId="77777777" w:rsidR="002A6246" w:rsidRPr="002A6246" w:rsidRDefault="002A6246" w:rsidP="002A6246">
            <w:pPr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游标号</w:t>
            </w:r>
          </w:p>
        </w:tc>
        <w:tc>
          <w:tcPr>
            <w:tcW w:w="1562" w:type="dxa"/>
            <w:vAlign w:val="center"/>
          </w:tcPr>
          <w:p w14:paraId="1D4AF95C" w14:textId="7AAA9B4C" w:rsidR="002A6246" w:rsidRPr="002A6246" w:rsidRDefault="002A6246" w:rsidP="003D062D">
            <w:pPr>
              <w:jc w:val="center"/>
              <w:rPr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m:t>-k</m:t>
              </m:r>
            </m:oMath>
            <w:r w:rsidRPr="002A6246">
              <w:rPr>
                <w:rFonts w:hint="eastAsia"/>
                <w:szCs w:val="21"/>
              </w:rPr>
              <w:t>级</w:t>
            </w:r>
          </w:p>
        </w:tc>
        <w:tc>
          <w:tcPr>
            <w:tcW w:w="1648" w:type="dxa"/>
            <w:vAlign w:val="center"/>
          </w:tcPr>
          <w:p w14:paraId="604D0514" w14:textId="56109BDA" w:rsidR="002A6246" w:rsidRPr="002A6246" w:rsidRDefault="002A6246" w:rsidP="003D062D">
            <w:pPr>
              <w:jc w:val="center"/>
              <w:rPr>
                <w:szCs w:val="21"/>
              </w:rPr>
            </w:pPr>
            <m:oMath>
              <m:r>
                <w:rPr>
                  <w:rFonts w:ascii="Cambria Math" w:hAnsi="Cambria Math" w:hint="eastAsia"/>
                  <w:szCs w:val="21"/>
                </w:rPr>
                <m:t>+</m:t>
              </m:r>
              <m:r>
                <w:rPr>
                  <w:rFonts w:ascii="Cambria Math" w:hAnsi="Cambria Math"/>
                  <w:szCs w:val="21"/>
                </w:rPr>
                <m:t>k</m:t>
              </m:r>
            </m:oMath>
            <w:r w:rsidRPr="002A6246">
              <w:rPr>
                <w:rFonts w:hint="eastAsia"/>
                <w:szCs w:val="21"/>
              </w:rPr>
              <w:t>级</w:t>
            </w:r>
          </w:p>
        </w:tc>
        <w:tc>
          <w:tcPr>
            <w:tcW w:w="1351" w:type="dxa"/>
            <w:vMerge/>
            <w:vAlign w:val="center"/>
          </w:tcPr>
          <w:p w14:paraId="05C8B51F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1450" w:type="dxa"/>
            <w:vMerge/>
            <w:vAlign w:val="center"/>
          </w:tcPr>
          <w:p w14:paraId="7FD92C77" w14:textId="77777777" w:rsidR="002A6246" w:rsidRPr="002A6246" w:rsidRDefault="002A6246" w:rsidP="002A6246">
            <w:pPr>
              <w:rPr>
                <w:szCs w:val="21"/>
              </w:rPr>
            </w:pPr>
          </w:p>
        </w:tc>
        <w:tc>
          <w:tcPr>
            <w:tcW w:w="1084" w:type="dxa"/>
            <w:vMerge/>
            <w:vAlign w:val="center"/>
          </w:tcPr>
          <w:p w14:paraId="498BD900" w14:textId="77777777" w:rsidR="002A6246" w:rsidRPr="002A6246" w:rsidRDefault="002A6246" w:rsidP="002A6246">
            <w:pPr>
              <w:rPr>
                <w:szCs w:val="21"/>
              </w:rPr>
            </w:pPr>
          </w:p>
        </w:tc>
      </w:tr>
      <w:tr w:rsidR="002A6246" w:rsidRPr="002A6246" w14:paraId="23493700" w14:textId="77777777" w:rsidTr="003D062D">
        <w:tc>
          <w:tcPr>
            <w:tcW w:w="846" w:type="dxa"/>
            <w:vMerge w:val="restart"/>
            <w:vAlign w:val="center"/>
          </w:tcPr>
          <w:p w14:paraId="3CD3B6FC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1</w:t>
            </w:r>
          </w:p>
        </w:tc>
        <w:tc>
          <w:tcPr>
            <w:tcW w:w="714" w:type="dxa"/>
            <w:vMerge w:val="restart"/>
            <w:vAlign w:val="center"/>
          </w:tcPr>
          <w:p w14:paraId="211FAF40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  <w:p w14:paraId="5792EB96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K=</w:t>
            </w:r>
            <w:r w:rsidRPr="002A6246">
              <w:rPr>
                <w:szCs w:val="21"/>
              </w:rPr>
              <w:t>2</w:t>
            </w:r>
          </w:p>
          <w:p w14:paraId="3A64C251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990" w:type="dxa"/>
            <w:vAlign w:val="center"/>
          </w:tcPr>
          <w:p w14:paraId="467F7BAF" w14:textId="3874BBEE" w:rsidR="002A6246" w:rsidRPr="002A6246" w:rsidRDefault="002A6246" w:rsidP="00831249">
            <w:pPr>
              <w:jc w:val="center"/>
              <w:rPr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1</m:t>
                </m:r>
              </m:oMath>
            </m:oMathPara>
          </w:p>
        </w:tc>
        <w:tc>
          <w:tcPr>
            <w:tcW w:w="1562" w:type="dxa"/>
            <w:vAlign w:val="center"/>
          </w:tcPr>
          <w:p w14:paraId="23B8D5BF" w14:textId="04DFC5D1" w:rsidR="002A6246" w:rsidRPr="002A6246" w:rsidRDefault="003D062D" w:rsidP="008312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181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57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648" w:type="dxa"/>
            <w:vAlign w:val="center"/>
          </w:tcPr>
          <w:p w14:paraId="04ECCCD1" w14:textId="1CF3AEB5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szCs w:val="21"/>
              </w:rPr>
              <w:t>2</w:t>
            </w:r>
            <w:r w:rsidR="003D062D">
              <w:rPr>
                <w:szCs w:val="21"/>
              </w:rPr>
              <w:t>22</w:t>
            </w:r>
            <w:r w:rsidRPr="002A6246">
              <w:rPr>
                <w:rFonts w:hint="eastAsia"/>
                <w:szCs w:val="21"/>
              </w:rPr>
              <w:t>°</w:t>
            </w:r>
            <w:r w:rsidR="003D062D">
              <w:rPr>
                <w:szCs w:val="21"/>
              </w:rPr>
              <w:t>28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351" w:type="dxa"/>
            <w:vAlign w:val="center"/>
          </w:tcPr>
          <w:p w14:paraId="0B7A2BE5" w14:textId="5871F98B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szCs w:val="21"/>
              </w:rPr>
              <w:t>40</w:t>
            </w:r>
            <w:r w:rsidRPr="002A6246">
              <w:rPr>
                <w:rFonts w:hint="eastAsia"/>
                <w:szCs w:val="21"/>
              </w:rPr>
              <w:t>°</w:t>
            </w:r>
            <w:r w:rsidRPr="002A6246">
              <w:rPr>
                <w:szCs w:val="21"/>
              </w:rPr>
              <w:t>3</w:t>
            </w:r>
            <w:r w:rsidR="003D062D">
              <w:rPr>
                <w:szCs w:val="21"/>
              </w:rPr>
              <w:t>1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50" w:type="dxa"/>
            <w:vMerge w:val="restart"/>
            <w:vAlign w:val="center"/>
          </w:tcPr>
          <w:p w14:paraId="68F2ABFB" w14:textId="514E3D1E" w:rsidR="002A6246" w:rsidRPr="002A6246" w:rsidRDefault="002A6246" w:rsidP="00831249">
            <w:pPr>
              <w:jc w:val="center"/>
              <w:rPr>
                <w:i/>
                <w:szCs w:val="21"/>
              </w:rPr>
            </w:pPr>
            <w:r w:rsidRPr="002A6246">
              <w:rPr>
                <w:szCs w:val="21"/>
              </w:rPr>
              <w:t>40</w:t>
            </w:r>
            <w:r w:rsidRPr="002A6246">
              <w:rPr>
                <w:rFonts w:hint="eastAsia"/>
                <w:szCs w:val="21"/>
              </w:rPr>
              <w:t>°</w:t>
            </w:r>
            <w:r w:rsidRPr="002A6246">
              <w:rPr>
                <w:szCs w:val="21"/>
              </w:rPr>
              <w:t>3</w:t>
            </w:r>
            <w:r w:rsidR="003D062D">
              <w:rPr>
                <w:szCs w:val="21"/>
              </w:rPr>
              <w:t>2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084" w:type="dxa"/>
            <w:vMerge w:val="restart"/>
            <w:vAlign w:val="center"/>
          </w:tcPr>
          <w:p w14:paraId="40BCBA70" w14:textId="28080462" w:rsidR="002A6246" w:rsidRPr="002A6246" w:rsidRDefault="002A6246" w:rsidP="00831249">
            <w:pPr>
              <w:jc w:val="center"/>
              <w:rPr>
                <w:i/>
                <w:szCs w:val="21"/>
              </w:rPr>
            </w:pPr>
            <w:r w:rsidRPr="002A6246">
              <w:rPr>
                <w:rFonts w:hint="eastAsia"/>
                <w:szCs w:val="21"/>
              </w:rPr>
              <w:t>57</w:t>
            </w:r>
            <w:r w:rsidR="008F1281">
              <w:rPr>
                <w:szCs w:val="21"/>
              </w:rPr>
              <w:t>5.93</w:t>
            </w:r>
          </w:p>
        </w:tc>
      </w:tr>
      <w:tr w:rsidR="002A6246" w:rsidRPr="002A6246" w14:paraId="356F7E49" w14:textId="77777777" w:rsidTr="003D062D">
        <w:tc>
          <w:tcPr>
            <w:tcW w:w="846" w:type="dxa"/>
            <w:vMerge/>
            <w:vAlign w:val="center"/>
          </w:tcPr>
          <w:p w14:paraId="4ACFCC72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714" w:type="dxa"/>
            <w:vMerge/>
            <w:vAlign w:val="center"/>
          </w:tcPr>
          <w:p w14:paraId="20E31C44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990" w:type="dxa"/>
            <w:vAlign w:val="center"/>
          </w:tcPr>
          <w:p w14:paraId="43C010EE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2</w:t>
            </w:r>
          </w:p>
        </w:tc>
        <w:tc>
          <w:tcPr>
            <w:tcW w:w="1562" w:type="dxa"/>
            <w:vAlign w:val="center"/>
          </w:tcPr>
          <w:p w14:paraId="3A564517" w14:textId="74903791" w:rsidR="002A6246" w:rsidRPr="002A6246" w:rsidRDefault="003D062D" w:rsidP="008312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5</w:t>
            </w:r>
            <w:r w:rsidR="002A6246" w:rsidRPr="002A6246">
              <w:rPr>
                <w:szCs w:val="21"/>
              </w:rPr>
              <w:t>5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648" w:type="dxa"/>
            <w:vAlign w:val="center"/>
          </w:tcPr>
          <w:p w14:paraId="1AA559E6" w14:textId="73F9F451" w:rsidR="002A6246" w:rsidRPr="002A6246" w:rsidRDefault="003D062D" w:rsidP="008312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42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28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351" w:type="dxa"/>
            <w:vAlign w:val="center"/>
          </w:tcPr>
          <w:p w14:paraId="54769E86" w14:textId="4F81C3D4" w:rsidR="002A6246" w:rsidRPr="002A6246" w:rsidRDefault="002A6246" w:rsidP="00831249">
            <w:pPr>
              <w:jc w:val="center"/>
              <w:rPr>
                <w:i/>
                <w:szCs w:val="21"/>
              </w:rPr>
            </w:pPr>
            <w:r w:rsidRPr="002A6246">
              <w:rPr>
                <w:szCs w:val="21"/>
              </w:rPr>
              <w:t>40</w:t>
            </w:r>
            <w:r w:rsidRPr="002A6246">
              <w:rPr>
                <w:rFonts w:hint="eastAsia"/>
                <w:szCs w:val="21"/>
              </w:rPr>
              <w:t>°</w:t>
            </w:r>
            <w:r w:rsidRPr="002A6246">
              <w:rPr>
                <w:szCs w:val="21"/>
              </w:rPr>
              <w:t>3</w:t>
            </w:r>
            <w:r w:rsidR="003D062D">
              <w:rPr>
                <w:szCs w:val="21"/>
              </w:rPr>
              <w:t>3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50" w:type="dxa"/>
            <w:vMerge/>
            <w:vAlign w:val="center"/>
          </w:tcPr>
          <w:p w14:paraId="65AC6FF1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1084" w:type="dxa"/>
            <w:vMerge/>
          </w:tcPr>
          <w:p w14:paraId="234F54A8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</w:tr>
      <w:tr w:rsidR="002A6246" w:rsidRPr="002A6246" w14:paraId="4438FC19" w14:textId="77777777" w:rsidTr="003D062D">
        <w:tc>
          <w:tcPr>
            <w:tcW w:w="846" w:type="dxa"/>
            <w:vMerge w:val="restart"/>
            <w:vAlign w:val="center"/>
          </w:tcPr>
          <w:p w14:paraId="114C746A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2</w:t>
            </w:r>
          </w:p>
        </w:tc>
        <w:tc>
          <w:tcPr>
            <w:tcW w:w="714" w:type="dxa"/>
            <w:vMerge/>
            <w:vAlign w:val="center"/>
          </w:tcPr>
          <w:p w14:paraId="3D1ABB55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990" w:type="dxa"/>
            <w:vAlign w:val="center"/>
          </w:tcPr>
          <w:p w14:paraId="459187E4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1</w:t>
            </w:r>
          </w:p>
        </w:tc>
        <w:tc>
          <w:tcPr>
            <w:tcW w:w="1562" w:type="dxa"/>
            <w:vAlign w:val="center"/>
          </w:tcPr>
          <w:p w14:paraId="7B1711C3" w14:textId="075EBFBB" w:rsidR="002A6246" w:rsidRPr="002A6246" w:rsidRDefault="003D062D" w:rsidP="008312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181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51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648" w:type="dxa"/>
            <w:vAlign w:val="center"/>
          </w:tcPr>
          <w:p w14:paraId="3F11612C" w14:textId="00B6F1CE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szCs w:val="21"/>
              </w:rPr>
              <w:t>2</w:t>
            </w:r>
            <w:r w:rsidR="003D062D">
              <w:rPr>
                <w:szCs w:val="21"/>
              </w:rPr>
              <w:t>22</w:t>
            </w:r>
            <w:r w:rsidRPr="002A6246">
              <w:rPr>
                <w:rFonts w:hint="eastAsia"/>
                <w:szCs w:val="21"/>
              </w:rPr>
              <w:t>°</w:t>
            </w:r>
            <w:r w:rsidR="003D062D">
              <w:rPr>
                <w:szCs w:val="21"/>
              </w:rPr>
              <w:t>31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351" w:type="dxa"/>
            <w:vAlign w:val="center"/>
          </w:tcPr>
          <w:p w14:paraId="18C9AE3A" w14:textId="2CC27D75" w:rsidR="002A6246" w:rsidRPr="002A6246" w:rsidRDefault="002A6246" w:rsidP="00831249">
            <w:pPr>
              <w:jc w:val="center"/>
              <w:rPr>
                <w:i/>
                <w:szCs w:val="21"/>
              </w:rPr>
            </w:pPr>
            <w:r w:rsidRPr="002A6246">
              <w:rPr>
                <w:szCs w:val="21"/>
              </w:rPr>
              <w:t>40</w:t>
            </w:r>
            <w:r w:rsidRPr="002A6246">
              <w:rPr>
                <w:rFonts w:hint="eastAsia"/>
                <w:szCs w:val="21"/>
              </w:rPr>
              <w:t>°</w:t>
            </w:r>
            <w:r w:rsidRPr="002A6246">
              <w:rPr>
                <w:szCs w:val="21"/>
              </w:rPr>
              <w:t>4</w:t>
            </w:r>
            <w:r w:rsidR="003D062D">
              <w:rPr>
                <w:szCs w:val="21"/>
              </w:rPr>
              <w:t>0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50" w:type="dxa"/>
            <w:vMerge w:val="restart"/>
            <w:vAlign w:val="center"/>
          </w:tcPr>
          <w:p w14:paraId="0C2DA75D" w14:textId="533B9974" w:rsidR="002A6246" w:rsidRPr="002A6246" w:rsidRDefault="002A6246" w:rsidP="00831249">
            <w:pPr>
              <w:jc w:val="center"/>
              <w:rPr>
                <w:i/>
                <w:szCs w:val="21"/>
              </w:rPr>
            </w:pPr>
            <w:r w:rsidRPr="002A6246">
              <w:rPr>
                <w:szCs w:val="21"/>
              </w:rPr>
              <w:t>40</w:t>
            </w:r>
            <w:r w:rsidRPr="002A6246">
              <w:rPr>
                <w:rFonts w:hint="eastAsia"/>
                <w:szCs w:val="21"/>
              </w:rPr>
              <w:t>°</w:t>
            </w:r>
            <w:r w:rsidRPr="002A6246">
              <w:rPr>
                <w:szCs w:val="21"/>
              </w:rPr>
              <w:t>4</w:t>
            </w:r>
            <w:r w:rsidR="00F53DC4">
              <w:rPr>
                <w:szCs w:val="21"/>
              </w:rPr>
              <w:t>2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084" w:type="dxa"/>
            <w:vMerge w:val="restart"/>
            <w:vAlign w:val="center"/>
          </w:tcPr>
          <w:p w14:paraId="4E7A486A" w14:textId="6194F3A4" w:rsidR="002A6246" w:rsidRPr="002A6246" w:rsidRDefault="002A6246" w:rsidP="00831249">
            <w:pPr>
              <w:jc w:val="center"/>
              <w:rPr>
                <w:i/>
                <w:szCs w:val="21"/>
              </w:rPr>
            </w:pPr>
            <w:r w:rsidRPr="002A6246">
              <w:rPr>
                <w:rFonts w:hint="eastAsia"/>
                <w:szCs w:val="21"/>
              </w:rPr>
              <w:t>5</w:t>
            </w:r>
            <w:r w:rsidR="004D2342">
              <w:rPr>
                <w:szCs w:val="21"/>
              </w:rPr>
              <w:t>78</w:t>
            </w:r>
            <w:r w:rsidRPr="002A6246">
              <w:rPr>
                <w:rFonts w:hint="eastAsia"/>
                <w:szCs w:val="21"/>
              </w:rPr>
              <w:t>.</w:t>
            </w:r>
            <w:r w:rsidR="004D2342">
              <w:rPr>
                <w:szCs w:val="21"/>
              </w:rPr>
              <w:t>19</w:t>
            </w:r>
          </w:p>
        </w:tc>
      </w:tr>
      <w:tr w:rsidR="002A6246" w:rsidRPr="002A6246" w14:paraId="13862F0B" w14:textId="77777777" w:rsidTr="003D062D">
        <w:tc>
          <w:tcPr>
            <w:tcW w:w="846" w:type="dxa"/>
            <w:vMerge/>
            <w:vAlign w:val="center"/>
          </w:tcPr>
          <w:p w14:paraId="592C3302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714" w:type="dxa"/>
            <w:vMerge/>
            <w:vAlign w:val="center"/>
          </w:tcPr>
          <w:p w14:paraId="0FADAB19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990" w:type="dxa"/>
            <w:vAlign w:val="center"/>
          </w:tcPr>
          <w:p w14:paraId="1489899E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  <w:r w:rsidRPr="002A6246">
              <w:rPr>
                <w:rFonts w:hint="eastAsia"/>
                <w:szCs w:val="21"/>
              </w:rPr>
              <w:t>2</w:t>
            </w:r>
          </w:p>
        </w:tc>
        <w:tc>
          <w:tcPr>
            <w:tcW w:w="1562" w:type="dxa"/>
            <w:vAlign w:val="center"/>
          </w:tcPr>
          <w:p w14:paraId="7B713A54" w14:textId="154D0005" w:rsidR="002A6246" w:rsidRPr="002A6246" w:rsidRDefault="003D062D" w:rsidP="008312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 w:rsidR="002A6246" w:rsidRPr="002A6246">
              <w:rPr>
                <w:rFonts w:hint="eastAsia"/>
                <w:szCs w:val="21"/>
              </w:rPr>
              <w:t>°</w:t>
            </w:r>
            <w:r>
              <w:rPr>
                <w:szCs w:val="21"/>
              </w:rPr>
              <w:t>48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648" w:type="dxa"/>
            <w:vAlign w:val="center"/>
          </w:tcPr>
          <w:p w14:paraId="41D790BE" w14:textId="6A8C3FA1" w:rsidR="002A6246" w:rsidRPr="002A6246" w:rsidRDefault="003D062D" w:rsidP="008312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42</w:t>
            </w:r>
            <w:r w:rsidR="002A6246" w:rsidRPr="002A6246">
              <w:rPr>
                <w:rFonts w:hint="eastAsia"/>
                <w:szCs w:val="21"/>
              </w:rPr>
              <w:t>°</w:t>
            </w:r>
            <w:r w:rsidR="002A6246" w:rsidRPr="002A6246">
              <w:rPr>
                <w:szCs w:val="21"/>
              </w:rPr>
              <w:t>3</w:t>
            </w:r>
            <w:r>
              <w:rPr>
                <w:szCs w:val="21"/>
              </w:rPr>
              <w:t>2</w:t>
            </w:r>
            <w:r w:rsidR="002A6246"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351" w:type="dxa"/>
            <w:vAlign w:val="center"/>
          </w:tcPr>
          <w:p w14:paraId="05D895FB" w14:textId="0A292CA9" w:rsidR="002A6246" w:rsidRPr="002A6246" w:rsidRDefault="002A6246" w:rsidP="00831249">
            <w:pPr>
              <w:jc w:val="center"/>
              <w:rPr>
                <w:i/>
                <w:szCs w:val="21"/>
              </w:rPr>
            </w:pPr>
            <w:r w:rsidRPr="002A6246">
              <w:rPr>
                <w:szCs w:val="21"/>
              </w:rPr>
              <w:t>40</w:t>
            </w:r>
            <w:r w:rsidRPr="002A6246">
              <w:rPr>
                <w:rFonts w:hint="eastAsia"/>
                <w:szCs w:val="21"/>
              </w:rPr>
              <w:t>°</w:t>
            </w:r>
            <w:r w:rsidRPr="002A6246">
              <w:rPr>
                <w:szCs w:val="21"/>
              </w:rPr>
              <w:t>4</w:t>
            </w:r>
            <w:r w:rsidR="00F53DC4">
              <w:rPr>
                <w:szCs w:val="21"/>
              </w:rPr>
              <w:t>4</w:t>
            </w:r>
            <w:r w:rsidRPr="002A6246">
              <w:rPr>
                <w:rFonts w:hint="eastAsia"/>
                <w:szCs w:val="21"/>
              </w:rPr>
              <w:t>′</w:t>
            </w:r>
          </w:p>
        </w:tc>
        <w:tc>
          <w:tcPr>
            <w:tcW w:w="1450" w:type="dxa"/>
            <w:vMerge/>
            <w:vAlign w:val="center"/>
          </w:tcPr>
          <w:p w14:paraId="60FE6033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  <w:tc>
          <w:tcPr>
            <w:tcW w:w="1084" w:type="dxa"/>
            <w:vMerge/>
          </w:tcPr>
          <w:p w14:paraId="19BD7034" w14:textId="77777777" w:rsidR="002A6246" w:rsidRPr="002A6246" w:rsidRDefault="002A6246" w:rsidP="00831249">
            <w:pPr>
              <w:jc w:val="center"/>
              <w:rPr>
                <w:szCs w:val="21"/>
              </w:rPr>
            </w:pPr>
          </w:p>
        </w:tc>
      </w:tr>
    </w:tbl>
    <w:p w14:paraId="5F67B7F5" w14:textId="007B5B3B" w:rsidR="00425E37" w:rsidRPr="002A6246" w:rsidRDefault="00425E37" w:rsidP="00425E37">
      <w:pPr>
        <w:rPr>
          <w:rFonts w:hint="eastAsia"/>
          <w:szCs w:val="21"/>
        </w:rPr>
      </w:pPr>
      <w:bookmarkStart w:id="6" w:name="_Hlk74558291"/>
    </w:p>
    <w:p w14:paraId="090613B3" w14:textId="65558D2D" w:rsidR="002A6246" w:rsidRPr="002A6246" w:rsidRDefault="007B3434" w:rsidP="002A6246">
      <w:pPr>
        <w:rPr>
          <w:i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dsin</m:t>
              </m:r>
              <m:f>
                <m:f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+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-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（</m:t>
          </m:r>
          <m:r>
            <m:rPr>
              <m:sty m:val="p"/>
            </m:rPr>
            <w:rPr>
              <w:rFonts w:ascii="Cambria Math" w:hAnsi="Cambria Math"/>
              <w:szCs w:val="21"/>
            </w:rPr>
            <m:t>575.93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）</m:t>
          </m:r>
          <m:r>
            <m:rPr>
              <m:sty m:val="p"/>
            </m:rPr>
            <w:rPr>
              <w:rFonts w:ascii="Cambria Math" w:hAnsi="Cambria Math"/>
              <w:szCs w:val="21"/>
            </w:rPr>
            <m:t>nm</m:t>
          </m:r>
        </m:oMath>
      </m:oMathPara>
    </w:p>
    <w:bookmarkEnd w:id="6"/>
    <w:p w14:paraId="492E6543" w14:textId="6B285106" w:rsidR="002A6246" w:rsidRPr="002A6246" w:rsidRDefault="007B3434" w:rsidP="002A6246">
      <w:pPr>
        <w:rPr>
          <w:i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dsin</m:t>
              </m:r>
              <m:f>
                <m:f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+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-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（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5</m:t>
          </m:r>
          <m:r>
            <m:rPr>
              <m:sty m:val="p"/>
            </m:rPr>
            <w:rPr>
              <w:rFonts w:ascii="Cambria Math" w:hAnsi="Cambria Math"/>
              <w:szCs w:val="21"/>
            </w:rPr>
            <m:t>78.19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）</m:t>
          </m:r>
          <m:r>
            <m:rPr>
              <m:sty m:val="p"/>
            </m:rPr>
            <w:rPr>
              <w:rFonts w:ascii="Cambria Math" w:hAnsi="Cambria Math"/>
              <w:szCs w:val="21"/>
            </w:rPr>
            <m:t>nm</m:t>
          </m:r>
        </m:oMath>
      </m:oMathPara>
    </w:p>
    <w:p w14:paraId="13EF8DC4" w14:textId="1877DE61" w:rsidR="002A6246" w:rsidRPr="002A6246" w:rsidRDefault="002A6246" w:rsidP="002A6246">
      <w:pPr>
        <w:rPr>
          <w:szCs w:val="21"/>
        </w:rPr>
      </w:pPr>
      <w:r w:rsidRPr="002A6246">
        <w:rPr>
          <w:rFonts w:hint="eastAsia"/>
          <w:szCs w:val="21"/>
        </w:rPr>
        <w:t>黄线1标准波长为5</w:t>
      </w:r>
      <w:r w:rsidRPr="002A6246">
        <w:rPr>
          <w:szCs w:val="21"/>
        </w:rPr>
        <w:t>77.0nm,</w:t>
      </w:r>
      <w:r w:rsidRPr="002A6246">
        <w:rPr>
          <w:rFonts w:hint="eastAsia"/>
          <w:szCs w:val="21"/>
        </w:rPr>
        <w:t>计算的</w:t>
      </w:r>
      <w:r w:rsidR="00414868">
        <w:rPr>
          <w:rFonts w:hint="eastAsia"/>
          <w:szCs w:val="21"/>
        </w:rPr>
        <w:t>定值</w:t>
      </w:r>
      <w:r w:rsidRPr="002A6246">
        <w:rPr>
          <w:rFonts w:hint="eastAsia"/>
          <w:szCs w:val="21"/>
        </w:rPr>
        <w:t>误差为0</w:t>
      </w:r>
      <w:r w:rsidRPr="002A6246">
        <w:rPr>
          <w:szCs w:val="21"/>
        </w:rPr>
        <w:t>.</w:t>
      </w:r>
      <w:r w:rsidR="00213AD8">
        <w:rPr>
          <w:szCs w:val="21"/>
        </w:rPr>
        <w:t>18</w:t>
      </w:r>
      <w:r w:rsidRPr="002A6246">
        <w:rPr>
          <w:szCs w:val="21"/>
        </w:rPr>
        <w:t>%</w:t>
      </w:r>
      <w:r w:rsidR="00011B83">
        <w:rPr>
          <w:rFonts w:hint="eastAsia"/>
          <w:szCs w:val="21"/>
        </w:rPr>
        <w:t>.</w:t>
      </w:r>
    </w:p>
    <w:p w14:paraId="681E442F" w14:textId="32571358" w:rsidR="002A6246" w:rsidRPr="002A6246" w:rsidRDefault="002A6246" w:rsidP="002A6246">
      <w:pPr>
        <w:rPr>
          <w:szCs w:val="21"/>
        </w:rPr>
      </w:pPr>
      <w:r w:rsidRPr="002A6246">
        <w:rPr>
          <w:rFonts w:hint="eastAsia"/>
          <w:szCs w:val="21"/>
        </w:rPr>
        <w:t>黄线</w:t>
      </w:r>
      <w:r w:rsidRPr="002A6246">
        <w:rPr>
          <w:szCs w:val="21"/>
        </w:rPr>
        <w:t>2</w:t>
      </w:r>
      <w:r w:rsidRPr="002A6246">
        <w:rPr>
          <w:rFonts w:hint="eastAsia"/>
          <w:szCs w:val="21"/>
        </w:rPr>
        <w:t>标准波长为5</w:t>
      </w:r>
      <w:r w:rsidRPr="002A6246">
        <w:rPr>
          <w:szCs w:val="21"/>
        </w:rPr>
        <w:t>79.1nm,</w:t>
      </w:r>
      <w:r w:rsidRPr="002A6246">
        <w:rPr>
          <w:rFonts w:hint="eastAsia"/>
          <w:szCs w:val="21"/>
        </w:rPr>
        <w:t>计算的</w:t>
      </w:r>
      <w:r w:rsidR="00414868">
        <w:rPr>
          <w:rFonts w:hint="eastAsia"/>
          <w:szCs w:val="21"/>
        </w:rPr>
        <w:t>定值</w:t>
      </w:r>
      <w:r w:rsidRPr="002A6246">
        <w:rPr>
          <w:rFonts w:hint="eastAsia"/>
          <w:szCs w:val="21"/>
        </w:rPr>
        <w:t>误差为0</w:t>
      </w:r>
      <w:r w:rsidRPr="002A6246">
        <w:rPr>
          <w:szCs w:val="21"/>
        </w:rPr>
        <w:t>.</w:t>
      </w:r>
      <w:r w:rsidR="00F545FF">
        <w:rPr>
          <w:szCs w:val="21"/>
        </w:rPr>
        <w:t>16</w:t>
      </w:r>
      <w:r w:rsidRPr="002A6246">
        <w:rPr>
          <w:szCs w:val="21"/>
        </w:rPr>
        <w:t>%</w:t>
      </w:r>
      <w:r w:rsidR="00011B83">
        <w:rPr>
          <w:szCs w:val="21"/>
        </w:rPr>
        <w:t>.</w:t>
      </w:r>
    </w:p>
    <w:p w14:paraId="6C2AB0D0" w14:textId="77777777" w:rsidR="002A6246" w:rsidRPr="002A6246" w:rsidRDefault="002A6246" w:rsidP="006F3DCE">
      <w:pPr>
        <w:numPr>
          <w:ilvl w:val="0"/>
          <w:numId w:val="11"/>
        </w:numPr>
        <w:rPr>
          <w:szCs w:val="21"/>
        </w:rPr>
      </w:pPr>
      <w:r w:rsidRPr="002A6246">
        <w:rPr>
          <w:rFonts w:hint="eastAsia"/>
          <w:szCs w:val="21"/>
        </w:rPr>
        <w:t>汞黄线处的角色散计算。</w:t>
      </w:r>
    </w:p>
    <w:p w14:paraId="6ADF52D2" w14:textId="3F67EA15" w:rsidR="00100376" w:rsidRDefault="00FE68A3" w:rsidP="00100376">
      <w:pPr>
        <w:rPr>
          <w:szCs w:val="21"/>
        </w:rPr>
      </w:pPr>
      <m:oMath>
        <m:r>
          <w:rPr>
            <w:rFonts w:ascii="Cambria Math" w:hAnsi="Cambria Math"/>
            <w:szCs w:val="21"/>
          </w:rPr>
          <m:t>∆</m:t>
        </m:r>
        <m:r>
          <w:rPr>
            <w:rFonts w:ascii="Cambria Math" w:hAnsi="Cambria Math"/>
            <w:szCs w:val="21"/>
          </w:rPr>
          <m:t>φ=|</m:t>
        </m:r>
        <m:r>
          <m:rPr>
            <m:sty m:val="p"/>
          </m:rPr>
          <w:rPr>
            <w:rFonts w:ascii="Cambria Math" w:hAnsi="Cambria Math"/>
            <w:szCs w:val="21"/>
          </w:rPr>
          <m:t>20</m:t>
        </m:r>
        <m:r>
          <m:rPr>
            <m:sty m:val="p"/>
          </m:rPr>
          <w:rPr>
            <w:rFonts w:ascii="Cambria Math" w:hAnsi="Cambria Math" w:hint="eastAsia"/>
            <w:szCs w:val="21"/>
          </w:rPr>
          <m:t>°</m:t>
        </m:r>
        <m:r>
          <w:rPr>
            <w:rFonts w:ascii="Cambria Math" w:hAnsi="Cambria Math"/>
            <w:szCs w:val="21"/>
          </w:rPr>
          <m:t>21</m:t>
        </m:r>
        <m:r>
          <m:rPr>
            <m:sty m:val="p"/>
          </m:rPr>
          <w:rPr>
            <w:rFonts w:ascii="Cambria Math" w:hAnsi="Cambria Math" w:hint="eastAsia"/>
            <w:szCs w:val="21"/>
          </w:rPr>
          <m:t>‘</m:t>
        </m:r>
        <m:r>
          <m:rPr>
            <m:sty m:val="p"/>
          </m:rPr>
          <w:rPr>
            <w:rFonts w:ascii="Cambria Math" w:hAnsi="Cambria Math"/>
            <w:szCs w:val="21"/>
          </w:rPr>
          <m:t>-20</m:t>
        </m:r>
        <m:r>
          <m:rPr>
            <m:sty m:val="p"/>
          </m:rPr>
          <w:rPr>
            <w:rFonts w:ascii="Cambria Math" w:hAnsi="Cambria Math" w:hint="eastAsia"/>
            <w:szCs w:val="21"/>
          </w:rPr>
          <m:t>°</m:t>
        </m:r>
        <m:r>
          <m:rPr>
            <m:sty m:val="p"/>
          </m:rPr>
          <w:rPr>
            <w:rFonts w:ascii="Cambria Math" w:hAnsi="Cambria Math"/>
            <w:szCs w:val="21"/>
          </w:rPr>
          <m:t>16</m:t>
        </m:r>
        <m:r>
          <m:rPr>
            <m:sty m:val="p"/>
          </m:rPr>
          <w:rPr>
            <w:rFonts w:ascii="Cambria Math" w:hAnsi="Cambria Math" w:hint="eastAsia"/>
            <w:szCs w:val="21"/>
          </w:rPr>
          <m:t>'</m:t>
        </m:r>
        <m:r>
          <w:rPr>
            <w:rFonts w:ascii="Cambria Math" w:hAnsi="Cambria Math"/>
            <w:szCs w:val="21"/>
          </w:rPr>
          <m:t>|</m:t>
        </m:r>
      </m:oMath>
      <w:r w:rsidR="00DD65E6">
        <w:rPr>
          <w:rFonts w:hint="eastAsia"/>
          <w:szCs w:val="21"/>
        </w:rPr>
        <w:t>=</w:t>
      </w:r>
      <w:r w:rsidR="00A26B8C">
        <w:rPr>
          <w:szCs w:val="21"/>
        </w:rPr>
        <w:t>0.0833</w:t>
      </w:r>
      <w:r w:rsidR="00A26B8C">
        <w:rPr>
          <w:rFonts w:hint="eastAsia"/>
          <w:szCs w:val="21"/>
        </w:rPr>
        <w:t>°</w:t>
      </w:r>
      <w:r w:rsidR="00A26B8C">
        <w:rPr>
          <w:szCs w:val="21"/>
        </w:rPr>
        <w:t>=</w:t>
      </w:r>
      <w:r w:rsidR="00F52DB4">
        <w:rPr>
          <w:szCs w:val="21"/>
        </w:rPr>
        <w:t>0.00145</w:t>
      </w:r>
      <w:r w:rsidR="00F52DB4">
        <w:rPr>
          <w:rFonts w:hint="eastAsia"/>
          <w:szCs w:val="21"/>
        </w:rPr>
        <w:t>rad</w:t>
      </w:r>
    </w:p>
    <w:p w14:paraId="655AD330" w14:textId="5EF6B078" w:rsidR="00F52DB4" w:rsidRDefault="00F52DB4" w:rsidP="00100376">
      <w:pPr>
        <w:rPr>
          <w:szCs w:val="21"/>
        </w:rPr>
      </w:pPr>
      <w:r>
        <w:rPr>
          <w:rFonts w:hint="eastAsia"/>
          <w:szCs w:val="21"/>
        </w:rPr>
        <w:t>D</w:t>
      </w:r>
      <w:r>
        <w:rPr>
          <w:szCs w:val="21"/>
        </w:rPr>
        <w:t>=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∆φ</m:t>
            </m:r>
          </m:num>
          <m:den>
            <m:r>
              <w:rPr>
                <w:rFonts w:ascii="Cambria Math" w:hAnsi="Cambria Math"/>
                <w:szCs w:val="21"/>
              </w:rPr>
              <m:t>2.1</m:t>
            </m:r>
            <m:r>
              <w:rPr>
                <w:rFonts w:ascii="Cambria Math" w:hAnsi="Cambria Math" w:hint="eastAsia"/>
                <w:szCs w:val="21"/>
              </w:rPr>
              <m:t>nm</m:t>
            </m:r>
          </m:den>
        </m:f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0.00145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rad</m:t>
            </m:r>
          </m:num>
          <m:den>
            <m:r>
              <w:rPr>
                <w:rFonts w:ascii="Cambria Math" w:hAnsi="Cambria Math"/>
                <w:szCs w:val="21"/>
              </w:rPr>
              <m:t>2.1</m:t>
            </m:r>
            <m:r>
              <w:rPr>
                <w:rFonts w:ascii="Cambria Math" w:hAnsi="Cambria Math" w:hint="eastAsia"/>
                <w:szCs w:val="21"/>
              </w:rPr>
              <m:t>nm</m:t>
            </m:r>
          </m:den>
        </m:f>
      </m:oMath>
      <w:r w:rsidR="00F6719C">
        <w:rPr>
          <w:rFonts w:hint="eastAsia"/>
          <w:szCs w:val="21"/>
        </w:rPr>
        <w:t>=</w:t>
      </w:r>
      <w:r w:rsidR="00AF030B">
        <w:rPr>
          <w:szCs w:val="21"/>
        </w:rPr>
        <w:t>6.90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×10</m:t>
            </m:r>
          </m:e>
          <m:sup>
            <m:r>
              <w:rPr>
                <w:rFonts w:ascii="Cambria Math" w:hAnsi="Cambria Math"/>
                <w:szCs w:val="21"/>
              </w:rPr>
              <m:t>-4</m:t>
            </m:r>
          </m:sup>
        </m:sSup>
        <m:r>
          <w:rPr>
            <w:rFonts w:ascii="Cambria Math" w:hAnsi="Cambria Math" w:hint="eastAsia"/>
            <w:szCs w:val="21"/>
          </w:rPr>
          <m:t>rad</m:t>
        </m:r>
        <m:r>
          <w:rPr>
            <w:rFonts w:ascii="Cambria Math" w:hAnsi="Cambria Math"/>
            <w:szCs w:val="21"/>
          </w:rPr>
          <m:t>/</m:t>
        </m:r>
        <m:r>
          <w:rPr>
            <w:rFonts w:ascii="Cambria Math" w:hAnsi="Cambria Math" w:hint="eastAsia"/>
            <w:szCs w:val="21"/>
          </w:rPr>
          <m:t>nm</m:t>
        </m:r>
      </m:oMath>
    </w:p>
    <w:p w14:paraId="743FD1DE" w14:textId="77777777" w:rsidR="007B3434" w:rsidRDefault="007B3434" w:rsidP="00100376">
      <w:pPr>
        <w:rPr>
          <w:rFonts w:hint="eastAsia"/>
          <w:szCs w:val="21"/>
        </w:rPr>
      </w:pPr>
    </w:p>
    <w:p w14:paraId="63521DB2" w14:textId="2533D6CD" w:rsidR="00C500E1" w:rsidRPr="009E5462" w:rsidRDefault="00C500E1" w:rsidP="009E5462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9E5462">
        <w:rPr>
          <w:rFonts w:hint="eastAsia"/>
          <w:b/>
          <w:bCs/>
          <w:szCs w:val="21"/>
        </w:rPr>
        <w:t>考察题</w:t>
      </w:r>
    </w:p>
    <w:p w14:paraId="604A1D97" w14:textId="27DBE64B" w:rsidR="00C500E1" w:rsidRPr="00C500E1" w:rsidRDefault="009E5462" w:rsidP="009E5462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r w:rsidR="00C500E1" w:rsidRPr="00C500E1">
        <w:rPr>
          <w:rFonts w:hint="eastAsia"/>
          <w:szCs w:val="21"/>
        </w:rPr>
        <w:t>为正确测量光栅的衍射角，仪器装置必须满足哪些要求？</w:t>
      </w:r>
    </w:p>
    <w:p w14:paraId="531A373D" w14:textId="00967EA8" w:rsidR="00C500E1" w:rsidRPr="00C500E1" w:rsidRDefault="00C500E1" w:rsidP="00900BA2">
      <w:pPr>
        <w:rPr>
          <w:szCs w:val="21"/>
        </w:rPr>
      </w:pPr>
      <w:r w:rsidRPr="00C500E1">
        <w:rPr>
          <w:szCs w:val="21"/>
        </w:rPr>
        <w:t>望远镜的光轴与仪器的转轴垂直</w:t>
      </w:r>
      <w:r w:rsidR="009E5462">
        <w:rPr>
          <w:rFonts w:hint="eastAsia"/>
          <w:szCs w:val="21"/>
        </w:rPr>
        <w:t>;</w:t>
      </w:r>
      <w:r w:rsidR="009E5462">
        <w:rPr>
          <w:szCs w:val="21"/>
        </w:rPr>
        <w:t xml:space="preserve"> </w:t>
      </w:r>
      <w:r w:rsidRPr="00C500E1">
        <w:rPr>
          <w:szCs w:val="21"/>
        </w:rPr>
        <w:t>望远镜聚焦于无穷远处，并能清晰成像</w:t>
      </w:r>
      <w:r w:rsidR="00900BA2">
        <w:rPr>
          <w:rFonts w:hint="eastAsia"/>
          <w:szCs w:val="21"/>
        </w:rPr>
        <w:t>;</w:t>
      </w:r>
      <w:r w:rsidR="00900BA2">
        <w:rPr>
          <w:szCs w:val="21"/>
        </w:rPr>
        <w:t xml:space="preserve"> </w:t>
      </w:r>
      <w:r w:rsidRPr="00C500E1">
        <w:rPr>
          <w:szCs w:val="21"/>
        </w:rPr>
        <w:t>平行光管的光轴与仪器的转轴垂直并能射出平行光</w:t>
      </w:r>
      <w:r w:rsidR="007E67A8">
        <w:rPr>
          <w:rFonts w:hint="eastAsia"/>
          <w:szCs w:val="21"/>
        </w:rPr>
        <w:t>。</w:t>
      </w:r>
    </w:p>
    <w:p w14:paraId="2FC60763" w14:textId="2E3EA797" w:rsidR="00C500E1" w:rsidRPr="00C500E1" w:rsidRDefault="009E5462" w:rsidP="009E5462">
      <w:pPr>
        <w:rPr>
          <w:szCs w:val="21"/>
        </w:rPr>
      </w:pPr>
      <w:r>
        <w:rPr>
          <w:rFonts w:hint="eastAsia"/>
          <w:szCs w:val="21"/>
        </w:rPr>
        <w:t>2.</w:t>
      </w:r>
      <w:r>
        <w:rPr>
          <w:szCs w:val="21"/>
        </w:rPr>
        <w:t xml:space="preserve"> </w:t>
      </w:r>
      <w:r w:rsidR="00C500E1" w:rsidRPr="00C500E1">
        <w:rPr>
          <w:rFonts w:hint="eastAsia"/>
          <w:szCs w:val="21"/>
        </w:rPr>
        <w:t>哪些现象可以说明仪器装置达到了要求？</w:t>
      </w:r>
    </w:p>
    <w:p w14:paraId="23CF3F89" w14:textId="2885ADDA" w:rsidR="00C500E1" w:rsidRPr="00C500E1" w:rsidRDefault="00C500E1" w:rsidP="00900BA2">
      <w:pPr>
        <w:rPr>
          <w:szCs w:val="21"/>
        </w:rPr>
      </w:pPr>
      <w:r w:rsidRPr="00C500E1">
        <w:rPr>
          <w:szCs w:val="21"/>
        </w:rPr>
        <w:t>看到清晰</w:t>
      </w:r>
      <w:proofErr w:type="gramStart"/>
      <w:r w:rsidRPr="00C500E1">
        <w:rPr>
          <w:szCs w:val="21"/>
        </w:rPr>
        <w:t>的叉丝像</w:t>
      </w:r>
      <w:proofErr w:type="gramEnd"/>
      <w:r w:rsidR="00900BA2">
        <w:rPr>
          <w:rFonts w:hint="eastAsia"/>
          <w:szCs w:val="21"/>
        </w:rPr>
        <w:t>;</w:t>
      </w:r>
      <w:r w:rsidR="00900BA2">
        <w:rPr>
          <w:szCs w:val="21"/>
        </w:rPr>
        <w:t xml:space="preserve"> </w:t>
      </w:r>
      <w:proofErr w:type="gramStart"/>
      <w:r w:rsidRPr="00C500E1">
        <w:rPr>
          <w:szCs w:val="21"/>
        </w:rPr>
        <w:t>叉丝像</w:t>
      </w:r>
      <w:proofErr w:type="gramEnd"/>
      <w:r w:rsidRPr="00C500E1">
        <w:rPr>
          <w:szCs w:val="21"/>
        </w:rPr>
        <w:t>与上水平刻度线重合，并在旋转载物旋转180°后仍然能与上水平刻度线重合</w:t>
      </w:r>
      <w:r w:rsidR="00900BA2">
        <w:rPr>
          <w:rFonts w:hint="eastAsia"/>
          <w:szCs w:val="21"/>
        </w:rPr>
        <w:t>;</w:t>
      </w:r>
      <w:r w:rsidR="00900BA2">
        <w:rPr>
          <w:szCs w:val="21"/>
        </w:rPr>
        <w:t xml:space="preserve"> </w:t>
      </w:r>
      <w:r w:rsidRPr="00C500E1">
        <w:rPr>
          <w:szCs w:val="21"/>
        </w:rPr>
        <w:t>狭缝像清晰，上下对称，被望远镜水平刻度平分</w:t>
      </w:r>
      <w:r w:rsidR="007E67A8">
        <w:rPr>
          <w:rFonts w:hint="eastAsia"/>
          <w:szCs w:val="21"/>
        </w:rPr>
        <w:t>。</w:t>
      </w:r>
    </w:p>
    <w:p w14:paraId="60C51E8B" w14:textId="1690EE98" w:rsidR="00C500E1" w:rsidRPr="00C500E1" w:rsidRDefault="009E5462" w:rsidP="009E5462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 w:rsidR="00C500E1" w:rsidRPr="00C500E1">
        <w:rPr>
          <w:rFonts w:hint="eastAsia"/>
          <w:szCs w:val="21"/>
        </w:rPr>
        <w:t>光栅为什么要按照要求放置？</w:t>
      </w:r>
    </w:p>
    <w:p w14:paraId="28C64BA5" w14:textId="2B6B4E3A" w:rsidR="00C500E1" w:rsidRPr="00C500E1" w:rsidRDefault="00C500E1" w:rsidP="007E67A8">
      <w:pPr>
        <w:rPr>
          <w:szCs w:val="21"/>
        </w:rPr>
      </w:pPr>
      <w:r w:rsidRPr="00C500E1">
        <w:rPr>
          <w:szCs w:val="21"/>
        </w:rPr>
        <w:t>保证平行光垂直照射在光栅表面</w:t>
      </w:r>
      <w:r w:rsidR="007E67A8">
        <w:rPr>
          <w:rFonts w:hint="eastAsia"/>
          <w:szCs w:val="21"/>
        </w:rPr>
        <w:t>;</w:t>
      </w:r>
      <w:r w:rsidR="007E67A8">
        <w:rPr>
          <w:szCs w:val="21"/>
        </w:rPr>
        <w:t xml:space="preserve"> </w:t>
      </w:r>
      <w:r w:rsidRPr="00C500E1">
        <w:rPr>
          <w:szCs w:val="21"/>
        </w:rPr>
        <w:t>光栅刻痕垂直于刻度盘表面并与仪器转轴平行</w:t>
      </w:r>
      <w:r w:rsidR="007E67A8">
        <w:rPr>
          <w:rFonts w:hint="eastAsia"/>
          <w:szCs w:val="21"/>
        </w:rPr>
        <w:t>;</w:t>
      </w:r>
      <w:r w:rsidR="007E67A8">
        <w:rPr>
          <w:szCs w:val="21"/>
        </w:rPr>
        <w:t xml:space="preserve"> </w:t>
      </w:r>
      <w:r w:rsidRPr="00C500E1">
        <w:rPr>
          <w:szCs w:val="21"/>
        </w:rPr>
        <w:t>狭缝与光栅刻痕平行</w:t>
      </w:r>
      <w:r w:rsidR="007E67A8">
        <w:rPr>
          <w:rFonts w:hint="eastAsia"/>
          <w:szCs w:val="21"/>
        </w:rPr>
        <w:t>。</w:t>
      </w:r>
    </w:p>
    <w:p w14:paraId="1EB42D05" w14:textId="2B099B86" w:rsidR="00C500E1" w:rsidRPr="00C500E1" w:rsidRDefault="00181ECC" w:rsidP="00181ECC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 xml:space="preserve">. </w:t>
      </w:r>
      <w:r w:rsidR="00C500E1" w:rsidRPr="00C500E1">
        <w:rPr>
          <w:rFonts w:hint="eastAsia"/>
          <w:szCs w:val="21"/>
        </w:rPr>
        <w:t>在调整光栅平面垂直平行光时，能否用各半调节法，使光栅的反射</w:t>
      </w:r>
      <w:proofErr w:type="gramStart"/>
      <w:r w:rsidR="00C500E1" w:rsidRPr="00C500E1">
        <w:rPr>
          <w:rFonts w:hint="eastAsia"/>
          <w:szCs w:val="21"/>
        </w:rPr>
        <w:t>叉丝像与叉丝</w:t>
      </w:r>
      <w:proofErr w:type="gramEnd"/>
      <w:r w:rsidR="00C500E1" w:rsidRPr="00C500E1">
        <w:rPr>
          <w:rFonts w:hint="eastAsia"/>
          <w:szCs w:val="21"/>
        </w:rPr>
        <w:t>重合？</w:t>
      </w:r>
    </w:p>
    <w:p w14:paraId="012FCD45" w14:textId="77777777" w:rsidR="00C500E1" w:rsidRPr="00C500E1" w:rsidRDefault="00C500E1" w:rsidP="00C500E1">
      <w:pPr>
        <w:rPr>
          <w:szCs w:val="21"/>
        </w:rPr>
      </w:pPr>
      <w:r w:rsidRPr="00C500E1">
        <w:rPr>
          <w:rFonts w:hint="eastAsia"/>
          <w:szCs w:val="21"/>
        </w:rPr>
        <w:t>不能。我们已经用半</w:t>
      </w:r>
      <w:proofErr w:type="gramStart"/>
      <w:r w:rsidRPr="00C500E1">
        <w:rPr>
          <w:rFonts w:hint="eastAsia"/>
          <w:szCs w:val="21"/>
        </w:rPr>
        <w:t>透半反镜</w:t>
      </w:r>
      <w:proofErr w:type="gramEnd"/>
      <w:r w:rsidRPr="00C500E1">
        <w:rPr>
          <w:rFonts w:hint="eastAsia"/>
          <w:szCs w:val="21"/>
        </w:rPr>
        <w:t>，把望远镜、平行光管都调整到了同一水平线上，并且这条线垂直于转轴</w:t>
      </w:r>
      <w:r w:rsidRPr="00C500E1">
        <w:rPr>
          <w:szCs w:val="21"/>
        </w:rPr>
        <w:t>;接下来更换光栅，所不同的只可能是底座有误差，于是只需要调整载物台三个旋钮来调整光栅的俯仰角、左右倾斜即可。如果使用各半调节法，将不能保证分光仪满足上一个实验中的“测量状态"，会造成更大的实验误差</w:t>
      </w:r>
      <w:r w:rsidRPr="00C500E1">
        <w:rPr>
          <w:rFonts w:hint="eastAsia"/>
          <w:szCs w:val="21"/>
        </w:rPr>
        <w:t>。</w:t>
      </w:r>
    </w:p>
    <w:p w14:paraId="21E2893D" w14:textId="77777777" w:rsidR="00C500E1" w:rsidRPr="00C500E1" w:rsidRDefault="00C500E1" w:rsidP="00C500E1">
      <w:pPr>
        <w:rPr>
          <w:szCs w:val="21"/>
        </w:rPr>
      </w:pPr>
    </w:p>
    <w:p w14:paraId="0AB7B358" w14:textId="5EF6AC8E" w:rsidR="00C500E1" w:rsidRPr="00C500E1" w:rsidRDefault="00C500E1" w:rsidP="00C500E1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C500E1">
        <w:rPr>
          <w:rFonts w:hint="eastAsia"/>
          <w:b/>
          <w:bCs/>
          <w:szCs w:val="21"/>
        </w:rPr>
        <w:t>思考题</w:t>
      </w:r>
    </w:p>
    <w:p w14:paraId="4467EF34" w14:textId="4243F728" w:rsidR="00C500E1" w:rsidRPr="00C500E1" w:rsidRDefault="00181ECC" w:rsidP="00181ECC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r w:rsidR="00C500E1" w:rsidRPr="00C500E1">
        <w:rPr>
          <w:rFonts w:hint="eastAsia"/>
          <w:szCs w:val="21"/>
        </w:rPr>
        <w:t>实验中如果没按要求将光栅放置在仪器转轴位置，即仪器的转轴没有通过光栅平面时，对测量衍射角有影响吗？如有影响应采取什么方法解决？</w:t>
      </w:r>
    </w:p>
    <w:p w14:paraId="625070DF" w14:textId="77777777" w:rsidR="00C500E1" w:rsidRPr="00C500E1" w:rsidRDefault="00C500E1" w:rsidP="00C500E1">
      <w:pPr>
        <w:rPr>
          <w:szCs w:val="21"/>
        </w:rPr>
      </w:pPr>
      <w:r w:rsidRPr="00C500E1">
        <w:rPr>
          <w:rFonts w:hint="eastAsia"/>
          <w:szCs w:val="21"/>
        </w:rPr>
        <w:t>答：有影响。因为入射前的光程变长或变短了，测量的衍射角度也会改变。解决方案：测量一次后，将载物台旋转一百八十度再次测量，两次测量结果取平均值。</w:t>
      </w:r>
    </w:p>
    <w:p w14:paraId="47F03378" w14:textId="77777777" w:rsidR="00BB3691" w:rsidRDefault="00BB3691" w:rsidP="00C500E1">
      <w:pPr>
        <w:rPr>
          <w:b/>
          <w:bCs/>
          <w:szCs w:val="21"/>
        </w:rPr>
      </w:pPr>
    </w:p>
    <w:p w14:paraId="43070E67" w14:textId="7C50EF10" w:rsidR="00C500E1" w:rsidRPr="00C500E1" w:rsidRDefault="00BB3691" w:rsidP="00C500E1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八</w:t>
      </w:r>
      <w:r w:rsidR="00C500E1" w:rsidRPr="00C500E1">
        <w:rPr>
          <w:rFonts w:hint="eastAsia"/>
          <w:b/>
          <w:bCs/>
          <w:szCs w:val="21"/>
        </w:rPr>
        <w:t>、个人</w:t>
      </w:r>
      <w:r>
        <w:rPr>
          <w:rFonts w:hint="eastAsia"/>
          <w:b/>
          <w:bCs/>
          <w:szCs w:val="21"/>
        </w:rPr>
        <w:t>总结</w:t>
      </w:r>
    </w:p>
    <w:p w14:paraId="00C054C5" w14:textId="0C265372" w:rsidR="00C500E1" w:rsidRPr="00C500E1" w:rsidRDefault="00C500E1" w:rsidP="00C500E1">
      <w:pPr>
        <w:rPr>
          <w:szCs w:val="21"/>
        </w:rPr>
      </w:pPr>
      <w:r w:rsidRPr="00C500E1">
        <w:rPr>
          <w:rFonts w:hint="eastAsia"/>
          <w:szCs w:val="21"/>
        </w:rPr>
        <w:t>此次实验需充分掌握上节实验</w:t>
      </w:r>
      <w:proofErr w:type="gramStart"/>
      <w:r w:rsidRPr="00C500E1">
        <w:rPr>
          <w:rFonts w:hint="eastAsia"/>
          <w:szCs w:val="21"/>
        </w:rPr>
        <w:t>课对于</w:t>
      </w:r>
      <w:proofErr w:type="gramEnd"/>
      <w:r w:rsidRPr="00C500E1">
        <w:rPr>
          <w:rFonts w:hint="eastAsia"/>
          <w:szCs w:val="21"/>
        </w:rPr>
        <w:t>分光仪的调节与使用，对于实验数据的处理</w:t>
      </w:r>
      <w:r w:rsidR="009E5462">
        <w:rPr>
          <w:rFonts w:hint="eastAsia"/>
          <w:szCs w:val="21"/>
        </w:rPr>
        <w:t>过程也需熟悉</w:t>
      </w:r>
      <w:r w:rsidRPr="00C500E1">
        <w:rPr>
          <w:rFonts w:hint="eastAsia"/>
          <w:szCs w:val="21"/>
        </w:rPr>
        <w:t>。在测量和调节的过程中，考验我们读数与调节时的认真程度，稍有一步偏差，便会使得实验误差被放大。在面对测量汞黄线之时，两个汞黄线波长差极小，需要更精密的读取数据。同时，通过汞绿线测量光栅常量和测量汞黄线波长的实验相关性很强，需要测得光栅常量再求得波长，所以更需处处小心，减小误差。</w:t>
      </w:r>
    </w:p>
    <w:p w14:paraId="467429F6" w14:textId="77777777" w:rsidR="00C500E1" w:rsidRPr="00C500E1" w:rsidRDefault="00C500E1" w:rsidP="00100376">
      <w:pPr>
        <w:rPr>
          <w:rFonts w:hint="eastAsia"/>
          <w:szCs w:val="21"/>
        </w:rPr>
      </w:pPr>
    </w:p>
    <w:sectPr w:rsidR="00C500E1" w:rsidRPr="00C500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3477D2"/>
    <w:multiLevelType w:val="singleLevel"/>
    <w:tmpl w:val="893477D2"/>
    <w:lvl w:ilvl="0">
      <w:start w:val="1"/>
      <w:numFmt w:val="lowerLetter"/>
      <w:lvlText w:val="%1."/>
      <w:lvlJc w:val="left"/>
      <w:pPr>
        <w:ind w:left="1055" w:hanging="425"/>
      </w:pPr>
      <w:rPr>
        <w:rFonts w:hint="default"/>
      </w:rPr>
    </w:lvl>
  </w:abstractNum>
  <w:abstractNum w:abstractNumId="1" w15:restartNumberingAfterBreak="0">
    <w:nsid w:val="8F55A49D"/>
    <w:multiLevelType w:val="singleLevel"/>
    <w:tmpl w:val="8F55A4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AC6C382"/>
    <w:multiLevelType w:val="singleLevel"/>
    <w:tmpl w:val="BAC6C3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3" w15:restartNumberingAfterBreak="0">
    <w:nsid w:val="BCBB5BD4"/>
    <w:multiLevelType w:val="singleLevel"/>
    <w:tmpl w:val="BCBB5BD4"/>
    <w:lvl w:ilvl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</w:abstractNum>
  <w:abstractNum w:abstractNumId="4" w15:restartNumberingAfterBreak="0">
    <w:nsid w:val="D5C3DB5C"/>
    <w:multiLevelType w:val="singleLevel"/>
    <w:tmpl w:val="D5C3DB5C"/>
    <w:lvl w:ilvl="0">
      <w:start w:val="1"/>
      <w:numFmt w:val="lowerLetter"/>
      <w:lvlText w:val="%1."/>
      <w:lvlJc w:val="left"/>
      <w:pPr>
        <w:ind w:left="1055" w:hanging="425"/>
      </w:pPr>
      <w:rPr>
        <w:rFonts w:hint="default"/>
      </w:rPr>
    </w:lvl>
  </w:abstractNum>
  <w:abstractNum w:abstractNumId="5" w15:restartNumberingAfterBreak="0">
    <w:nsid w:val="107A4BEC"/>
    <w:multiLevelType w:val="hybridMultilevel"/>
    <w:tmpl w:val="F36640E2"/>
    <w:lvl w:ilvl="0" w:tplc="8DDEE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068919"/>
    <w:multiLevelType w:val="singleLevel"/>
    <w:tmpl w:val="2606891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4359E07E"/>
    <w:multiLevelType w:val="singleLevel"/>
    <w:tmpl w:val="4359E07E"/>
    <w:lvl w:ilvl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</w:abstractNum>
  <w:abstractNum w:abstractNumId="8" w15:restartNumberingAfterBreak="0">
    <w:nsid w:val="4B6A66B5"/>
    <w:multiLevelType w:val="hybridMultilevel"/>
    <w:tmpl w:val="545824D6"/>
    <w:lvl w:ilvl="0" w:tplc="15FCA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DD47B78"/>
    <w:multiLevelType w:val="hybridMultilevel"/>
    <w:tmpl w:val="02608DF4"/>
    <w:lvl w:ilvl="0" w:tplc="0868D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884545E"/>
    <w:multiLevelType w:val="hybridMultilevel"/>
    <w:tmpl w:val="1C6803F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E2F4C28"/>
    <w:multiLevelType w:val="hybridMultilevel"/>
    <w:tmpl w:val="6608D99E"/>
    <w:lvl w:ilvl="0" w:tplc="69B232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7599249">
    <w:abstractNumId w:val="11"/>
  </w:num>
  <w:num w:numId="2" w16cid:durableId="1524051947">
    <w:abstractNumId w:val="2"/>
  </w:num>
  <w:num w:numId="3" w16cid:durableId="1819227509">
    <w:abstractNumId w:val="9"/>
  </w:num>
  <w:num w:numId="4" w16cid:durableId="1776051767">
    <w:abstractNumId w:val="6"/>
  </w:num>
  <w:num w:numId="5" w16cid:durableId="1560822142">
    <w:abstractNumId w:val="3"/>
  </w:num>
  <w:num w:numId="6" w16cid:durableId="775248363">
    <w:abstractNumId w:val="0"/>
  </w:num>
  <w:num w:numId="7" w16cid:durableId="810249728">
    <w:abstractNumId w:val="7"/>
  </w:num>
  <w:num w:numId="8" w16cid:durableId="1081833296">
    <w:abstractNumId w:val="4"/>
  </w:num>
  <w:num w:numId="9" w16cid:durableId="710036421">
    <w:abstractNumId w:val="8"/>
  </w:num>
  <w:num w:numId="10" w16cid:durableId="979185325">
    <w:abstractNumId w:val="1"/>
  </w:num>
  <w:num w:numId="11" w16cid:durableId="1111323020">
    <w:abstractNumId w:val="5"/>
  </w:num>
  <w:num w:numId="12" w16cid:durableId="2116249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E9"/>
    <w:rsid w:val="00011B83"/>
    <w:rsid w:val="000829ED"/>
    <w:rsid w:val="000A791A"/>
    <w:rsid w:val="000D07DE"/>
    <w:rsid w:val="000D0F33"/>
    <w:rsid w:val="000E255C"/>
    <w:rsid w:val="00100376"/>
    <w:rsid w:val="00181ECC"/>
    <w:rsid w:val="00213AD8"/>
    <w:rsid w:val="0027289B"/>
    <w:rsid w:val="002A6246"/>
    <w:rsid w:val="003642BB"/>
    <w:rsid w:val="003652B7"/>
    <w:rsid w:val="00373917"/>
    <w:rsid w:val="00392176"/>
    <w:rsid w:val="003A3B32"/>
    <w:rsid w:val="003D062D"/>
    <w:rsid w:val="00406F0B"/>
    <w:rsid w:val="00414868"/>
    <w:rsid w:val="00425E37"/>
    <w:rsid w:val="00442CBF"/>
    <w:rsid w:val="004D2342"/>
    <w:rsid w:val="0050378F"/>
    <w:rsid w:val="00651564"/>
    <w:rsid w:val="006F3DCE"/>
    <w:rsid w:val="007B3434"/>
    <w:rsid w:val="007E67A8"/>
    <w:rsid w:val="00831249"/>
    <w:rsid w:val="00872117"/>
    <w:rsid w:val="008813EE"/>
    <w:rsid w:val="00895801"/>
    <w:rsid w:val="008F1281"/>
    <w:rsid w:val="00900BA2"/>
    <w:rsid w:val="00902807"/>
    <w:rsid w:val="00961EF7"/>
    <w:rsid w:val="00997EE9"/>
    <w:rsid w:val="009D6128"/>
    <w:rsid w:val="009E5462"/>
    <w:rsid w:val="00A26B8C"/>
    <w:rsid w:val="00AF030B"/>
    <w:rsid w:val="00BB3691"/>
    <w:rsid w:val="00BC0C60"/>
    <w:rsid w:val="00C500E1"/>
    <w:rsid w:val="00C5547C"/>
    <w:rsid w:val="00D7069B"/>
    <w:rsid w:val="00D87F8A"/>
    <w:rsid w:val="00DA541B"/>
    <w:rsid w:val="00DB2290"/>
    <w:rsid w:val="00DC3359"/>
    <w:rsid w:val="00DC6381"/>
    <w:rsid w:val="00DD65E6"/>
    <w:rsid w:val="00F52DB4"/>
    <w:rsid w:val="00F53DC4"/>
    <w:rsid w:val="00F545FF"/>
    <w:rsid w:val="00F6719C"/>
    <w:rsid w:val="00F700F7"/>
    <w:rsid w:val="00FB60B3"/>
    <w:rsid w:val="00FE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09F4"/>
  <w15:chartTrackingRefBased/>
  <w15:docId w15:val="{FC6F30CB-C076-47F3-A52F-3D91B6E4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EE9"/>
    <w:pPr>
      <w:ind w:firstLineChars="200" w:firstLine="420"/>
    </w:pPr>
  </w:style>
  <w:style w:type="table" w:styleId="a4">
    <w:name w:val="Table Grid"/>
    <w:basedOn w:val="a1"/>
    <w:uiPriority w:val="39"/>
    <w:rsid w:val="002A6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DC33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57</cp:revision>
  <dcterms:created xsi:type="dcterms:W3CDTF">2023-11-21T06:51:00Z</dcterms:created>
  <dcterms:modified xsi:type="dcterms:W3CDTF">2023-11-27T05:27:00Z</dcterms:modified>
</cp:coreProperties>
</file>