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6C0BC">
      <w:pPr>
        <w:jc w:val="center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SLAM技术的原理方法和应用展望</w:t>
      </w:r>
    </w:p>
    <w:p w14:paraId="2FEDE9AE">
      <w:pPr>
        <w:jc w:val="center"/>
        <w:rPr>
          <w:rFonts w:hint="eastAsia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——基于《自动化与智能科学概论》</w:t>
      </w:r>
    </w:p>
    <w:p w14:paraId="6C716394">
      <w:pPr>
        <w:jc w:val="center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第10章“机器人同步定位与建图”分析</w:t>
      </w:r>
    </w:p>
    <w:p w14:paraId="07162D1D">
      <w:pPr>
        <w:jc w:val="center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冯怡然</w: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lang w:val="en-US" w:eastAsia="zh-CN"/>
        </w:rPr>
        <w:t>2411434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人工智能</w:t>
      </w:r>
      <w:r>
        <w:rPr>
          <w:rFonts w:hint="eastAsia" w:ascii="宋体" w:hAnsi="宋体" w:eastAsia="宋体"/>
          <w:szCs w:val="21"/>
          <w:lang w:val="en-US" w:eastAsia="zh-CN"/>
        </w:rPr>
        <w:t>智能科学与技术（特色班）18510261921（alicejfeng@163.com）</w:t>
      </w:r>
    </w:p>
    <w:p w14:paraId="7F0F5D5A">
      <w:pPr>
        <w:jc w:val="left"/>
        <w:rPr>
          <w:rFonts w:ascii="宋体" w:hAnsi="宋体" w:eastAsia="宋体"/>
          <w:b/>
          <w:bCs/>
          <w:szCs w:val="21"/>
        </w:rPr>
      </w:pPr>
    </w:p>
    <w:p w14:paraId="6C9D4083">
      <w:pPr>
        <w:jc w:val="left"/>
        <w:rPr>
          <w:rFonts w:hint="default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摘要</w:t>
      </w:r>
      <w:r>
        <w:rPr>
          <w:rFonts w:hint="eastAsia" w:ascii="宋体" w:hAnsi="宋体" w:eastAsia="宋体"/>
          <w:b/>
          <w:bCs/>
          <w:szCs w:val="21"/>
          <w:lang w:eastAsia="zh-CN"/>
        </w:rPr>
        <w:t>：</w:t>
      </w: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现如今，随着机器人在各种应用场景的普及，机器人在不同环境的自主定位问题越来越重要。为了更好的适应更多复杂的环境，SLAM技术算法不断更迭，并且日益和深度学习等等人工智能技术紧密结合。本文对《自动化与智能科学概论》第10张的核心内容进行数理，重点讨论SLAM技术的原理方法和当下应用方向，探讨教材的优点并根据自身学习体验提出优化建议。最后对SLAM技术未来可能的应用方向提出自己的感悟。</w:t>
      </w:r>
    </w:p>
    <w:p w14:paraId="2AF89585">
      <w:pPr>
        <w:jc w:val="left"/>
        <w:rPr>
          <w:rFonts w:hint="default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关键词：</w:t>
      </w: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SLAM技术</w:t>
      </w:r>
    </w:p>
    <w:p w14:paraId="1047F30A">
      <w:pPr>
        <w:jc w:val="left"/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正文：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</w:p>
    <w:p w14:paraId="79CB697A">
      <w:pPr>
        <w:numPr>
          <w:ilvl w:val="0"/>
          <w:numId w:val="1"/>
        </w:numPr>
        <w:jc w:val="left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《</w:t>
      </w:r>
      <w:r>
        <w:rPr>
          <w:rFonts w:ascii="宋体" w:hAnsi="宋体" w:eastAsia="宋体" w:cs="宋体"/>
          <w:sz w:val="21"/>
          <w:szCs w:val="21"/>
        </w:rPr>
        <w:t>自动化与智能科学概论》第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</w:t>
      </w:r>
      <w:r>
        <w:rPr>
          <w:rFonts w:ascii="宋体" w:hAnsi="宋体" w:eastAsia="宋体" w:cs="宋体"/>
          <w:sz w:val="21"/>
          <w:szCs w:val="21"/>
        </w:rPr>
        <w:t>章“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机器人同步定位与建图</w:t>
      </w:r>
      <w:r>
        <w:rPr>
          <w:rFonts w:ascii="宋体" w:hAnsi="宋体" w:eastAsia="宋体" w:cs="宋体"/>
          <w:sz w:val="21"/>
          <w:szCs w:val="21"/>
        </w:rPr>
        <w:t>”综述</w:t>
      </w:r>
    </w:p>
    <w:p w14:paraId="6B8D6494">
      <w:pPr>
        <w:numPr>
          <w:ilvl w:val="0"/>
          <w:numId w:val="2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什么是SLAM？</w:t>
      </w:r>
    </w:p>
    <w:p w14:paraId="7C17AABB">
      <w:pPr>
        <w:numPr>
          <w:numId w:val="0"/>
        </w:num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机器人定位包括相对定位和绝对定位。相对定位确定机器人的位姿，绝对定位确定机器人确定机器人在全局地图当中的位置，二者相互补充。然而在实际情况中，机器人位姿和环境地图常常都是未知的，因此就引出同步定位与建图技术，即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Simultaneous Localization and Mapping(SLAM)技术，来综合考虑二者。SLAM技术可以在没有环境先验信息的条件下，让机器人一边运动一边感知环境，并结合机器人的运动状态来进行增量式环境地图。</w:t>
      </w:r>
    </w:p>
    <w:p w14:paraId="0B7ACE2E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SLAM的流程和原理</w:t>
      </w:r>
    </w:p>
    <w:p w14:paraId="28B68813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（1）传统SLAM方法</w:t>
      </w:r>
    </w:p>
    <w:p w14:paraId="589701F2">
      <w:pPr>
        <w:numPr>
          <w:ilvl w:val="0"/>
          <w:numId w:val="3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感知环境——特征提取：首先利用传感器收集数据，然后再数据中提取可以被计算识别的关键信息。根据传感器的不同，提取的信息也不相同。SLAM系统运用的传感器类型大致分为激光SLAM和视觉SLAM两类。</w:t>
      </w:r>
    </w:p>
    <w:p w14:paraId="69D1E56B">
      <w:pPr>
        <w:numPr>
          <w:ilvl w:val="0"/>
          <w:numId w:val="4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基于相机的视觉SLAM主要是通过分析图像中的颜色和视觉纹理，计算像素点梯度来找到梯度值高的特征点作为特征。</w:t>
      </w:r>
    </w:p>
    <w:p w14:paraId="0F6C95BB">
      <w:pPr>
        <w:numPr>
          <w:ilvl w:val="0"/>
          <w:numId w:val="4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基于激光雷达的激光SLAM主要通过点云提取角点、面点、线段、平面等等特征。</w:t>
      </w:r>
    </w:p>
    <w:p w14:paraId="773236F3">
      <w:pPr>
        <w:numPr>
          <w:ilvl w:val="0"/>
          <w:numId w:val="4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目前也出现了多传感器融合的SLAM系统，来让特征提取具有更高的稳定性和精度。</w:t>
      </w:r>
    </w:p>
    <w:p w14:paraId="3B2BE48D">
      <w:pPr>
        <w:numPr>
          <w:ilvl w:val="0"/>
          <w:numId w:val="3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数据处理——帧间数据关联：将两帧连续数据的特征联系起来。其中视觉SLAM采用光流跟踪法和描述子匹配法，激光SLAM采用点云的最近邻匹配法。</w:t>
      </w:r>
    </w:p>
    <w:p w14:paraId="7D84DE20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找出漏洞——回环检测</w:t>
      </w:r>
    </w:p>
    <w:p w14:paraId="4DFC140A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机器人每次位姿变化都会产生小的误差，而由于连续的位姿估计为增量式的，每次变化产生的误差累积起来就会形成很大的偏差，因此矫正位姿是非常必要的，回环检测就是建立当前观测和历史观测之间的关系来矫正位姿。视觉SLAM采用词袋模型，而激光SLAM采用子匹配和位置信息。</w:t>
      </w:r>
    </w:p>
    <w:p w14:paraId="7C5B319F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修正漏洞——回环矫正</w:t>
      </w:r>
    </w:p>
    <w:p w14:paraId="4A847526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利用回环检测的数据来对机器人矫正位姿。主要有以下两种算法</w:t>
      </w:r>
    </w:p>
    <w:p w14:paraId="7FCB4BB5">
      <w:pPr>
        <w:numPr>
          <w:ilvl w:val="0"/>
          <w:numId w:val="5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滤波框架：将机器人预测的位姿变化和传感器感知的位姿变化相结合，形成更加准确的位姿估计</w:t>
      </w:r>
    </w:p>
    <w:p w14:paraId="002BAFF7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常用滤波器：</w:t>
      </w:r>
    </w:p>
    <w:p w14:paraId="10B5391C">
      <w:pPr>
        <w:numPr>
          <w:ilvl w:val="0"/>
          <w:numId w:val="6"/>
        </w:numPr>
        <w:ind w:left="84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粒子滤波器：用多个粒子代表机器人位姿，每个粒子的权重代表可信度。最终得到权重最高也就是可信度最高的位姿。多用于处于非线性的情况。</w:t>
      </w:r>
    </w:p>
    <w:p w14:paraId="179E7BE6">
      <w:pPr>
        <w:numPr>
          <w:ilvl w:val="0"/>
          <w:numId w:val="6"/>
        </w:numPr>
        <w:ind w:left="84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卡尔曼滤波器：利用线性方程估计装袋特征最终求得最优解。</w:t>
      </w:r>
    </w:p>
    <w:p w14:paraId="0F427FA7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优化框架：先再前端进行特征匹配和数据关联，计算机器人的位姿变换并进行回环检测，然后在后端投影关键帧投影，调节节点状态使之满足边约束，来优化地图和矫正位姿。代表方法为ORB-SLAM。</w:t>
      </w:r>
    </w:p>
    <w:p w14:paraId="31D42E0F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典型优化策略：</w:t>
      </w:r>
    </w:p>
    <w:p w14:paraId="1512B0C4">
      <w:pPr>
        <w:numPr>
          <w:ilvl w:val="0"/>
          <w:numId w:val="7"/>
        </w:numPr>
        <w:ind w:left="84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单帧优化</w:t>
      </w:r>
    </w:p>
    <w:p w14:paraId="215A789F">
      <w:pPr>
        <w:numPr>
          <w:ilvl w:val="0"/>
          <w:numId w:val="7"/>
        </w:numPr>
        <w:ind w:left="84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滑动窗口优化：在前端通过滑动窗口来组织固定长度关键帧序列的位姿优化。</w:t>
      </w:r>
    </w:p>
    <w:p w14:paraId="793510C8">
      <w:pPr>
        <w:numPr>
          <w:ilvl w:val="0"/>
          <w:numId w:val="7"/>
        </w:numPr>
        <w:ind w:left="84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图结构优化：在后端位姿图中，最小化当前帧和回环关键帧之间的投影误差。</w:t>
      </w:r>
    </w:p>
    <w:p w14:paraId="0A35C7A2">
      <w:pPr>
        <w:numPr>
          <w:ilvl w:val="0"/>
          <w:numId w:val="8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基于深度学习的端到端SLAM</w:t>
      </w:r>
    </w:p>
    <w:p w14:paraId="74A39F1C">
      <w:pPr>
        <w:numPr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将图像序列或者点云帧序列输入进深度网络，在输出机器人位姿、视觉深度地图或者环境的点云地图。代表方法由LO-NET和SimVODIS，并被大量应用于无人驾驶当中。</w:t>
      </w:r>
    </w:p>
    <w:p w14:paraId="5BD4804E">
      <w:pPr>
        <w:numPr>
          <w:ilvl w:val="0"/>
          <w:numId w:val="8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以上二者融合的SLAM方法</w:t>
      </w:r>
    </w:p>
    <w:p w14:paraId="518B3F4E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用深度学习技术来替换传统SLAM方法的棘手模块。但目前由于深度学习对于计算能力和数据样本的需要很高，而机器人还面临成本和环境复杂度的问题，基于深度学习的SLAM还有很大的发展空间。</w:t>
      </w:r>
    </w:p>
    <w:p w14:paraId="59808895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SLAM平台和地图</w:t>
      </w:r>
    </w:p>
    <w:p w14:paraId="2256BFC5">
      <w:pPr>
        <w:numPr>
          <w:ilvl w:val="0"/>
          <w:numId w:val="9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实现平台：</w:t>
      </w:r>
    </w:p>
    <w:p w14:paraId="599859AA">
      <w:pPr>
        <w:numPr>
          <w:ilvl w:val="0"/>
          <w:numId w:val="10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传感器：主要为相机和激光雷达</w:t>
      </w:r>
    </w:p>
    <w:p w14:paraId="1626950B">
      <w:pPr>
        <w:numPr>
          <w:ilvl w:val="0"/>
          <w:numId w:val="10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部署平台：飞行器、地面机器人、水下机器人、特种机器人、智能穿戴设备</w:t>
      </w:r>
    </w:p>
    <w:p w14:paraId="6E4E7FAF">
      <w:pPr>
        <w:numPr>
          <w:ilvl w:val="0"/>
          <w:numId w:val="11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地图：</w:t>
      </w:r>
    </w:p>
    <w:p w14:paraId="252BA477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包括点云地图、特征地图、拓扑地图、栅格地图、语义地图、指纹地图、混合地图。</w:t>
      </w:r>
    </w:p>
    <w:p w14:paraId="74D6D471">
      <w:pPr>
        <w:numPr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不同地图类型受到传感器类型、存储空间、计算能力和描述需求的影响，适用于不同环境。</w:t>
      </w:r>
      <w:bookmarkStart w:id="0" w:name="_GoBack"/>
      <w:bookmarkEnd w:id="0"/>
    </w:p>
    <w:p w14:paraId="78DC794F"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4.SLAM的发展方向</w:t>
      </w:r>
    </w:p>
    <w:p w14:paraId="127E615D">
      <w:pPr>
        <w:numPr>
          <w:ilvl w:val="0"/>
          <w:numId w:val="12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SLAM的发展历史</w:t>
      </w:r>
    </w:p>
    <w:p w14:paraId="36ECEA9B">
      <w:pPr>
        <w:numPr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1986年SLAM算法开始展开研究至今，主要分为以下三个时期。</w:t>
      </w:r>
    </w:p>
    <w:p w14:paraId="70636C2E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经典时期：提出概念和方法</w:t>
      </w:r>
    </w:p>
    <w:p w14:paraId="7505DFAE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算法分析时期：研究基本性质</w:t>
      </w:r>
    </w:p>
    <w:p w14:paraId="4DD1EAC6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鲁棒感知时期：提高SLAM系统鲁棒性和感知能力，开发出激光SLAM、视觉SLAM、多传感器融合SLAM和语义SLAM等多重SLAM系统。</w:t>
      </w:r>
    </w:p>
    <w:p w14:paraId="67E47016">
      <w:pPr>
        <w:numPr>
          <w:ilvl w:val="0"/>
          <w:numId w:val="12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SLAM的应用场景</w:t>
      </w:r>
    </w:p>
    <w:p w14:paraId="78FAA4A6">
      <w:pPr>
        <w:numPr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智能家居、安放巡检、物流配送、智慧交通、特殊环境作业、娱乐消费</w:t>
      </w:r>
    </w:p>
    <w:p w14:paraId="74533713">
      <w:pPr>
        <w:numPr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（3）SLAM技术突破点</w:t>
      </w:r>
    </w:p>
    <w:p w14:paraId="482E5B6C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提高在大规模动态环境中使用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SLAM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能力</w:t>
      </w:r>
    </w:p>
    <w:p w14:paraId="365B29F4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提高SLAM系统鲁棒性</w:t>
      </w:r>
    </w:p>
    <w:p w14:paraId="361340D0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lang w:val="en-US" w:eastAsia="zh-CN"/>
        </w:rPr>
        <w:t>增强实时高效的计算能力</w:t>
      </w:r>
    </w:p>
    <w:p w14:paraId="3BF876BF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lang w:val="en-US" w:eastAsia="zh-CN"/>
        </w:rPr>
        <w:t>增强环境语义理解能力</w:t>
      </w:r>
    </w:p>
    <w:p w14:paraId="493AE668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促进SLAM和深度学习的结合</w:t>
      </w:r>
    </w:p>
    <w:p w14:paraId="6C92D0E7">
      <w:pPr>
        <w:numPr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3DF571A">
      <w:pPr>
        <w:numPr>
          <w:ilvl w:val="0"/>
          <w:numId w:val="1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教材的优点和对于教材的建议</w:t>
      </w:r>
    </w:p>
    <w:p w14:paraId="06093023">
      <w:pPr>
        <w:numPr>
          <w:ilvl w:val="0"/>
          <w:numId w:val="14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教材的优点</w:t>
      </w:r>
    </w:p>
    <w:p w14:paraId="750406B4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在教材发布于平台之前，我自己上网简单的了解了以下SLAM技术，但在教材发布后，我仍然在教材中学到了很多我自己找不到的内容，收获非常大。</w:t>
      </w:r>
    </w:p>
    <w:p w14:paraId="0E4AEBF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首先，教材中对于SLAM技术的介绍非常的详细和全面，包括其基本流程、应用、硬件、算法、实现方法及其应用实例和详细的发展脉络总结，就像一个全面的入门手册，方便读者根据教材所给的信息进一步上网查询学习，对于深入了解SLAM技术非常有帮助。</w:t>
      </w:r>
    </w:p>
    <w:p w14:paraId="6C41693D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其次，教材在一些概念释义上写的非常清楚严谨，并且很多地方非常贴近学生。例如大量的模式图很直观的帮助我了解了滤波框架的内容。在解释SLAM地图形式中语义地图的部分中，运用了南开大学图书馆的照片作为示例，直观易懂。</w:t>
      </w:r>
    </w:p>
    <w:p w14:paraId="27E79FF6">
      <w:pPr>
        <w:numPr>
          <w:ilvl w:val="0"/>
          <w:numId w:val="14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基于自身学习体会的建议</w:t>
      </w:r>
    </w:p>
    <w:p w14:paraId="090F2152">
      <w:pPr>
        <w:numPr>
          <w:ilvl w:val="0"/>
          <w:numId w:val="15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希望能将一些英文缩写的全称再括号里面写一下</w:t>
      </w:r>
    </w:p>
    <w:p w14:paraId="37F5240C"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例如IMU对于大部分初学者来说是一个陌生的名词，但是如果在这个名词后面加上（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Inertial Measurement Unit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）会更加容易理解。</w:t>
      </w:r>
    </w:p>
    <w:p w14:paraId="0400BFFD">
      <w:pPr>
        <w:numPr>
          <w:ilvl w:val="0"/>
          <w:numId w:val="0"/>
        </w:numPr>
        <w:ind w:firstLine="420" w:firstLineChars="20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而在介绍SRVIO技术时，虽然在参考文献中有它的全名，但是如果能够看到后面的括号里有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super robust visual inertial odometry，读者或许会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更加直接的理解这项技术的含义。</w:t>
      </w:r>
    </w:p>
    <w:p w14:paraId="6A9F7F63">
      <w:pPr>
        <w:numPr>
          <w:ilvl w:val="0"/>
          <w:numId w:val="15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关于教材示例</w:t>
      </w:r>
    </w:p>
    <w:p w14:paraId="4FFD5B1F">
      <w:pPr>
        <w:numPr>
          <w:ilvl w:val="0"/>
          <w:numId w:val="0"/>
        </w:numPr>
        <w:ind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目前教材上的示例主要包括：图片，模型示意图，系统框架示例等等</w:t>
      </w:r>
    </w:p>
    <w:p w14:paraId="2F4E0821">
      <w:pPr>
        <w:numPr>
          <w:ilvl w:val="0"/>
          <w:numId w:val="0"/>
        </w:numPr>
        <w:ind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但是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SLAM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技术作为应用技术，如果可以结合当下某个具体的实用示例来解释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SLAM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技术的一些理论方法和应用过程，会让这些抽象的理论更加易于理解。比如简要的介绍一下水下机器人是如何运用SLAM技术，在不同的复杂环境下完成任务的，拓扑地图的主要运用场景等等。</w:t>
      </w:r>
    </w:p>
    <w:p w14:paraId="6DEC23B2">
      <w:pPr>
        <w:numPr>
          <w:ilvl w:val="0"/>
          <w:numId w:val="0"/>
        </w:numPr>
        <w:ind w:leftChars="0" w:firstLine="420" w:firstLineChars="2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此外，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SLAM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技术作为一个快速更迭算法的技术，教材上如果可以将我国目前比较先进的成果做简要介绍，对于学生了解SLAM技术的国内发展状况更加有帮助。</w:t>
      </w:r>
    </w:p>
    <w:p w14:paraId="46CAA7FB">
      <w:pPr>
        <w:numPr>
          <w:ilvl w:val="0"/>
          <w:numId w:val="15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关于SLAM基本方法和制图部分的阅读感受与建议</w:t>
      </w:r>
    </w:p>
    <w:p w14:paraId="72DD9E34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这一部分教材或通过详细的数学公式，或通过清楚形象的例子让我能够清晰地理解概念。不过在众多方法中，什么样的方法适合于什么样的场景，这些方法的利弊对比如果可以以表格的形式进行比对，对于阅读大量文字后的读者会更加清晰明了。</w:t>
      </w:r>
    </w:p>
    <w:p w14:paraId="27E6E76C">
      <w:pPr>
        <w:numPr>
          <w:ilvl w:val="0"/>
          <w:numId w:val="1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阅读教材感悟：SLAM的未来展望</w:t>
      </w:r>
    </w:p>
    <w:p w14:paraId="3B460691">
      <w:pPr>
        <w:numPr>
          <w:ilvl w:val="0"/>
          <w:numId w:val="0"/>
        </w:numPr>
        <w:jc w:val="left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参考文献：</w:t>
      </w:r>
    </w:p>
    <w:p w14:paraId="7CE5D4B9">
      <w:pPr>
        <w:numPr>
          <w:ilvl w:val="0"/>
          <w:numId w:val="16"/>
        </w:numPr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《自动化与智能科学概论》刘景泰</w:t>
      </w:r>
    </w:p>
    <w:p w14:paraId="7B1CF9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65A2C00F">
      <w:pPr>
        <w:pStyle w:val="2"/>
        <w:keepNext w:val="0"/>
        <w:keepLines w:val="0"/>
        <w:widowControl/>
        <w:suppressLineNumbers w:val="0"/>
        <w:shd w:val="clear" w:fill="FFFFFF"/>
        <w:spacing w:before="53" w:beforeAutospacing="0" w:after="90" w:afterAutospacing="0" w:line="210" w:lineRule="atLeast"/>
        <w:ind w:right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</w:pPr>
    </w:p>
    <w:p w14:paraId="55E5072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 w:eastAsiaTheme="minorEastAsia"/>
          <w:b/>
          <w:bCs/>
          <w:kern w:val="2"/>
          <w:sz w:val="21"/>
          <w:szCs w:val="21"/>
          <w:lang w:val="en-US" w:eastAsia="zh-CN" w:bidi="ar-SA"/>
        </w:rPr>
      </w:pPr>
    </w:p>
    <w:p w14:paraId="370833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</w:p>
    <w:p w14:paraId="23171E9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D1E20"/>
    <w:multiLevelType w:val="singleLevel"/>
    <w:tmpl w:val="80FD1E20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8DDC7747"/>
    <w:multiLevelType w:val="singleLevel"/>
    <w:tmpl w:val="8DDC7747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A6ECFBE6"/>
    <w:multiLevelType w:val="singleLevel"/>
    <w:tmpl w:val="A6ECFBE6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AC312B7"/>
    <w:multiLevelType w:val="singleLevel"/>
    <w:tmpl w:val="DAC312B7"/>
    <w:lvl w:ilvl="0" w:tentative="0">
      <w:start w:val="2"/>
      <w:numFmt w:val="decimal"/>
      <w:suff w:val="nothing"/>
      <w:lvlText w:val="%1）"/>
      <w:lvlJc w:val="left"/>
    </w:lvl>
  </w:abstractNum>
  <w:abstractNum w:abstractNumId="4">
    <w:nsid w:val="E08B5F37"/>
    <w:multiLevelType w:val="singleLevel"/>
    <w:tmpl w:val="E08B5F3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E134E128"/>
    <w:multiLevelType w:val="singleLevel"/>
    <w:tmpl w:val="E134E12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3CFD169"/>
    <w:multiLevelType w:val="singleLevel"/>
    <w:tmpl w:val="E3CFD169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7">
    <w:nsid w:val="0505552A"/>
    <w:multiLevelType w:val="singleLevel"/>
    <w:tmpl w:val="0505552A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1C07F3DC"/>
    <w:multiLevelType w:val="singleLevel"/>
    <w:tmpl w:val="1C07F3DC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9">
    <w:nsid w:val="1C0EE14F"/>
    <w:multiLevelType w:val="singleLevel"/>
    <w:tmpl w:val="1C0EE1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22972270"/>
    <w:multiLevelType w:val="singleLevel"/>
    <w:tmpl w:val="22972270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1">
    <w:nsid w:val="34D94307"/>
    <w:multiLevelType w:val="singleLevel"/>
    <w:tmpl w:val="34D94307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45AAE47B"/>
    <w:multiLevelType w:val="multilevel"/>
    <w:tmpl w:val="45AAE47B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5A981890"/>
    <w:multiLevelType w:val="singleLevel"/>
    <w:tmpl w:val="5A9818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5B82CE24"/>
    <w:multiLevelType w:val="singleLevel"/>
    <w:tmpl w:val="5B82CE24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5E9B99D0"/>
    <w:multiLevelType w:val="singleLevel"/>
    <w:tmpl w:val="5E9B99D0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5"/>
  </w:num>
  <w:num w:numId="5">
    <w:abstractNumId w:val="12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14"/>
  </w:num>
  <w:num w:numId="11">
    <w:abstractNumId w:val="3"/>
  </w:num>
  <w:num w:numId="12">
    <w:abstractNumId w:val="4"/>
  </w:num>
  <w:num w:numId="13">
    <w:abstractNumId w:val="11"/>
  </w:num>
  <w:num w:numId="14">
    <w:abstractNumId w:val="9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ytzQyM7E0MDS1NDZR0lEKTi0uzszPAykwrAUAyvXvJSwAAAA="/>
    <w:docVar w:name="commondata" w:val="eyJoZGlkIjoiMzEwNTM5NzYwMDRjMzkwZTVkZjY2ODkwMGIxNGU0OTUifQ=="/>
  </w:docVars>
  <w:rsids>
    <w:rsidRoot w:val="008767C8"/>
    <w:rsid w:val="00084F98"/>
    <w:rsid w:val="000B56C3"/>
    <w:rsid w:val="000C68A1"/>
    <w:rsid w:val="001D46CF"/>
    <w:rsid w:val="002514AA"/>
    <w:rsid w:val="00283C59"/>
    <w:rsid w:val="00381BD4"/>
    <w:rsid w:val="004222C1"/>
    <w:rsid w:val="00445E84"/>
    <w:rsid w:val="0047713B"/>
    <w:rsid w:val="00614B3D"/>
    <w:rsid w:val="0063620E"/>
    <w:rsid w:val="0064154B"/>
    <w:rsid w:val="0077485B"/>
    <w:rsid w:val="0081113E"/>
    <w:rsid w:val="008767C8"/>
    <w:rsid w:val="008F051B"/>
    <w:rsid w:val="009472B2"/>
    <w:rsid w:val="009F23A6"/>
    <w:rsid w:val="00A42CAD"/>
    <w:rsid w:val="00AB7BAB"/>
    <w:rsid w:val="00B20D18"/>
    <w:rsid w:val="00B555E6"/>
    <w:rsid w:val="00BE0D65"/>
    <w:rsid w:val="00BF63B3"/>
    <w:rsid w:val="00C30517"/>
    <w:rsid w:val="00C33A6A"/>
    <w:rsid w:val="00C646BF"/>
    <w:rsid w:val="00CB6C2A"/>
    <w:rsid w:val="00CC76B1"/>
    <w:rsid w:val="00D615D6"/>
    <w:rsid w:val="00E560F5"/>
    <w:rsid w:val="00F4418F"/>
    <w:rsid w:val="00F45210"/>
    <w:rsid w:val="00FF5EBD"/>
    <w:rsid w:val="0F9B2ADE"/>
    <w:rsid w:val="160F75CB"/>
    <w:rsid w:val="16535425"/>
    <w:rsid w:val="178E6561"/>
    <w:rsid w:val="19B53D84"/>
    <w:rsid w:val="1DAF2751"/>
    <w:rsid w:val="1DCB6BF8"/>
    <w:rsid w:val="1E9D00C8"/>
    <w:rsid w:val="24EB1878"/>
    <w:rsid w:val="3703642C"/>
    <w:rsid w:val="4AD37FB7"/>
    <w:rsid w:val="5341654A"/>
    <w:rsid w:val="61D15FFD"/>
    <w:rsid w:val="75370C18"/>
    <w:rsid w:val="79E64D13"/>
    <w:rsid w:val="7CFC1AFA"/>
    <w:rsid w:val="7EA6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adjustRightInd w:val="0"/>
      <w:snapToGrid w:val="0"/>
      <w:spacing w:before="120" w:after="120"/>
      <w:outlineLvl w:val="1"/>
    </w:pPr>
    <w:rPr>
      <w:rFonts w:ascii="宋体" w:hAnsi="宋体" w:eastAsia="宋体" w:cstheme="majorBidi"/>
      <w:b/>
      <w:bCs/>
      <w:sz w:val="24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标题 2 字符"/>
    <w:basedOn w:val="8"/>
    <w:link w:val="3"/>
    <w:qFormat/>
    <w:uiPriority w:val="9"/>
    <w:rPr>
      <w:rFonts w:ascii="宋体" w:hAnsi="宋体" w:eastAsia="宋体" w:cstheme="majorBidi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1126</Words>
  <Characters>1278</Characters>
  <Lines>11</Lines>
  <Paragraphs>3</Paragraphs>
  <TotalTime>425</TotalTime>
  <ScaleCrop>false</ScaleCrop>
  <LinksUpToDate>false</LinksUpToDate>
  <CharactersWithSpaces>1298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2020-12-14T13:09:00Z</dcterms:created>
  <dc:creator>叶 cherry</dc:creator>
  <cp:lastModifiedBy>冯怡然</cp:lastModifiedBy>
  <dcterms:modified xsi:type="dcterms:W3CDTF">2024-12-01T12:08:12Z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E105960FA89D46E2BFDEF768DA066E99_13</vt:lpwstr>
  </property>
</Properties>
</file>