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科技革命下的人生选择</w:t>
      </w:r>
    </w:p>
    <w:p w14:paraId="0A375074">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在新一代人工智能与机器人融合发展下的自身职业规划</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42F49E6B">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val="0"/>
          <w:bCs w:val="0"/>
          <w:szCs w:val="21"/>
          <w:lang w:val="en-US" w:eastAsia="zh-CN"/>
        </w:rPr>
        <w:t>当今时代，人工智能不断向更加复杂的运算处理与决策的方向发展，进行向AGI方向的突破，而机器人在不断走向智能化，向人机共融的方向发展。由此，新一代的人工智能与机器人不断相融合来促进彼此的发展。本文主要论述当代大学生在这样的时代背景下如何进行自身的职业规划。</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新一代人工智能、新一代机器人、大学生职业规划</w:t>
      </w:r>
    </w:p>
    <w:p w14:paraId="2AF89585">
      <w:pPr>
        <w:jc w:val="left"/>
        <w:rPr>
          <w:rFonts w:ascii="宋体" w:hAnsi="宋体" w:eastAsia="宋体"/>
          <w:b/>
          <w:bCs/>
          <w:szCs w:val="21"/>
        </w:rPr>
      </w:pPr>
    </w:p>
    <w:p w14:paraId="2F6BF03E">
      <w:pPr>
        <w:jc w:val="left"/>
        <w:rPr>
          <w:rFonts w:hint="eastAsia" w:ascii="宋体" w:hAnsi="宋体" w:eastAsia="宋体"/>
          <w:b/>
          <w:bCs/>
          <w:szCs w:val="21"/>
        </w:rPr>
      </w:pPr>
      <w:r>
        <w:rPr>
          <w:rFonts w:hint="eastAsia" w:ascii="宋体" w:hAnsi="宋体" w:eastAsia="宋体"/>
          <w:b/>
          <w:bCs/>
          <w:szCs w:val="21"/>
        </w:rPr>
        <w:t>正文：</w:t>
      </w:r>
    </w:p>
    <w:p w14:paraId="47DE6362">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新一代人工智能的发展</w:t>
      </w:r>
    </w:p>
    <w:p w14:paraId="25A036B3">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传统的人工智能发展主要聚焦于符号智能、计算智能、机器学习、机器感知。人工智能进一步的发展，需要人工智能基础能力（以上四点）的综合运用，就像学生在学习了数学物理等基本知识后需要继续学习如何综合运用这些知识来解决更加复杂的问题。</w:t>
      </w:r>
    </w:p>
    <w:p w14:paraId="5913F6F9">
      <w:pPr>
        <w:numPr>
          <w:numId w:val="0"/>
        </w:numPr>
        <w:ind w:firstLine="420" w:firstLineChars="200"/>
        <w:jc w:val="left"/>
        <w:rPr>
          <w:rFonts w:hint="eastAsia" w:ascii="宋体" w:hAnsi="宋体" w:eastAsia="宋体"/>
          <w:szCs w:val="21"/>
          <w:lang w:val="en-US" w:eastAsia="zh-CN"/>
        </w:rPr>
      </w:pPr>
      <w:r>
        <w:rPr>
          <w:rFonts w:hint="eastAsia" w:ascii="宋体" w:hAnsi="宋体" w:eastAsia="宋体"/>
          <w:szCs w:val="21"/>
          <w:lang w:val="en-US" w:eastAsia="zh-CN"/>
        </w:rPr>
        <w:t>因此，在有一定发展基础、产生了许多弱人工智能的产品之后，新一代的人工智能主要基于大数据人工智能、跨媒体感知计算、混合增强智能、群体智能和自主协同控制与优化决策。这需要人工智能与其所接触的数据、环境有更加深层次的交互，并能够自主学习提升与决策。</w:t>
      </w:r>
    </w:p>
    <w:p w14:paraId="5F29FD48">
      <w:pPr>
        <w:numPr>
          <w:numId w:val="0"/>
        </w:numPr>
        <w:ind w:firstLine="420" w:firstLineChars="200"/>
        <w:jc w:val="left"/>
        <w:rPr>
          <w:rFonts w:hint="default" w:ascii="宋体" w:hAnsi="宋体" w:eastAsia="宋体"/>
          <w:szCs w:val="21"/>
          <w:lang w:val="en-US" w:eastAsia="zh-CN"/>
        </w:rPr>
      </w:pPr>
      <w:r>
        <w:rPr>
          <w:rFonts w:hint="eastAsia" w:ascii="宋体" w:hAnsi="宋体" w:eastAsia="宋体"/>
          <w:szCs w:val="21"/>
          <w:lang w:val="en-US" w:eastAsia="zh-CN"/>
        </w:rPr>
        <w:t>新一代人工智能的发展，需要社会在多个方面共同努力。首先它对于机器学习算法提出了很高的要求，发展的基础是需要解决硬件问题。第二需要人工智能和各个方面的结合运用，一方面需要增强人工智能本身的学习决策能力，另一方面需要更加充分的了解人类自身的需求以及机器如何与之匹配。</w:t>
      </w:r>
    </w:p>
    <w:p w14:paraId="541E734C">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新一代机器人的发展</w:t>
      </w:r>
    </w:p>
    <w:p w14:paraId="745B74E3">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最简单的机器只是单一的完成人的指令，而机器人具有一定自主性。早期的机器人例如Shakey和Robotuna主要是自主感知外界情况并做出反应，为后续机器人执行任务做了技术上的准备。</w:t>
      </w:r>
    </w:p>
    <w:p w14:paraId="28302D7B">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新一代机器人主要聚焦于人机融合，让机器能够清楚人的需求从而帮助人完成相应的任务、解决相应的难题。为了让机器人更加智能完备，就必须让机器人也能够拥有较高程度的智能，推进新一代人工智能和机器人的结合。</w:t>
      </w:r>
    </w:p>
    <w:p w14:paraId="72F832BC">
      <w:pPr>
        <w:numPr>
          <w:numId w:val="0"/>
        </w:numPr>
        <w:ind w:firstLine="210" w:firstLineChars="100"/>
        <w:jc w:val="left"/>
        <w:rPr>
          <w:rFonts w:hint="eastAsia" w:ascii="宋体" w:hAnsi="宋体" w:eastAsia="宋体"/>
          <w:szCs w:val="21"/>
          <w:lang w:val="en-US" w:eastAsia="zh-CN"/>
        </w:rPr>
      </w:pPr>
      <w:r>
        <w:rPr>
          <w:rFonts w:hint="eastAsia" w:ascii="宋体" w:hAnsi="宋体" w:eastAsia="宋体"/>
          <w:szCs w:val="21"/>
          <w:lang w:val="en-US" w:eastAsia="zh-CN"/>
        </w:rPr>
        <w:t>与新一代能够解决更加复杂问题的人工智能的融合，可以促进机器人解决更加复杂的问题。例如扫地机器人最初只能简单的感知外界障碍进行没有目的简单清扫，这种情况下要想把一个屋子打扫干净需要很长的时间，工作效率很低。如果融合了新一代的人工智能，通过分析房间内部设施状况和探测分析地面数据，加上人（比如借助物联网等形式）的一些特殊指令，还有提升机器人本身多功能多方面的清扫能力（可以通过调节自身力度和高度来适应不同地面状况），从而更加高效和全面的完成对地面的清扫，更加贴合人的需求。</w:t>
      </w:r>
    </w:p>
    <w:p w14:paraId="1A69EB96">
      <w:pPr>
        <w:numPr>
          <w:numId w:val="0"/>
        </w:numPr>
        <w:ind w:firstLine="210" w:firstLineChars="100"/>
        <w:jc w:val="left"/>
        <w:rPr>
          <w:rFonts w:hint="default" w:ascii="宋体" w:hAnsi="宋体" w:eastAsia="宋体"/>
          <w:szCs w:val="21"/>
          <w:lang w:val="en-US" w:eastAsia="zh-CN"/>
        </w:rPr>
      </w:pPr>
      <w:r>
        <w:rPr>
          <w:rFonts w:hint="eastAsia" w:ascii="宋体" w:hAnsi="宋体" w:eastAsia="宋体"/>
          <w:szCs w:val="21"/>
          <w:lang w:val="en-US" w:eastAsia="zh-CN"/>
        </w:rPr>
        <w:t>现在出现了例如脑机接口（BCI）等很多人机融合的尝试，未来的机器人会以人工智能为桥梁，更加高效便捷的为人服务。</w:t>
      </w:r>
    </w:p>
    <w:p w14:paraId="7AB34B1F">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大学生自身的职业规划</w:t>
      </w:r>
    </w:p>
    <w:p w14:paraId="3AA664C0">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作为本科为人工智能专业的学生，我们更加需要了解人工智能领域的发展方向以及我们能借助所学为社会贡献什么。</w:t>
      </w:r>
    </w:p>
    <w:p w14:paraId="271225FB">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本科期间，首先要明确学习人工智能的目标，以知识学习为主，去了解与感受人工智能究竟是怎样的。第二， 作为学生的主要任务是学好数学物理计算机等基础知识和人工智能相关的专业知识，在此之上参加科研与实习，在实践中不断完善理论知识。第三，在学习中，也应该转变思维方式，更加灵活的学习。可以借鉴网格化的学习模式，把各个渠道获得的知识相互联系碰撞，充分的调动系统和碎片化学习的知识，提升学习的效率。也可以学习哲学的视角来重新分析课内学习中遇到的知识上的矛盾、以及人工智能的核心含义等等，对自己的专业有更多深刻的了解。第四，在人工智能时代充分利用如chatgpt等智能产品来解决自己学习生活中遇到的问题。适应人机融合的新一代机器人，就要足够了解新一代人工智能和机器人，通过充分利用这样的产品，不光可以提高学习效率，也可以在实践中帮助我们体悟思考人机融合的优劣等等问题。第五，在专业方向探索上，不应局限于单一的自动化和智能技术，在当下机器人和人工智能融合的背景下，结合南开大学人工智能学科特色，多思考与尝试自动控制与人工智能的结合，并放眼其他交叉学科领域来探索人机融合的更多可能性。</w:t>
      </w:r>
    </w:p>
    <w:p w14:paraId="01D6566D">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在本科期间通过学习相关知识、与实践来使自己具备一定专业素养和探索自己的兴趣所在。而未来无论是否继续从事人工智能行业，或是从事智能行业内不同工作，本科期间都将为我们带来专业知识基础和人工智能的专业视野，在未来的学习工作和产业中接纳不同形式的人工智能与机器人，以人机融合作为新质生产力的视角来努力促进行业和社会的进步。</w:t>
      </w:r>
    </w:p>
    <w:p w14:paraId="1E23BA76">
      <w:pPr>
        <w:numPr>
          <w:numId w:val="0"/>
        </w:numPr>
        <w:jc w:val="left"/>
        <w:rPr>
          <w:rFonts w:hint="eastAsia" w:ascii="宋体" w:hAnsi="宋体" w:eastAsia="宋体"/>
          <w:szCs w:val="21"/>
          <w:lang w:val="en-US" w:eastAsia="zh-CN"/>
        </w:rPr>
      </w:pPr>
    </w:p>
    <w:p w14:paraId="3B460691">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88C42E2">
      <w:pPr>
        <w:jc w:val="left"/>
        <w:rPr>
          <w:rFonts w:hint="eastAsia" w:ascii="宋体" w:hAnsi="宋体" w:eastAsia="宋体"/>
          <w:szCs w:val="21"/>
          <w:lang w:val="en-US" w:eastAsia="zh-CN"/>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《新一代人工智能发展规划》；国务院；2017.7</w:t>
      </w:r>
      <w:r>
        <w:rPr>
          <w:rFonts w:ascii="宋体" w:hAnsi="宋体" w:eastAsia="宋体"/>
          <w:szCs w:val="21"/>
        </w:rPr>
        <w:t>.8</w:t>
      </w:r>
    </w:p>
    <w:p w14:paraId="5B195BDC">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[2]《自动化与智能科学概论》(教材初稿</w:t>
      </w:r>
      <w:bookmarkStart w:id="0" w:name="_GoBack"/>
      <w:bookmarkEnd w:id="0"/>
      <w:r>
        <w:rPr>
          <w:rFonts w:hint="eastAsia" w:ascii="宋体" w:hAnsi="宋体" w:eastAsia="宋体"/>
          <w:szCs w:val="21"/>
          <w:lang w:val="en-US" w:eastAsia="zh-CN"/>
        </w:rPr>
        <w:t>)刘景泰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900DA"/>
    <w:multiLevelType w:val="singleLevel"/>
    <w:tmpl w:val="1CC900D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535425"/>
    <w:rsid w:val="178E6561"/>
    <w:rsid w:val="19B53D84"/>
    <w:rsid w:val="1DCB6BF8"/>
    <w:rsid w:val="1E9D00C8"/>
    <w:rsid w:val="3703642C"/>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标题 2 字符"/>
    <w:basedOn w:val="5"/>
    <w:link w:val="2"/>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136</Words>
  <Characters>169</Characters>
  <Lines>11</Lines>
  <Paragraphs>3</Paragraphs>
  <TotalTime>0</TotalTime>
  <ScaleCrop>false</ScaleCrop>
  <LinksUpToDate>false</LinksUpToDate>
  <CharactersWithSpaces>171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2024-10-09T00:12:27Z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DA5A4AEF7CB749ECB28C4191CFBC8B82_13</vt:lpwstr>
  </property>
</Properties>
</file>