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D9ED6A">
      <w:pPr>
        <w:jc w:val="center"/>
        <w:rPr>
          <w:rFonts w:hint="default" w:ascii="黑体" w:hAnsi="黑体" w:eastAsia="黑体"/>
          <w:sz w:val="28"/>
          <w:szCs w:val="28"/>
          <w:lang w:val="en-US" w:eastAsia="zh-CN"/>
        </w:rPr>
      </w:pPr>
      <w:r>
        <w:rPr>
          <w:rFonts w:hint="eastAsia" w:ascii="黑体" w:hAnsi="黑体" w:eastAsia="黑体"/>
          <w:sz w:val="28"/>
          <w:szCs w:val="28"/>
          <w:lang w:val="en-US" w:eastAsia="zh-CN"/>
        </w:rPr>
        <w:t>更加逼近人脑的神经网络</w:t>
      </w:r>
    </w:p>
    <w:p w14:paraId="6AC2A98E">
      <w:pPr>
        <w:jc w:val="center"/>
        <w:rPr>
          <w:rFonts w:hint="default" w:ascii="黑体" w:hAnsi="黑体" w:eastAsia="黑体"/>
          <w:sz w:val="28"/>
          <w:szCs w:val="28"/>
          <w:lang w:val="en-US" w:eastAsia="zh-CN"/>
        </w:rPr>
      </w:pPr>
      <w:r>
        <w:rPr>
          <w:rFonts w:hint="eastAsia" w:ascii="黑体" w:hAnsi="黑体" w:eastAsia="黑体"/>
          <w:sz w:val="28"/>
          <w:szCs w:val="28"/>
        </w:rPr>
        <w:t>——</w:t>
      </w:r>
      <w:r>
        <w:rPr>
          <w:rFonts w:hint="eastAsia" w:ascii="黑体" w:hAnsi="黑体" w:eastAsia="黑体"/>
          <w:sz w:val="28"/>
          <w:szCs w:val="28"/>
          <w:lang w:val="en-US" w:eastAsia="zh-CN"/>
        </w:rPr>
        <w:t>脉冲神经网络（Spiking Neural Network）</w:t>
      </w:r>
    </w:p>
    <w:p w14:paraId="07162D1D">
      <w:pPr>
        <w:jc w:val="center"/>
        <w:rPr>
          <w:rFonts w:hint="default" w:ascii="宋体" w:hAnsi="宋体" w:eastAsia="宋体"/>
          <w:szCs w:val="21"/>
          <w:lang w:val="en-US" w:eastAsia="zh-CN"/>
        </w:rPr>
      </w:pPr>
      <w:r>
        <w:rPr>
          <w:rFonts w:hint="eastAsia" w:ascii="宋体" w:hAnsi="宋体" w:eastAsia="宋体"/>
          <w:szCs w:val="21"/>
          <w:lang w:val="en-US" w:eastAsia="zh-CN"/>
        </w:rPr>
        <w:t>冯怡然</w:t>
      </w:r>
      <w:r>
        <w:rPr>
          <w:rFonts w:hint="eastAsia" w:ascii="宋体" w:hAnsi="宋体" w:eastAsia="宋体"/>
          <w:szCs w:val="21"/>
        </w:rPr>
        <w:t xml:space="preserve"> </w:t>
      </w:r>
      <w:r>
        <w:rPr>
          <w:rFonts w:hint="eastAsia" w:ascii="宋体" w:hAnsi="宋体" w:eastAsia="宋体"/>
          <w:szCs w:val="21"/>
          <w:lang w:val="en-US" w:eastAsia="zh-CN"/>
        </w:rPr>
        <w:t>2411434</w:t>
      </w:r>
      <w:r>
        <w:rPr>
          <w:rFonts w:ascii="宋体" w:hAnsi="宋体" w:eastAsia="宋体"/>
          <w:szCs w:val="21"/>
        </w:rPr>
        <w:t xml:space="preserve"> </w:t>
      </w:r>
      <w:r>
        <w:rPr>
          <w:rFonts w:hint="eastAsia" w:ascii="宋体" w:hAnsi="宋体" w:eastAsia="宋体"/>
          <w:szCs w:val="21"/>
        </w:rPr>
        <w:t>人工智能</w:t>
      </w:r>
      <w:r>
        <w:rPr>
          <w:rFonts w:hint="eastAsia" w:ascii="宋体" w:hAnsi="宋体" w:eastAsia="宋体"/>
          <w:szCs w:val="21"/>
          <w:lang w:val="en-US" w:eastAsia="zh-CN"/>
        </w:rPr>
        <w:t>智能科学与技术（特色班）18510261921（alicejfeng@163.com）</w:t>
      </w:r>
    </w:p>
    <w:p w14:paraId="7F0F5D5A">
      <w:pPr>
        <w:jc w:val="left"/>
        <w:rPr>
          <w:rFonts w:ascii="宋体" w:hAnsi="宋体" w:eastAsia="宋体"/>
          <w:b/>
          <w:bCs/>
          <w:szCs w:val="21"/>
        </w:rPr>
      </w:pPr>
    </w:p>
    <w:p w14:paraId="42F49E6B">
      <w:pPr>
        <w:jc w:val="left"/>
        <w:rPr>
          <w:rFonts w:hint="default" w:ascii="宋体" w:hAnsi="宋体" w:eastAsia="宋体"/>
          <w:b w:val="0"/>
          <w:bCs w:val="0"/>
          <w:szCs w:val="21"/>
          <w:lang w:val="en-US" w:eastAsia="zh-CN"/>
        </w:rPr>
      </w:pPr>
      <w:r>
        <w:rPr>
          <w:rFonts w:hint="eastAsia" w:ascii="宋体" w:hAnsi="宋体" w:eastAsia="宋体"/>
          <w:b/>
          <w:bCs/>
          <w:szCs w:val="21"/>
        </w:rPr>
        <w:t>摘要</w:t>
      </w:r>
      <w:r>
        <w:rPr>
          <w:rFonts w:hint="eastAsia" w:ascii="宋体" w:hAnsi="宋体" w:eastAsia="宋体"/>
          <w:b/>
          <w:bCs/>
          <w:szCs w:val="21"/>
          <w:lang w:eastAsia="zh-CN"/>
        </w:rPr>
        <w:t>：</w:t>
      </w:r>
      <w:r>
        <w:rPr>
          <w:rFonts w:hint="eastAsia" w:ascii="宋体" w:hAnsi="宋体" w:eastAsia="宋体"/>
          <w:b w:val="0"/>
          <w:bCs w:val="0"/>
          <w:szCs w:val="21"/>
          <w:lang w:val="en-US" w:eastAsia="zh-CN"/>
        </w:rPr>
        <w:t>基于大脑认知科学的研究，人工神经网络已经成为人工智能发展的重要分支。类脑人工智能的发展，引领着更加先进的人工智能诞生与深度学习的发展。人工智能深度学习几经发展，目前已经成熟的是人工神经网络（ANN），而随着对于大脑研究的深入，最新产生了脉冲神经网络（SNN）的想法与技术，即模拟动物神经元脉冲的方式来分析处理信号并导出信息。本文将详细介绍SNN的内容、相较于ANN的优势和发展现状。</w:t>
      </w:r>
    </w:p>
    <w:p w14:paraId="78CD6322">
      <w:pPr>
        <w:jc w:val="left"/>
        <w:rPr>
          <w:rFonts w:hint="default" w:ascii="宋体" w:hAnsi="宋体" w:eastAsia="宋体"/>
          <w:b w:val="0"/>
          <w:bCs w:val="0"/>
          <w:szCs w:val="21"/>
          <w:lang w:val="en-US" w:eastAsia="zh-CN"/>
        </w:rPr>
      </w:pPr>
      <w:r>
        <w:rPr>
          <w:rFonts w:hint="eastAsia" w:ascii="宋体" w:hAnsi="宋体" w:eastAsia="宋体"/>
          <w:b/>
          <w:bCs/>
          <w:szCs w:val="21"/>
        </w:rPr>
        <w:t>关键词：</w:t>
      </w:r>
      <w:r>
        <w:rPr>
          <w:rFonts w:hint="eastAsia" w:ascii="宋体" w:hAnsi="宋体" w:eastAsia="宋体"/>
          <w:b w:val="0"/>
          <w:bCs w:val="0"/>
          <w:szCs w:val="21"/>
          <w:lang w:val="en-US" w:eastAsia="zh-CN"/>
        </w:rPr>
        <w:t>脉冲神经网络、人工神经网络、深度学习</w:t>
      </w:r>
    </w:p>
    <w:p w14:paraId="2AF89585">
      <w:pPr>
        <w:jc w:val="left"/>
        <w:rPr>
          <w:rFonts w:ascii="宋体" w:hAnsi="宋体" w:eastAsia="宋体"/>
          <w:b/>
          <w:bCs/>
          <w:szCs w:val="21"/>
        </w:rPr>
      </w:pPr>
    </w:p>
    <w:p w14:paraId="1047F30A">
      <w:pPr>
        <w:jc w:val="left"/>
        <w:rPr>
          <w:rFonts w:hint="default" w:ascii="宋体" w:hAnsi="宋体" w:eastAsia="宋体"/>
          <w:b/>
          <w:bCs/>
          <w:szCs w:val="21"/>
          <w:lang w:val="en-US" w:eastAsia="zh-CN"/>
        </w:rPr>
      </w:pPr>
      <w:r>
        <w:rPr>
          <w:rFonts w:hint="eastAsia" w:ascii="宋体" w:hAnsi="宋体" w:eastAsia="宋体"/>
          <w:b/>
          <w:bCs/>
          <w:szCs w:val="21"/>
        </w:rPr>
        <w:t>正文：</w:t>
      </w:r>
      <w:r>
        <w:rPr>
          <w:rFonts w:hint="eastAsia" w:ascii="宋体" w:hAnsi="宋体" w:eastAsia="宋体"/>
          <w:b/>
          <w:bCs/>
          <w:szCs w:val="21"/>
          <w:lang w:val="en-US" w:eastAsia="zh-CN"/>
        </w:rPr>
        <w:t xml:space="preserve"> </w:t>
      </w:r>
    </w:p>
    <w:p w14:paraId="639E3D5B">
      <w:pPr>
        <w:numPr>
          <w:ilvl w:val="0"/>
          <w:numId w:val="1"/>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什么是人工神经网络</w:t>
      </w:r>
    </w:p>
    <w:p w14:paraId="73AB8A77">
      <w:pPr>
        <w:numPr>
          <w:numId w:val="0"/>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 xml:space="preserve">  人工神经网络是模拟人脑的一种深度学习算法。人脑以神经元为基本单位，每个神经元通过突触连接并传递生物电信号，来执行功能。人工神经网络模拟大脑的运作方式，构建一个个人工神经元，并将它们层层联系层层叠加，构成一个神经网络。因此，在输入层可以依靠外部元件（传感器等）接收数据，再通过多个有神经元组成的多个隐藏层处理数据，最后由输出结果。</w:t>
      </w:r>
    </w:p>
    <w:p w14:paraId="0A63C4B7">
      <w:pPr>
        <w:numPr>
          <w:numId w:val="0"/>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 xml:space="preserve">  人工神经元的工作原理如下：</w:t>
      </w:r>
    </w:p>
    <w:p w14:paraId="1C586876">
      <w:pPr>
        <w:numPr>
          <w:numId w:val="0"/>
        </w:numPr>
        <w:jc w:val="left"/>
        <w:rPr>
          <w:rFonts w:hint="default" w:ascii="宋体" w:hAnsi="宋体" w:eastAsia="宋体"/>
          <w:b w:val="0"/>
          <w:bCs w:val="0"/>
          <w:szCs w:val="21"/>
          <w:lang w:val="en-US" w:eastAsia="zh-CN"/>
        </w:rPr>
      </w:pPr>
      <w:r>
        <w:rPr>
          <w:rFonts w:hint="default" w:ascii="宋体" w:hAnsi="宋体" w:eastAsia="宋体"/>
          <w:b w:val="0"/>
          <w:bCs w:val="0"/>
          <w:szCs w:val="21"/>
          <w:lang w:val="en-US" w:eastAsia="zh-CN"/>
        </w:rPr>
        <w:drawing>
          <wp:inline distT="0" distB="0" distL="114300" distR="114300">
            <wp:extent cx="3684905" cy="2038350"/>
            <wp:effectExtent l="0" t="0" r="1270" b="0"/>
            <wp:docPr id="1" name="图片 1" descr="屏幕截图_16-10-2024_91121_bdtechtalk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_16-10-2024_91121_bdtechtalks.com"/>
                    <pic:cNvPicPr>
                      <a:picLocks noChangeAspect="1"/>
                    </pic:cNvPicPr>
                  </pic:nvPicPr>
                  <pic:blipFill>
                    <a:blip r:embed="rId4"/>
                    <a:stretch>
                      <a:fillRect/>
                    </a:stretch>
                  </pic:blipFill>
                  <pic:spPr>
                    <a:xfrm>
                      <a:off x="0" y="0"/>
                      <a:ext cx="3684905" cy="2038350"/>
                    </a:xfrm>
                    <a:prstGeom prst="rect">
                      <a:avLst/>
                    </a:prstGeom>
                  </pic:spPr>
                </pic:pic>
              </a:graphicData>
            </a:graphic>
          </wp:inline>
        </w:drawing>
      </w:r>
    </w:p>
    <w:p w14:paraId="76D67EDB">
      <w:pPr>
        <w:numPr>
          <w:numId w:val="0"/>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多个神经元向一个神经元输入信号，每个信号乘以相应的权重相加，输入到激活函数中，当激活函数处理的数据达到一定阈值，该神经元被激活，向下一个神经元传递数据。训练人工神经网络就是通过实验误差来调整神经元权重。</w:t>
      </w:r>
    </w:p>
    <w:p w14:paraId="73072B96">
      <w:pPr>
        <w:numPr>
          <w:numId w:val="0"/>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 xml:space="preserve">  人工神经网络在处理杂乱的信息时相较于其他机器学习方式由很大优势，例如图像识别等。但是人工神经网络也很有局限，例如它需要大量数据的训练、不具备高级的概括能力、权重参数过多不好调整等等。</w:t>
      </w:r>
    </w:p>
    <w:p w14:paraId="70CFCF1A">
      <w:pPr>
        <w:numPr>
          <w:ilvl w:val="0"/>
          <w:numId w:val="1"/>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脉冲神经网络简介</w:t>
      </w:r>
    </w:p>
    <w:p w14:paraId="23F9B01D">
      <w:pPr>
        <w:numPr>
          <w:numId w:val="0"/>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 xml:space="preserve">  脉冲神经网络（SNN）是一种进阶的神经网络，是通过模拟大脑神经元动力机制——脉冲，来构建的神经网络。</w:t>
      </w:r>
    </w:p>
    <w:p w14:paraId="5070F002">
      <w:pPr>
        <w:numPr>
          <w:numId w:val="0"/>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 xml:space="preserve">  大脑的神经元脉冲，是指神经元皆受到刺激，导致细胞内外离子流动，细胞膜两端的膜电压发生由四个相位组成的振动。这样的兴奋一路传导到大脑，驱动神经系统的控制。</w:t>
      </w:r>
    </w:p>
    <w:p w14:paraId="7FC6ECC4">
      <w:pPr>
        <w:numPr>
          <w:numId w:val="0"/>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 xml:space="preserve">  SNN正是模拟神经系统的脉冲机制来转导信息，通过以下的公式来模拟这种生物机制。</w:t>
      </w:r>
    </w:p>
    <w:p w14:paraId="67A425DC">
      <w:pPr>
        <w:numPr>
          <w:numId w:val="0"/>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简单来说就是人工神经元连接的每个突触会对其膜电压的上升由不同权重的影响，这些影响计算求和，再通过突触连接影响电压的方式向下一个神经元传导这个神经元处理过的                                                                   信号。</w:t>
      </w:r>
    </w:p>
    <w:p w14:paraId="1A87F28C">
      <w:pPr>
        <w:numPr>
          <w:numId w:val="0"/>
        </w:numPr>
        <w:jc w:val="left"/>
        <w:rPr>
          <w:rFonts w:hint="default" w:ascii="宋体" w:hAnsi="宋体" w:eastAsia="宋体"/>
          <w:b w:val="0"/>
          <w:bCs w:val="0"/>
          <w:szCs w:val="21"/>
          <w:lang w:val="en-US" w:eastAsia="zh-CN"/>
        </w:rPr>
      </w:pPr>
      <w:r>
        <w:rPr>
          <w:rFonts w:hint="default" w:ascii="宋体" w:hAnsi="宋体" w:eastAsia="宋体"/>
          <w:b w:val="0"/>
          <w:bCs w:val="0"/>
          <w:szCs w:val="21"/>
          <w:lang w:val="en-US" w:eastAsia="zh-CN"/>
        </w:rPr>
        <w:drawing>
          <wp:inline distT="0" distB="0" distL="114300" distR="114300">
            <wp:extent cx="3364865" cy="984885"/>
            <wp:effectExtent l="0" t="0" r="6985" b="5715"/>
            <wp:docPr id="3" name="图片 3" descr="屏幕截图_16-10-2024_95230_zhuanlan.zhihu.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_16-10-2024_95230_zhuanlan.zhihu.com"/>
                    <pic:cNvPicPr>
                      <a:picLocks noChangeAspect="1"/>
                    </pic:cNvPicPr>
                  </pic:nvPicPr>
                  <pic:blipFill>
                    <a:blip r:embed="rId5"/>
                    <a:stretch>
                      <a:fillRect/>
                    </a:stretch>
                  </pic:blipFill>
                  <pic:spPr>
                    <a:xfrm>
                      <a:off x="0" y="0"/>
                      <a:ext cx="3364865" cy="984885"/>
                    </a:xfrm>
                    <a:prstGeom prst="rect">
                      <a:avLst/>
                    </a:prstGeom>
                  </pic:spPr>
                </pic:pic>
              </a:graphicData>
            </a:graphic>
          </wp:inline>
        </w:drawing>
      </w:r>
    </w:p>
    <w:p w14:paraId="5227D5B1">
      <w:pPr>
        <w:numPr>
          <w:ilvl w:val="0"/>
          <w:numId w:val="0"/>
        </w:numPr>
        <w:ind w:firstLine="420" w:firstLineChars="200"/>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SNN的核心训练算法包括监督学习、无监督学习、把训练好的ANN转化为SNN等等。</w:t>
      </w:r>
    </w:p>
    <w:p w14:paraId="56A6FEC0">
      <w:pPr>
        <w:numPr>
          <w:numId w:val="0"/>
        </w:numPr>
        <w:jc w:val="left"/>
        <w:rPr>
          <w:rFonts w:hint="default" w:ascii="宋体" w:hAnsi="宋体" w:eastAsia="宋体"/>
          <w:b w:val="0"/>
          <w:bCs w:val="0"/>
          <w:szCs w:val="21"/>
          <w:lang w:val="en-US" w:eastAsia="zh-CN"/>
        </w:rPr>
      </w:pPr>
    </w:p>
    <w:p w14:paraId="5562FF0E">
      <w:pPr>
        <w:numPr>
          <w:ilvl w:val="0"/>
          <w:numId w:val="1"/>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脉冲神经网络与人工神经网络的不同</w:t>
      </w:r>
    </w:p>
    <w:p w14:paraId="04A48697">
      <w:pPr>
        <w:numPr>
          <w:numId w:val="0"/>
        </w:numPr>
        <w:jc w:val="left"/>
        <w:rPr>
          <w:rFonts w:hint="default" w:ascii="宋体" w:hAnsi="宋体" w:eastAsia="宋体"/>
          <w:b w:val="0"/>
          <w:bCs w:val="0"/>
          <w:szCs w:val="21"/>
          <w:lang w:val="en-US" w:eastAsia="zh-CN"/>
        </w:rPr>
      </w:pPr>
      <w:r>
        <w:rPr>
          <w:rFonts w:hint="default" w:ascii="宋体" w:hAnsi="宋体" w:eastAsia="宋体"/>
          <w:b w:val="0"/>
          <w:bCs w:val="0"/>
          <w:szCs w:val="21"/>
          <w:lang w:val="en-US" w:eastAsia="zh-CN"/>
        </w:rPr>
        <w:drawing>
          <wp:inline distT="0" distB="0" distL="114300" distR="114300">
            <wp:extent cx="3103880" cy="3140075"/>
            <wp:effectExtent l="0" t="0" r="1270" b="3175"/>
            <wp:docPr id="2" name="图片 2" descr="屏幕截图_16-10-2024_9392_zhuanlan.zhihu.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_16-10-2024_9392_zhuanlan.zhihu.com"/>
                    <pic:cNvPicPr>
                      <a:picLocks noChangeAspect="1"/>
                    </pic:cNvPicPr>
                  </pic:nvPicPr>
                  <pic:blipFill>
                    <a:blip r:embed="rId6"/>
                    <a:stretch>
                      <a:fillRect/>
                    </a:stretch>
                  </pic:blipFill>
                  <pic:spPr>
                    <a:xfrm>
                      <a:off x="0" y="0"/>
                      <a:ext cx="3103880" cy="3140075"/>
                    </a:xfrm>
                    <a:prstGeom prst="rect">
                      <a:avLst/>
                    </a:prstGeom>
                  </pic:spPr>
                </pic:pic>
              </a:graphicData>
            </a:graphic>
          </wp:inline>
        </w:drawing>
      </w:r>
    </w:p>
    <w:p w14:paraId="21F94C6A">
      <w:pPr>
        <w:numPr>
          <w:numId w:val="0"/>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 xml:space="preserve">  脉冲神经网络是人工神经网络的发展，但二者在信息传导方式和细胞体（Soma）内信息处理方式上很不一样。</w:t>
      </w:r>
    </w:p>
    <w:p w14:paraId="7F89265D">
      <w:pPr>
        <w:numPr>
          <w:numId w:val="0"/>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 xml:space="preserve">  在信息传播方式上，ANN所接受的是高精度的和连续值编码的激活值，只能在空间域上传播信息。而SNN是通过脉冲序列来传播信息的，因此可以在时空域上传播信息，时间通用性更强。例如在视觉识别上，ANN接受的是以帧为基础的图像，而SNN接收的是以事件驱动的脉冲符号。</w:t>
      </w:r>
    </w:p>
    <w:p w14:paraId="389E89E1">
      <w:pPr>
        <w:numPr>
          <w:numId w:val="0"/>
        </w:numPr>
        <w:jc w:val="left"/>
        <w:rPr>
          <w:rFonts w:hint="eastAsia" w:ascii="宋体" w:hAnsi="宋体" w:eastAsia="宋体"/>
          <w:b w:val="0"/>
          <w:bCs w:val="0"/>
          <w:szCs w:val="21"/>
          <w:lang w:val="en-US" w:eastAsia="zh-CN"/>
        </w:rPr>
      </w:pPr>
      <w:r>
        <w:rPr>
          <w:rFonts w:hint="eastAsia" w:ascii="宋体" w:hAnsi="宋体" w:eastAsia="宋体"/>
          <w:b w:val="0"/>
          <w:bCs w:val="0"/>
          <w:szCs w:val="21"/>
          <w:lang w:val="en-US" w:eastAsia="zh-CN"/>
        </w:rPr>
        <w:t xml:space="preserve">  在细胞体对与信息的处理上，ANN是通过一个非线性激活函数来判断该神经元是否激活，而SNN则为针对脉冲的更加复杂的函数来处理（前文已提到，不再赘述）。</w:t>
      </w:r>
    </w:p>
    <w:p w14:paraId="4EFEDE1F">
      <w:pPr>
        <w:numPr>
          <w:numId w:val="0"/>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 xml:space="preserve">    因此，相较于ANN，SNN不仅模仿了动物神经系统的大结构，更是模仿了动物神经系统动力驱动方式，可以说SNN距离人脑更近了一步。</w:t>
      </w:r>
    </w:p>
    <w:p w14:paraId="3E4079C3">
      <w:pPr>
        <w:numPr>
          <w:ilvl w:val="0"/>
          <w:numId w:val="1"/>
        </w:numPr>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脉冲神经网络的优势和运用</w:t>
      </w:r>
      <w:bookmarkStart w:id="0" w:name="_GoBack"/>
      <w:bookmarkEnd w:id="0"/>
    </w:p>
    <w:p w14:paraId="3A182AC1">
      <w:pPr>
        <w:numPr>
          <w:ilvl w:val="0"/>
          <w:numId w:val="2"/>
        </w:numPr>
        <w:ind w:left="420" w:leftChars="0" w:hanging="420" w:firstLineChars="0"/>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 xml:space="preserve"> SNN相较于ANN加入了时间域的计算，因此可以处理大量有关于时间的信息。</w:t>
      </w:r>
    </w:p>
    <w:p w14:paraId="47785B18">
      <w:pPr>
        <w:numPr>
          <w:ilvl w:val="0"/>
          <w:numId w:val="2"/>
        </w:numPr>
        <w:ind w:left="420" w:leftChars="0" w:hanging="420" w:firstLineChars="0"/>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没有特定的路径，仅仅依靠神经元前后的脉冲联系，学习运算可以同步进行。</w:t>
      </w:r>
    </w:p>
    <w:p w14:paraId="5FC2F9EB">
      <w:pPr>
        <w:numPr>
          <w:ilvl w:val="0"/>
          <w:numId w:val="2"/>
        </w:numPr>
        <w:ind w:left="420" w:leftChars="0" w:hanging="420" w:firstLineChars="0"/>
        <w:jc w:val="left"/>
        <w:rPr>
          <w:rFonts w:hint="default" w:ascii="宋体" w:hAnsi="宋体" w:eastAsia="宋体"/>
          <w:b w:val="0"/>
          <w:bCs w:val="0"/>
          <w:szCs w:val="21"/>
          <w:lang w:val="en-US" w:eastAsia="zh-CN"/>
        </w:rPr>
      </w:pPr>
      <w:r>
        <w:rPr>
          <w:rFonts w:hint="eastAsia" w:ascii="宋体" w:hAnsi="宋体" w:eastAsia="宋体"/>
          <w:b w:val="0"/>
          <w:bCs w:val="0"/>
          <w:szCs w:val="21"/>
          <w:lang w:val="en-US" w:eastAsia="zh-CN"/>
        </w:rPr>
        <w:t>通过脉冲传递，可以输入稀疏的不规则编码，降低时间和计算的消耗。</w:t>
      </w:r>
    </w:p>
    <w:p w14:paraId="2EEC8C41">
      <w:pPr>
        <w:numPr>
          <w:numId w:val="0"/>
        </w:numPr>
        <w:ind w:leftChars="0"/>
        <w:jc w:val="left"/>
        <w:rPr>
          <w:rFonts w:hint="eastAsia" w:ascii="宋体" w:hAnsi="宋体" w:eastAsia="宋体" w:cs="宋体"/>
          <w:sz w:val="21"/>
          <w:szCs w:val="21"/>
          <w:lang w:val="en-US" w:eastAsia="zh-CN"/>
        </w:rPr>
      </w:pPr>
      <w:r>
        <w:rPr>
          <w:rFonts w:hint="eastAsia" w:ascii="宋体" w:hAnsi="宋体" w:eastAsia="宋体"/>
          <w:b w:val="0"/>
          <w:bCs w:val="0"/>
          <w:szCs w:val="21"/>
          <w:lang w:val="en-US" w:eastAsia="zh-CN"/>
        </w:rPr>
        <w:t xml:space="preserve">   脉冲神经网络也因此在应用上存在巨大潜力。经过数年发展，在数据模型上，建立了如H-H模型、LIF模型、Izhilevich模型和脉冲响应模型等神经元模型和多种突触可塑性机制、信息编码和学习算法</w:t>
      </w:r>
      <w:r>
        <w:rPr>
          <w:rFonts w:ascii="宋体" w:hAnsi="宋体" w:eastAsia="宋体" w:cs="宋体"/>
          <w:sz w:val="24"/>
          <w:szCs w:val="24"/>
        </w:rPr>
        <w:t>。</w:t>
      </w:r>
      <w:r>
        <w:rPr>
          <w:rFonts w:hint="eastAsia" w:ascii="宋体" w:hAnsi="宋体" w:eastAsia="宋体" w:cs="宋体"/>
          <w:sz w:val="21"/>
          <w:szCs w:val="21"/>
          <w:lang w:val="en-US" w:eastAsia="zh-CN"/>
        </w:rPr>
        <w:t>也出现了多种SNN-oriented的硬件软件。为此国内高校院所也积极研究。值得一提的是北大信息学院开源了SNN学习框架“SpikingJelly（惊蛰）”,为SNN发展提供了有力基础平台。</w:t>
      </w:r>
    </w:p>
    <w:p w14:paraId="731F9E6D">
      <w:pPr>
        <w:numPr>
          <w:numId w:val="0"/>
        </w:numPr>
        <w:ind w:leftChars="0"/>
        <w:jc w:val="left"/>
        <w:rPr>
          <w:rFonts w:hint="default" w:ascii="宋体" w:hAnsi="宋体" w:eastAsia="宋体" w:cs="宋体"/>
          <w:sz w:val="21"/>
          <w:szCs w:val="21"/>
          <w:lang w:val="en-US" w:eastAsia="zh-CN"/>
        </w:rPr>
      </w:pPr>
      <w:r>
        <w:rPr>
          <w:rFonts w:hint="default" w:ascii="宋体" w:hAnsi="宋体" w:eastAsia="宋体" w:cs="宋体"/>
          <w:sz w:val="21"/>
          <w:szCs w:val="21"/>
          <w:lang w:val="en-US" w:eastAsia="zh-CN"/>
        </w:rPr>
        <w:drawing>
          <wp:inline distT="0" distB="0" distL="114300" distR="114300">
            <wp:extent cx="2943225" cy="2446020"/>
            <wp:effectExtent l="0" t="0" r="0" b="1905"/>
            <wp:docPr id="4" name="图片 4" descr="屏幕截图_16-10-2024_104648_www.science.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_16-10-2024_104648_www.science.org"/>
                    <pic:cNvPicPr>
                      <a:picLocks noChangeAspect="1"/>
                    </pic:cNvPicPr>
                  </pic:nvPicPr>
                  <pic:blipFill>
                    <a:blip r:embed="rId7"/>
                    <a:stretch>
                      <a:fillRect/>
                    </a:stretch>
                  </pic:blipFill>
                  <pic:spPr>
                    <a:xfrm>
                      <a:off x="0" y="0"/>
                      <a:ext cx="2943225" cy="2446020"/>
                    </a:xfrm>
                    <a:prstGeom prst="rect">
                      <a:avLst/>
                    </a:prstGeom>
                  </pic:spPr>
                </pic:pic>
              </a:graphicData>
            </a:graphic>
          </wp:inline>
        </w:drawing>
      </w:r>
    </w:p>
    <w:p w14:paraId="1E23BA76">
      <w:pPr>
        <w:numPr>
          <w:ilvl w:val="0"/>
          <w:numId w:val="0"/>
        </w:numPr>
        <w:jc w:val="left"/>
        <w:rPr>
          <w:rFonts w:hint="eastAsia" w:ascii="宋体" w:hAnsi="宋体" w:eastAsia="宋体"/>
          <w:sz w:val="21"/>
          <w:szCs w:val="21"/>
          <w:lang w:val="en-US" w:eastAsia="zh-CN"/>
        </w:rPr>
      </w:pPr>
      <w:r>
        <w:rPr>
          <w:rFonts w:hint="eastAsia" w:ascii="宋体" w:hAnsi="宋体" w:eastAsia="宋体"/>
          <w:sz w:val="21"/>
          <w:szCs w:val="21"/>
          <w:lang w:val="en-US" w:eastAsia="zh-CN"/>
        </w:rPr>
        <w:t>SpikingJelly的运用</w:t>
      </w:r>
    </w:p>
    <w:p w14:paraId="3D122128">
      <w:pPr>
        <w:numPr>
          <w:ilvl w:val="0"/>
          <w:numId w:val="0"/>
        </w:numPr>
        <w:jc w:val="left"/>
        <w:rPr>
          <w:rFonts w:hint="eastAsia" w:ascii="宋体" w:hAnsi="宋体" w:eastAsia="宋体" w:cs="宋体"/>
          <w:sz w:val="21"/>
          <w:szCs w:val="21"/>
          <w:lang w:val="en-US" w:eastAsia="zh-CN"/>
        </w:rPr>
      </w:pPr>
      <w:r>
        <w:rPr>
          <w:rFonts w:hint="eastAsia" w:ascii="宋体" w:hAnsi="宋体" w:eastAsia="宋体"/>
          <w:sz w:val="21"/>
          <w:szCs w:val="21"/>
          <w:lang w:val="en-US" w:eastAsia="zh-CN"/>
        </w:rPr>
        <w:t xml:space="preserve">  目前，SNN已经在CV、自然语言处理和推理决策上有了显著进展和巨大潜力。未来，</w:t>
      </w:r>
      <w:r>
        <w:rPr>
          <w:rFonts w:ascii="宋体" w:hAnsi="宋体" w:eastAsia="宋体" w:cs="宋体"/>
          <w:sz w:val="24"/>
          <w:szCs w:val="24"/>
        </w:rPr>
        <w:t>SNN</w:t>
      </w:r>
      <w:r>
        <w:rPr>
          <w:rFonts w:ascii="宋体" w:hAnsi="宋体" w:eastAsia="宋体" w:cs="宋体"/>
          <w:sz w:val="21"/>
          <w:szCs w:val="21"/>
        </w:rPr>
        <w:t>医疗健康、工业检测、智能驾驶、智能 安防</w:t>
      </w:r>
      <w:r>
        <w:rPr>
          <w:rFonts w:hint="eastAsia" w:ascii="宋体" w:hAnsi="宋体" w:eastAsia="宋体" w:cs="宋体"/>
          <w:sz w:val="21"/>
          <w:szCs w:val="21"/>
          <w:lang w:eastAsia="zh-CN"/>
        </w:rPr>
        <w:t>、</w:t>
      </w:r>
      <w:r>
        <w:rPr>
          <w:rFonts w:ascii="宋体" w:hAnsi="宋体" w:eastAsia="宋体" w:cs="宋体"/>
          <w:sz w:val="21"/>
          <w:szCs w:val="21"/>
        </w:rPr>
        <w:t>金融、社会科学领域</w:t>
      </w:r>
      <w:r>
        <w:rPr>
          <w:rFonts w:hint="eastAsia" w:ascii="宋体" w:hAnsi="宋体" w:eastAsia="宋体" w:cs="宋体"/>
          <w:sz w:val="21"/>
          <w:szCs w:val="21"/>
          <w:lang w:val="en-US" w:eastAsia="zh-CN"/>
        </w:rPr>
        <w:t>广泛运用。</w:t>
      </w:r>
    </w:p>
    <w:p w14:paraId="79CB697A">
      <w:pPr>
        <w:numPr>
          <w:ilvl w:val="0"/>
          <w:numId w:val="0"/>
        </w:numPr>
        <w:jc w:val="left"/>
        <w:rPr>
          <w:rFonts w:hint="eastAsia" w:ascii="宋体" w:hAnsi="宋体" w:eastAsia="宋体" w:cs="宋体"/>
          <w:sz w:val="21"/>
          <w:szCs w:val="21"/>
          <w:lang w:val="en-US" w:eastAsia="zh-CN"/>
        </w:rPr>
      </w:pPr>
    </w:p>
    <w:p w14:paraId="3B460691">
      <w:pPr>
        <w:numPr>
          <w:ilvl w:val="0"/>
          <w:numId w:val="0"/>
        </w:numPr>
        <w:jc w:val="left"/>
        <w:rPr>
          <w:rFonts w:hint="eastAsia" w:ascii="宋体" w:hAnsi="宋体" w:eastAsia="宋体"/>
          <w:szCs w:val="21"/>
          <w:lang w:val="en-US" w:eastAsia="zh-CN"/>
        </w:rPr>
      </w:pPr>
      <w:r>
        <w:rPr>
          <w:rFonts w:hint="eastAsia" w:ascii="宋体" w:hAnsi="宋体" w:eastAsia="宋体"/>
          <w:szCs w:val="21"/>
          <w:lang w:val="en-US" w:eastAsia="zh-CN"/>
        </w:rPr>
        <w:t>参考文献：</w:t>
      </w:r>
    </w:p>
    <w:p w14:paraId="5B195BDC">
      <w:pPr>
        <w:numPr>
          <w:ilvl w:val="0"/>
          <w:numId w:val="3"/>
        </w:numPr>
        <w:jc w:val="left"/>
        <w:rPr>
          <w:rFonts w:hint="eastAsia" w:ascii="宋体" w:hAnsi="宋体" w:eastAsia="宋体"/>
          <w:szCs w:val="21"/>
          <w:lang w:val="en-US" w:eastAsia="zh-CN"/>
        </w:rPr>
      </w:pPr>
      <w:r>
        <w:rPr>
          <w:rFonts w:hint="eastAsia" w:ascii="宋体" w:hAnsi="宋体" w:eastAsia="宋体"/>
          <w:szCs w:val="21"/>
          <w:lang w:val="en-US" w:eastAsia="zh-CN"/>
        </w:rPr>
        <w:t>脉冲神经网络解读（一）知乎</w:t>
      </w:r>
    </w:p>
    <w:p w14:paraId="3C8BEA2B">
      <w:pPr>
        <w:numPr>
          <w:ilvl w:val="0"/>
          <w:numId w:val="3"/>
        </w:numPr>
        <w:jc w:val="left"/>
        <w:rPr>
          <w:rFonts w:hint="eastAsia" w:ascii="宋体" w:hAnsi="宋体" w:eastAsia="宋体"/>
          <w:szCs w:val="21"/>
          <w:lang w:val="en-US" w:eastAsia="zh-CN"/>
        </w:rPr>
      </w:pPr>
      <w:r>
        <w:rPr>
          <w:rFonts w:hint="eastAsia" w:ascii="Times New Roman" w:hAnsi="Times New Roman" w:eastAsia="宋体" w:cs="Times New Roman"/>
          <w:szCs w:val="21"/>
          <w:lang w:val="en-US" w:eastAsia="zh-CN"/>
        </w:rPr>
        <w:t>What is artificial neural networks? . Ben Dickson TechTalks</w:t>
      </w:r>
    </w:p>
    <w:p w14:paraId="1E3EB622">
      <w:pPr>
        <w:numPr>
          <w:ilvl w:val="0"/>
          <w:numId w:val="3"/>
        </w:numPr>
        <w:jc w:val="left"/>
        <w:rPr>
          <w:rFonts w:hint="eastAsia" w:ascii="宋体" w:hAnsi="宋体" w:eastAsia="宋体" w:cs="宋体"/>
          <w:sz w:val="21"/>
          <w:szCs w:val="21"/>
          <w:lang w:val="en-US" w:eastAsia="zh-CN"/>
        </w:rPr>
      </w:pPr>
      <w:r>
        <w:rPr>
          <w:rFonts w:hint="eastAsia" w:ascii="宋体" w:hAnsi="宋体" w:eastAsia="宋体" w:cs="宋体"/>
          <w:i w:val="0"/>
          <w:iCs w:val="0"/>
          <w:caps w:val="0"/>
          <w:color w:val="333333"/>
          <w:spacing w:val="0"/>
          <w:sz w:val="21"/>
          <w:szCs w:val="21"/>
          <w:shd w:val="clear" w:fill="FFFFFF"/>
        </w:rPr>
        <w:t>刘</w:t>
      </w:r>
      <w:r>
        <w:rPr>
          <w:rFonts w:hint="eastAsia" w:ascii="宋体" w:hAnsi="宋体" w:eastAsia="宋体" w:cs="宋体"/>
          <w:i w:val="0"/>
          <w:iCs w:val="0"/>
          <w:caps w:val="0"/>
          <w:color w:val="333333"/>
          <w:spacing w:val="0"/>
          <w:sz w:val="21"/>
          <w:szCs w:val="21"/>
          <w:shd w:val="clear" w:fill="FFFFFF"/>
          <w:lang w:val="en-US" w:eastAsia="zh-CN"/>
        </w:rPr>
        <w:t>浩</w:t>
      </w:r>
      <w:r>
        <w:rPr>
          <w:rFonts w:hint="eastAsia" w:ascii="宋体" w:hAnsi="宋体" w:eastAsia="宋体" w:cs="宋体"/>
          <w:i w:val="0"/>
          <w:iCs w:val="0"/>
          <w:caps w:val="0"/>
          <w:color w:val="333333"/>
          <w:spacing w:val="0"/>
          <w:sz w:val="21"/>
          <w:szCs w:val="21"/>
          <w:shd w:val="clear" w:fill="FFFFFF"/>
          <w:lang w:eastAsia="zh-CN"/>
        </w:rPr>
        <w:t>、</w:t>
      </w:r>
      <w:r>
        <w:rPr>
          <w:rFonts w:hint="eastAsia" w:ascii="宋体" w:hAnsi="宋体" w:eastAsia="宋体" w:cs="宋体"/>
          <w:i w:val="0"/>
          <w:iCs w:val="0"/>
          <w:caps w:val="0"/>
          <w:color w:val="333333"/>
          <w:spacing w:val="0"/>
          <w:sz w:val="21"/>
          <w:szCs w:val="21"/>
          <w:shd w:val="clear" w:fill="FFFFFF"/>
        </w:rPr>
        <w:t>柴洪峰</w:t>
      </w:r>
      <w:r>
        <w:rPr>
          <w:rFonts w:hint="eastAsia" w:ascii="宋体" w:hAnsi="宋体" w:eastAsia="宋体" w:cs="宋体"/>
          <w:i w:val="0"/>
          <w:iCs w:val="0"/>
          <w:caps w:val="0"/>
          <w:color w:val="333333"/>
          <w:spacing w:val="0"/>
          <w:sz w:val="21"/>
          <w:szCs w:val="21"/>
          <w:shd w:val="clear" w:fill="FFFFFF"/>
          <w:lang w:eastAsia="zh-CN"/>
        </w:rPr>
        <w:t>、</w:t>
      </w:r>
      <w:r>
        <w:rPr>
          <w:rFonts w:hint="eastAsia" w:ascii="宋体" w:hAnsi="宋体" w:eastAsia="宋体" w:cs="宋体"/>
          <w:i w:val="0"/>
          <w:iCs w:val="0"/>
          <w:caps w:val="0"/>
          <w:color w:val="333333"/>
          <w:spacing w:val="0"/>
          <w:sz w:val="21"/>
          <w:szCs w:val="21"/>
          <w:shd w:val="clear" w:fill="FFFFFF"/>
        </w:rPr>
        <w:t>孙权</w:t>
      </w:r>
      <w:r>
        <w:rPr>
          <w:rFonts w:hint="eastAsia" w:ascii="宋体" w:hAnsi="宋体" w:eastAsia="宋体" w:cs="宋体"/>
          <w:i w:val="0"/>
          <w:iCs w:val="0"/>
          <w:caps w:val="0"/>
          <w:color w:val="333333"/>
          <w:spacing w:val="0"/>
          <w:sz w:val="21"/>
          <w:szCs w:val="21"/>
          <w:shd w:val="clear" w:fill="FFFFFF"/>
          <w:lang w:eastAsia="zh-CN"/>
        </w:rPr>
        <w:t>、</w:t>
      </w:r>
      <w:r>
        <w:rPr>
          <w:rFonts w:hint="eastAsia" w:ascii="宋体" w:hAnsi="宋体" w:eastAsia="宋体" w:cs="宋体"/>
          <w:i w:val="0"/>
          <w:iCs w:val="0"/>
          <w:caps w:val="0"/>
          <w:color w:val="333333"/>
          <w:spacing w:val="0"/>
          <w:sz w:val="21"/>
          <w:szCs w:val="21"/>
          <w:shd w:val="clear" w:fill="FFFFFF"/>
        </w:rPr>
        <w:t>云昕</w:t>
      </w:r>
      <w:r>
        <w:rPr>
          <w:rFonts w:hint="eastAsia" w:ascii="宋体" w:hAnsi="宋体" w:eastAsia="宋体" w:cs="宋体"/>
          <w:i w:val="0"/>
          <w:iCs w:val="0"/>
          <w:caps w:val="0"/>
          <w:color w:val="333333"/>
          <w:spacing w:val="0"/>
          <w:sz w:val="21"/>
          <w:szCs w:val="21"/>
          <w:shd w:val="clear" w:fill="FFFFFF"/>
          <w:lang w:eastAsia="zh-CN"/>
        </w:rPr>
        <w:t>、</w:t>
      </w:r>
      <w:r>
        <w:rPr>
          <w:rFonts w:hint="eastAsia" w:ascii="宋体" w:hAnsi="宋体" w:eastAsia="宋体" w:cs="宋体"/>
          <w:i w:val="0"/>
          <w:iCs w:val="0"/>
          <w:caps w:val="0"/>
          <w:color w:val="333333"/>
          <w:spacing w:val="0"/>
          <w:sz w:val="21"/>
          <w:szCs w:val="21"/>
          <w:shd w:val="clear" w:fill="FFFFFF"/>
        </w:rPr>
        <w:t>李鑫.脉冲神经网络研究现状与应用进展[J].中国工程科学,2023,25(6):61-79.</w:t>
      </w:r>
    </w:p>
    <w:p w14:paraId="7CE5D4B9">
      <w:pPr>
        <w:numPr>
          <w:ilvl w:val="0"/>
          <w:numId w:val="3"/>
        </w:numPr>
        <w:jc w:val="left"/>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SpikingJelly:An open-source machine learning infrastructure platform for spike-based intelligence</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lang w:val="en-US" w:eastAsia="zh-CN"/>
        </w:rPr>
        <w:t xml:space="preserve"> “Science Advances”</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lang w:val="en-US" w:eastAsia="zh-CN"/>
        </w:rPr>
        <w:t>2023.6</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隶书">
    <w:panose1 w:val="02010800040101010101"/>
    <w:charset w:val="86"/>
    <w:family w:val="auto"/>
    <w:pitch w:val="default"/>
    <w:sig w:usb0="00000001" w:usb1="080F0000" w:usb2="00000000" w:usb3="00000000" w:csb0="0004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588BB2"/>
    <w:multiLevelType w:val="singleLevel"/>
    <w:tmpl w:val="A6588BB2"/>
    <w:lvl w:ilvl="0" w:tentative="0">
      <w:start w:val="1"/>
      <w:numFmt w:val="chineseCounting"/>
      <w:suff w:val="nothing"/>
      <w:lvlText w:val="%1、"/>
      <w:lvlJc w:val="left"/>
      <w:rPr>
        <w:rFonts w:hint="eastAsia"/>
      </w:rPr>
    </w:lvl>
  </w:abstractNum>
  <w:abstractNum w:abstractNumId="1">
    <w:nsid w:val="B638670A"/>
    <w:multiLevelType w:val="singleLevel"/>
    <w:tmpl w:val="B638670A"/>
    <w:lvl w:ilvl="0" w:tentative="0">
      <w:start w:val="1"/>
      <w:numFmt w:val="bullet"/>
      <w:lvlText w:val=""/>
      <w:lvlJc w:val="left"/>
      <w:pPr>
        <w:ind w:left="420" w:hanging="420"/>
      </w:pPr>
      <w:rPr>
        <w:rFonts w:hint="default" w:ascii="Wingdings" w:hAnsi="Wingdings"/>
      </w:rPr>
    </w:lvl>
  </w:abstractNum>
  <w:abstractNum w:abstractNumId="2">
    <w:nsid w:val="22972270"/>
    <w:multiLevelType w:val="singleLevel"/>
    <w:tmpl w:val="22972270"/>
    <w:lvl w:ilvl="0" w:tentative="0">
      <w:start w:val="1"/>
      <w:numFmt w:val="decimal"/>
      <w:lvlText w:val="[%1]"/>
      <w:lvlJc w:val="left"/>
      <w:pPr>
        <w:tabs>
          <w:tab w:val="left" w:pos="312"/>
        </w:tabs>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DEytzQyM7E0MDS1NDZR0lEKTi0uzszPAykwrAUAyvXvJSwAAAA="/>
    <w:docVar w:name="commondata" w:val="eyJoZGlkIjoiMzEwNTM5NzYwMDRjMzkwZTVkZjY2ODkwMGIxNGU0OTUifQ=="/>
  </w:docVars>
  <w:rsids>
    <w:rsidRoot w:val="008767C8"/>
    <w:rsid w:val="00084F98"/>
    <w:rsid w:val="000B56C3"/>
    <w:rsid w:val="000C68A1"/>
    <w:rsid w:val="001D46CF"/>
    <w:rsid w:val="002514AA"/>
    <w:rsid w:val="00283C59"/>
    <w:rsid w:val="00381BD4"/>
    <w:rsid w:val="004222C1"/>
    <w:rsid w:val="00445E84"/>
    <w:rsid w:val="0047713B"/>
    <w:rsid w:val="00614B3D"/>
    <w:rsid w:val="0063620E"/>
    <w:rsid w:val="0064154B"/>
    <w:rsid w:val="0077485B"/>
    <w:rsid w:val="0081113E"/>
    <w:rsid w:val="008767C8"/>
    <w:rsid w:val="008F051B"/>
    <w:rsid w:val="009472B2"/>
    <w:rsid w:val="009F23A6"/>
    <w:rsid w:val="00A42CAD"/>
    <w:rsid w:val="00AB7BAB"/>
    <w:rsid w:val="00B20D18"/>
    <w:rsid w:val="00B555E6"/>
    <w:rsid w:val="00BE0D65"/>
    <w:rsid w:val="00BF63B3"/>
    <w:rsid w:val="00C30517"/>
    <w:rsid w:val="00C33A6A"/>
    <w:rsid w:val="00C646BF"/>
    <w:rsid w:val="00CB6C2A"/>
    <w:rsid w:val="00CC76B1"/>
    <w:rsid w:val="00D615D6"/>
    <w:rsid w:val="00E560F5"/>
    <w:rsid w:val="00F4418F"/>
    <w:rsid w:val="00F45210"/>
    <w:rsid w:val="00FF5EBD"/>
    <w:rsid w:val="0E947EE5"/>
    <w:rsid w:val="0F9B2ADE"/>
    <w:rsid w:val="160F75CB"/>
    <w:rsid w:val="16535425"/>
    <w:rsid w:val="178E6561"/>
    <w:rsid w:val="19B53D84"/>
    <w:rsid w:val="1DCB6BF8"/>
    <w:rsid w:val="1E9D00C8"/>
    <w:rsid w:val="3703642C"/>
    <w:rsid w:val="5341654A"/>
    <w:rsid w:val="79E64D13"/>
    <w:rsid w:val="7EA649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link w:val="11"/>
    <w:unhideWhenUsed/>
    <w:qFormat/>
    <w:uiPriority w:val="9"/>
    <w:pPr>
      <w:keepNext/>
      <w:keepLines/>
      <w:adjustRightInd w:val="0"/>
      <w:snapToGrid w:val="0"/>
      <w:spacing w:before="120" w:after="120"/>
      <w:outlineLvl w:val="1"/>
    </w:pPr>
    <w:rPr>
      <w:rFonts w:ascii="宋体" w:hAnsi="宋体" w:eastAsia="宋体" w:cstheme="majorBidi"/>
      <w:b/>
      <w:bCs/>
      <w:sz w:val="24"/>
      <w:szCs w:val="32"/>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footer"/>
    <w:basedOn w:val="1"/>
    <w:semiHidden/>
    <w:unhideWhenUsed/>
    <w:uiPriority w:val="99"/>
    <w:pPr>
      <w:tabs>
        <w:tab w:val="center" w:pos="4153"/>
        <w:tab w:val="right" w:pos="8306"/>
      </w:tabs>
      <w:snapToGrid w:val="0"/>
      <w:jc w:val="left"/>
    </w:pPr>
    <w:rPr>
      <w:sz w:val="18"/>
    </w:rPr>
  </w:style>
  <w:style w:type="paragraph" w:styleId="5">
    <w:name w:val="header"/>
    <w:basedOn w:val="1"/>
    <w:semiHidden/>
    <w:unhideWhenUsed/>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Hyperlink"/>
    <w:basedOn w:val="8"/>
    <w:unhideWhenUsed/>
    <w:qFormat/>
    <w:uiPriority w:val="99"/>
    <w:rPr>
      <w:color w:val="0563C1" w:themeColor="hyperlink"/>
      <w:u w:val="single"/>
      <w14:textFill>
        <w14:solidFill>
          <w14:schemeClr w14:val="hlink"/>
        </w14:solidFill>
      </w14:textFill>
    </w:rPr>
  </w:style>
  <w:style w:type="character" w:customStyle="1" w:styleId="10">
    <w:name w:val="未处理的提及1"/>
    <w:basedOn w:val="8"/>
    <w:semiHidden/>
    <w:unhideWhenUsed/>
    <w:qFormat/>
    <w:uiPriority w:val="99"/>
    <w:rPr>
      <w:color w:val="605E5C"/>
      <w:shd w:val="clear" w:color="auto" w:fill="E1DFDD"/>
    </w:rPr>
  </w:style>
  <w:style w:type="character" w:customStyle="1" w:styleId="11">
    <w:name w:val="标题 2 字符"/>
    <w:basedOn w:val="8"/>
    <w:link w:val="3"/>
    <w:qFormat/>
    <w:uiPriority w:val="9"/>
    <w:rPr>
      <w:rFonts w:ascii="宋体" w:hAnsi="宋体" w:eastAsia="宋体" w:cstheme="majorBidi"/>
      <w:b/>
      <w:bCs/>
      <w:sz w:val="24"/>
      <w:szCs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1802</Words>
  <Characters>1868</Characters>
  <Lines>11</Lines>
  <Paragraphs>3</Paragraphs>
  <TotalTime>103</TotalTime>
  <ScaleCrop>false</ScaleCrop>
  <LinksUpToDate>false</LinksUpToDate>
  <CharactersWithSpaces>1885</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2020-12-14T13:09:00Z</dcterms:created>
  <dc:creator>叶 cherry</dc:creator>
  <cp:lastModifiedBy>冯怡然</cp:lastModifiedBy>
  <dcterms:modified xsi:type="dcterms:W3CDTF">2024-10-16T02:54:59Z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DCAFD2A0C1874EDCAE438D76E588B09A_13</vt:lpwstr>
  </property>
</Properties>
</file>