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FB9" w:rsidRPr="00B37FB9" w:rsidRDefault="00B37FB9" w:rsidP="00B37FB9">
      <w:pPr>
        <w:jc w:val="center"/>
        <w:rPr>
          <w:rFonts w:hint="eastAsia"/>
          <w:sz w:val="32"/>
          <w:szCs w:val="32"/>
        </w:rPr>
      </w:pPr>
      <w:r w:rsidRPr="00B37FB9">
        <w:rPr>
          <w:rFonts w:hint="eastAsia"/>
          <w:sz w:val="32"/>
          <w:szCs w:val="32"/>
        </w:rPr>
        <w:t>习近平强军思想模块复习思考题</w:t>
      </w:r>
    </w:p>
    <w:p w:rsidR="00B37FB9" w:rsidRDefault="00B37FB9" w:rsidP="00B37FB9"/>
    <w:p w:rsidR="00B37FB9" w:rsidRPr="00B37FB9" w:rsidRDefault="00B37FB9" w:rsidP="00B37FB9">
      <w:pPr>
        <w:rPr>
          <w:rFonts w:hint="eastAsia"/>
          <w:sz w:val="28"/>
          <w:szCs w:val="28"/>
        </w:rPr>
      </w:pPr>
      <w:bookmarkStart w:id="0" w:name="_GoBack"/>
      <w:bookmarkEnd w:id="0"/>
      <w:r w:rsidRPr="00B37FB9">
        <w:rPr>
          <w:rFonts w:hint="eastAsia"/>
          <w:sz w:val="28"/>
          <w:szCs w:val="28"/>
        </w:rPr>
        <w:t>1.</w:t>
      </w:r>
      <w:r w:rsidRPr="00B37FB9">
        <w:rPr>
          <w:rFonts w:hint="eastAsia"/>
          <w:sz w:val="28"/>
          <w:szCs w:val="28"/>
        </w:rPr>
        <w:t>为什么说军委主席负责制是坚持党对军队绝对领导的根本制度和根本实现形式？</w:t>
      </w:r>
    </w:p>
    <w:p w:rsidR="00B37FB9" w:rsidRPr="00B37FB9" w:rsidRDefault="00B37FB9" w:rsidP="00B37FB9">
      <w:pPr>
        <w:rPr>
          <w:rFonts w:hint="eastAsia"/>
          <w:sz w:val="28"/>
          <w:szCs w:val="28"/>
        </w:rPr>
      </w:pPr>
      <w:r w:rsidRPr="00B37FB9">
        <w:rPr>
          <w:rFonts w:hint="eastAsia"/>
          <w:sz w:val="28"/>
          <w:szCs w:val="28"/>
        </w:rPr>
        <w:t>2.</w:t>
      </w:r>
      <w:r w:rsidRPr="00B37FB9">
        <w:rPr>
          <w:rFonts w:hint="eastAsia"/>
          <w:sz w:val="28"/>
          <w:szCs w:val="28"/>
        </w:rPr>
        <w:t>我军改革为什么不能照搬美军的模式？</w:t>
      </w:r>
      <w:r w:rsidRPr="00B37FB9">
        <w:rPr>
          <w:rFonts w:hint="eastAsia"/>
          <w:sz w:val="28"/>
          <w:szCs w:val="28"/>
        </w:rPr>
        <w:t xml:space="preserve"> </w:t>
      </w:r>
    </w:p>
    <w:p w:rsidR="00B37FB9" w:rsidRPr="00B37FB9" w:rsidRDefault="00B37FB9" w:rsidP="00B37FB9">
      <w:pPr>
        <w:rPr>
          <w:rFonts w:hint="eastAsia"/>
          <w:sz w:val="28"/>
          <w:szCs w:val="28"/>
        </w:rPr>
      </w:pPr>
      <w:r w:rsidRPr="00B37FB9">
        <w:rPr>
          <w:rFonts w:hint="eastAsia"/>
          <w:sz w:val="28"/>
          <w:szCs w:val="28"/>
        </w:rPr>
        <w:t>3.</w:t>
      </w:r>
      <w:r w:rsidRPr="00B37FB9">
        <w:rPr>
          <w:rFonts w:hint="eastAsia"/>
          <w:sz w:val="28"/>
          <w:szCs w:val="28"/>
        </w:rPr>
        <w:t>青年学子如何担的强国兴军的时代重任？</w:t>
      </w:r>
    </w:p>
    <w:p w:rsidR="00B37FB9" w:rsidRPr="00B37FB9" w:rsidRDefault="00B37FB9" w:rsidP="00B37FB9">
      <w:pPr>
        <w:rPr>
          <w:sz w:val="28"/>
          <w:szCs w:val="28"/>
        </w:rPr>
      </w:pPr>
    </w:p>
    <w:p w:rsidR="00B37FB9" w:rsidRPr="00B37FB9" w:rsidRDefault="00B37FB9" w:rsidP="00B37FB9">
      <w:pPr>
        <w:rPr>
          <w:rFonts w:hint="eastAsia"/>
          <w:sz w:val="28"/>
          <w:szCs w:val="28"/>
        </w:rPr>
      </w:pPr>
      <w:r w:rsidRPr="00B37FB9">
        <w:rPr>
          <w:rFonts w:hint="eastAsia"/>
          <w:sz w:val="28"/>
          <w:szCs w:val="28"/>
        </w:rPr>
        <w:t>参考要点：军委主席负责制的基本内涵；宪法和党章的有关规定；军委主席负责制的形成过程；郭伯雄，徐才厚之流擅权妄为对军委主席负责制的破坏；军委机关的职能调整（参谋机关、服务机关、执行机关）。</w:t>
      </w:r>
    </w:p>
    <w:p w:rsidR="00B37FB9" w:rsidRPr="00B37FB9" w:rsidRDefault="00B37FB9" w:rsidP="00B37FB9">
      <w:pPr>
        <w:rPr>
          <w:sz w:val="28"/>
          <w:szCs w:val="28"/>
        </w:rPr>
      </w:pPr>
      <w:r w:rsidRPr="00B37FB9">
        <w:rPr>
          <w:sz w:val="28"/>
          <w:szCs w:val="28"/>
        </w:rPr>
        <w:t xml:space="preserve">   </w:t>
      </w:r>
    </w:p>
    <w:p w:rsidR="00B37FB9" w:rsidRPr="00B37FB9" w:rsidRDefault="00B37FB9" w:rsidP="00B37FB9">
      <w:pPr>
        <w:rPr>
          <w:rFonts w:hint="eastAsia"/>
          <w:sz w:val="28"/>
          <w:szCs w:val="28"/>
        </w:rPr>
      </w:pPr>
      <w:r w:rsidRPr="00B37FB9">
        <w:rPr>
          <w:rFonts w:hint="eastAsia"/>
          <w:sz w:val="28"/>
          <w:szCs w:val="28"/>
        </w:rPr>
        <w:t xml:space="preserve">    </w:t>
      </w:r>
      <w:r w:rsidRPr="00B37FB9">
        <w:rPr>
          <w:rFonts w:hint="eastAsia"/>
          <w:sz w:val="28"/>
          <w:szCs w:val="28"/>
        </w:rPr>
        <w:t>参考要点。性质不同，我军是党绝对领导下的人民军队，美军是国家的军队、资产阶级的军队。职能不同，我军的职能是三个提供一个发挥，美军则是为了维护美国的霸权和垄断地位。战略不同，我军坚持积极防御的战略方针，美军奉行先发制人的攻势战略。装备不同，我军基本完成机械化，正在向信息化迈进，美军的信息化水平远高于我军，经过实战检验。投入不同，中国</w:t>
      </w:r>
      <w:r w:rsidRPr="00B37FB9">
        <w:rPr>
          <w:rFonts w:hint="eastAsia"/>
          <w:sz w:val="28"/>
          <w:szCs w:val="28"/>
        </w:rPr>
        <w:t>2023</w:t>
      </w:r>
      <w:r w:rsidRPr="00B37FB9">
        <w:rPr>
          <w:rFonts w:hint="eastAsia"/>
          <w:sz w:val="28"/>
          <w:szCs w:val="28"/>
        </w:rPr>
        <w:t>年国防预算为</w:t>
      </w:r>
      <w:r w:rsidRPr="00B37FB9">
        <w:rPr>
          <w:rFonts w:hint="eastAsia"/>
          <w:sz w:val="28"/>
          <w:szCs w:val="28"/>
        </w:rPr>
        <w:t>2449</w:t>
      </w:r>
      <w:r w:rsidRPr="00B37FB9">
        <w:rPr>
          <w:rFonts w:hint="eastAsia"/>
          <w:sz w:val="28"/>
          <w:szCs w:val="28"/>
        </w:rPr>
        <w:t>亿，美国同期预算达到</w:t>
      </w:r>
      <w:r w:rsidRPr="00B37FB9">
        <w:rPr>
          <w:rFonts w:hint="eastAsia"/>
          <w:sz w:val="28"/>
          <w:szCs w:val="28"/>
        </w:rPr>
        <w:t>8560</w:t>
      </w:r>
      <w:r w:rsidRPr="00B37FB9">
        <w:rPr>
          <w:rFonts w:hint="eastAsia"/>
          <w:sz w:val="28"/>
          <w:szCs w:val="28"/>
        </w:rPr>
        <w:t>亿美元。</w:t>
      </w:r>
    </w:p>
    <w:p w:rsidR="00B37FB9" w:rsidRPr="00B37FB9" w:rsidRDefault="00B37FB9" w:rsidP="00B37FB9">
      <w:pPr>
        <w:rPr>
          <w:sz w:val="28"/>
          <w:szCs w:val="28"/>
        </w:rPr>
      </w:pPr>
      <w:r w:rsidRPr="00B37FB9">
        <w:rPr>
          <w:sz w:val="28"/>
          <w:szCs w:val="28"/>
        </w:rPr>
        <w:t xml:space="preserve">   </w:t>
      </w:r>
    </w:p>
    <w:p w:rsidR="00B37FB9" w:rsidRPr="00B37FB9" w:rsidRDefault="00B37FB9" w:rsidP="00B37FB9">
      <w:pPr>
        <w:rPr>
          <w:rFonts w:hint="eastAsia"/>
          <w:sz w:val="28"/>
          <w:szCs w:val="28"/>
        </w:rPr>
      </w:pPr>
      <w:r w:rsidRPr="00B37FB9">
        <w:rPr>
          <w:rFonts w:hint="eastAsia"/>
          <w:sz w:val="28"/>
          <w:szCs w:val="28"/>
        </w:rPr>
        <w:t>参考要点：自觉培塑维护核心的坚定信仰，牢固确立爱国报国的价值追求，努力掌握堪当重任的报国本领，直接投身强军兴军的伟大事业。</w:t>
      </w:r>
    </w:p>
    <w:p w:rsidR="00B37FB9" w:rsidRPr="00B37FB9" w:rsidRDefault="00B37FB9" w:rsidP="00B37FB9">
      <w:pPr>
        <w:rPr>
          <w:rFonts w:hint="eastAsia"/>
          <w:sz w:val="28"/>
          <w:szCs w:val="28"/>
        </w:rPr>
      </w:pPr>
      <w:r w:rsidRPr="00B37FB9">
        <w:rPr>
          <w:rFonts w:hint="eastAsia"/>
          <w:sz w:val="28"/>
          <w:szCs w:val="28"/>
        </w:rPr>
        <w:t>4</w:t>
      </w:r>
      <w:r w:rsidRPr="00B37FB9">
        <w:rPr>
          <w:rFonts w:hint="eastAsia"/>
          <w:sz w:val="28"/>
          <w:szCs w:val="28"/>
        </w:rPr>
        <w:t>、如何理解强军兴军与中国式现代化的内在联系？</w:t>
      </w:r>
    </w:p>
    <w:p w:rsidR="002C4629" w:rsidRPr="00B37FB9" w:rsidRDefault="00B37FB9" w:rsidP="00B37FB9">
      <w:pPr>
        <w:rPr>
          <w:sz w:val="28"/>
          <w:szCs w:val="28"/>
        </w:rPr>
      </w:pPr>
      <w:r w:rsidRPr="00B37FB9">
        <w:rPr>
          <w:rFonts w:hint="eastAsia"/>
          <w:sz w:val="28"/>
          <w:szCs w:val="28"/>
        </w:rPr>
        <w:lastRenderedPageBreak/>
        <w:t>参考要点：国防和军队现代化是中国式现代化的重要组成部分；强军兴军为国家和社会的现代化提供战略支撑和安全保障；必须坚定不移走军民融合式发展道路。</w:t>
      </w:r>
    </w:p>
    <w:sectPr w:rsidR="002C4629" w:rsidRPr="00B37F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5442" w:rsidRDefault="000C5442" w:rsidP="00B37FB9">
      <w:r>
        <w:separator/>
      </w:r>
    </w:p>
  </w:endnote>
  <w:endnote w:type="continuationSeparator" w:id="0">
    <w:p w:rsidR="000C5442" w:rsidRDefault="000C5442" w:rsidP="00B37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5442" w:rsidRDefault="000C5442" w:rsidP="00B37FB9">
      <w:r>
        <w:separator/>
      </w:r>
    </w:p>
  </w:footnote>
  <w:footnote w:type="continuationSeparator" w:id="0">
    <w:p w:rsidR="000C5442" w:rsidRDefault="000C5442" w:rsidP="00B37F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DD3"/>
    <w:rsid w:val="000C5442"/>
    <w:rsid w:val="002C4629"/>
    <w:rsid w:val="00624DD3"/>
    <w:rsid w:val="00B37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AC8398-8F1B-4E82-A983-C479C812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7FB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7FB9"/>
    <w:rPr>
      <w:sz w:val="18"/>
      <w:szCs w:val="18"/>
    </w:rPr>
  </w:style>
  <w:style w:type="paragraph" w:styleId="a4">
    <w:name w:val="footer"/>
    <w:basedOn w:val="a"/>
    <w:link w:val="Char0"/>
    <w:uiPriority w:val="99"/>
    <w:unhideWhenUsed/>
    <w:rsid w:val="00B37FB9"/>
    <w:pPr>
      <w:tabs>
        <w:tab w:val="center" w:pos="4153"/>
        <w:tab w:val="right" w:pos="8306"/>
      </w:tabs>
      <w:snapToGrid w:val="0"/>
      <w:jc w:val="left"/>
    </w:pPr>
    <w:rPr>
      <w:sz w:val="18"/>
      <w:szCs w:val="18"/>
    </w:rPr>
  </w:style>
  <w:style w:type="character" w:customStyle="1" w:styleId="Char0">
    <w:name w:val="页脚 Char"/>
    <w:basedOn w:val="a0"/>
    <w:link w:val="a4"/>
    <w:uiPriority w:val="99"/>
    <w:rsid w:val="00B37F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2024-02-27T06:19:00Z</dcterms:created>
  <dcterms:modified xsi:type="dcterms:W3CDTF">2024-02-27T06:21:00Z</dcterms:modified>
</cp:coreProperties>
</file>