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3E8092DE">
      <w:pPr>
        <w:pStyle w:val="style0"/>
        <w:jc w:val="center"/>
        <w:rPr>
          <w:rFonts w:ascii="黑体" w:eastAsia="黑体" w:hAnsi="黑体" w:hint="eastAsia"/>
          <w:sz w:val="28"/>
          <w:szCs w:val="28"/>
        </w:rPr>
      </w:pPr>
      <w:r>
        <w:rPr>
          <w:rFonts w:ascii="黑体" w:eastAsia="黑体" w:hAnsi="黑体" w:hint="eastAsia"/>
          <w:sz w:val="28"/>
          <w:szCs w:val="28"/>
        </w:rPr>
        <w:t>2</w:t>
      </w:r>
      <w:r>
        <w:rPr>
          <w:rFonts w:ascii="黑体" w:eastAsia="黑体" w:hAnsi="黑体"/>
          <w:sz w:val="28"/>
          <w:szCs w:val="28"/>
        </w:rPr>
        <w:t>023</w:t>
      </w:r>
      <w:r>
        <w:rPr>
          <w:rFonts w:ascii="黑体" w:eastAsia="黑体" w:hAnsi="黑体" w:hint="eastAsia"/>
          <w:sz w:val="28"/>
          <w:szCs w:val="28"/>
        </w:rPr>
        <w:t>年马克思主义基本原理期末考试题</w:t>
      </w:r>
    </w:p>
    <w:p w14:paraId="42865029">
      <w:pPr>
        <w:pStyle w:val="style0"/>
        <w:spacing w:lineRule="auto" w:line="360"/>
        <w:rPr>
          <w:b/>
          <w:bCs/>
          <w:sz w:val="24"/>
          <w:szCs w:val="24"/>
        </w:rPr>
      </w:pPr>
      <w:r>
        <w:rPr>
          <w:rFonts w:hint="eastAsia"/>
          <w:b/>
          <w:bCs/>
          <w:sz w:val="24"/>
          <w:szCs w:val="24"/>
        </w:rPr>
        <w:t>一、简答题（每题1</w:t>
      </w:r>
      <w:r>
        <w:rPr>
          <w:b/>
          <w:bCs/>
          <w:sz w:val="24"/>
          <w:szCs w:val="24"/>
        </w:rPr>
        <w:t>0</w:t>
      </w:r>
      <w:r>
        <w:rPr>
          <w:rFonts w:hint="eastAsia"/>
          <w:b/>
          <w:bCs/>
          <w:sz w:val="24"/>
          <w:szCs w:val="24"/>
        </w:rPr>
        <w:t>分，共6</w:t>
      </w:r>
      <w:r>
        <w:rPr>
          <w:b/>
          <w:bCs/>
          <w:sz w:val="24"/>
          <w:szCs w:val="24"/>
        </w:rPr>
        <w:t>0</w:t>
      </w:r>
      <w:r>
        <w:rPr>
          <w:rFonts w:hint="eastAsia"/>
          <w:b/>
          <w:bCs/>
          <w:sz w:val="24"/>
          <w:szCs w:val="24"/>
        </w:rPr>
        <w:t>分）</w:t>
      </w:r>
    </w:p>
    <w:p w14:paraId="AFB8F0D0">
      <w:pPr>
        <w:pStyle w:val="style0"/>
        <w:spacing w:lineRule="auto" w:line="360"/>
        <w:rPr/>
      </w:pPr>
      <w:r>
        <w:rPr>
          <w:rFonts w:hint="eastAsia"/>
        </w:rPr>
        <w:t>1</w:t>
      </w:r>
      <w:r>
        <w:t>.</w:t>
      </w:r>
      <w:r>
        <w:rPr>
          <w:rFonts w:hint="eastAsia"/>
        </w:rPr>
        <w:t>马克思主义的基本特征。</w:t>
      </w:r>
    </w:p>
    <w:p w14:paraId="89B5E636">
      <w:pPr>
        <w:pStyle w:val="style0"/>
        <w:spacing w:lineRule="auto" w:line="360"/>
        <w:rPr/>
      </w:pPr>
      <w:r>
        <w:rPr>
          <w:rFonts w:hint="eastAsia"/>
        </w:rPr>
        <w:t>2</w:t>
      </w:r>
      <w:r>
        <w:t>.</w:t>
      </w:r>
      <w:r>
        <w:rPr>
          <w:rFonts w:hint="eastAsia"/>
        </w:rPr>
        <w:t>如何理解中国特色社会主义在理论创新和实践创新的融合中实现良性互动发展？</w:t>
      </w:r>
    </w:p>
    <w:p w14:paraId="A4282576">
      <w:pPr>
        <w:pStyle w:val="style0"/>
        <w:spacing w:lineRule="auto" w:line="360"/>
        <w:rPr/>
      </w:pPr>
      <w:r>
        <w:rPr>
          <w:rFonts w:hint="eastAsia"/>
        </w:rPr>
        <w:t>3</w:t>
      </w:r>
      <w:r>
        <w:t>.</w:t>
      </w:r>
      <w:r>
        <w:rPr>
          <w:rFonts w:hint="eastAsia"/>
        </w:rPr>
        <w:t>为什么说物质生产方式是人类社会存在和发展的基础和决定力量？</w:t>
      </w:r>
    </w:p>
    <w:p w14:paraId="7D781E1D">
      <w:pPr>
        <w:pStyle w:val="style0"/>
        <w:spacing w:lineRule="auto" w:line="360"/>
        <w:rPr/>
      </w:pPr>
      <w:r>
        <w:rPr>
          <w:rFonts w:hint="eastAsia"/>
        </w:rPr>
        <w:t>4</w:t>
      </w:r>
      <w:r>
        <w:t>.</w:t>
      </w:r>
      <w:r>
        <w:rPr>
          <w:rFonts w:hint="eastAsia"/>
        </w:rPr>
        <w:t>劳动力成为商品的条件及其特点。</w:t>
      </w:r>
    </w:p>
    <w:p w14:paraId="68466F75">
      <w:pPr>
        <w:pStyle w:val="style0"/>
        <w:spacing w:lineRule="auto" w:line="360"/>
        <w:rPr/>
      </w:pPr>
      <w:r>
        <w:rPr>
          <w:rFonts w:hint="eastAsia"/>
        </w:rPr>
        <w:t>5</w:t>
      </w:r>
      <w:r>
        <w:t>.</w:t>
      </w:r>
      <w:r>
        <w:rPr>
          <w:rFonts w:hint="eastAsia"/>
        </w:rPr>
        <w:t>垄断及其产生的必然性。</w:t>
      </w:r>
    </w:p>
    <w:p w14:paraId="29DC6D9D">
      <w:pPr>
        <w:pStyle w:val="style0"/>
        <w:spacing w:lineRule="auto" w:line="360"/>
        <w:rPr/>
      </w:pPr>
      <w:r>
        <w:rPr>
          <w:rFonts w:hint="eastAsia"/>
        </w:rPr>
        <w:t>6</w:t>
      </w:r>
      <w:r>
        <w:t>.</w:t>
      </w:r>
      <w:r>
        <w:rPr>
          <w:rFonts w:hint="eastAsia"/>
        </w:rPr>
        <w:t>如何正确认识资本主义的历史地位？</w:t>
      </w:r>
    </w:p>
    <w:p w14:paraId="619E80F4">
      <w:pPr>
        <w:pStyle w:val="style0"/>
        <w:spacing w:lineRule="auto" w:line="360"/>
        <w:rPr/>
      </w:pPr>
    </w:p>
    <w:p w14:paraId="B1EB9601">
      <w:pPr>
        <w:pStyle w:val="style0"/>
        <w:spacing w:lineRule="auto" w:line="360"/>
        <w:rPr>
          <w:b/>
          <w:bCs/>
          <w:sz w:val="24"/>
          <w:szCs w:val="24"/>
        </w:rPr>
      </w:pPr>
      <w:r>
        <w:rPr>
          <w:rFonts w:hint="eastAsia"/>
          <w:b/>
          <w:bCs/>
          <w:sz w:val="24"/>
          <w:szCs w:val="24"/>
        </w:rPr>
        <w:t>二、材料题，根据材料并结合所学知识回答（每题共两小问，</w:t>
      </w:r>
      <w:r>
        <w:rPr>
          <w:rFonts w:hint="eastAsia"/>
          <w:b/>
          <w:bCs/>
          <w:sz w:val="24"/>
          <w:szCs w:val="24"/>
        </w:rPr>
        <w:t>每小问1</w:t>
      </w:r>
      <w:r>
        <w:rPr>
          <w:b/>
          <w:bCs/>
          <w:sz w:val="24"/>
          <w:szCs w:val="24"/>
        </w:rPr>
        <w:t>0</w:t>
      </w:r>
      <w:r>
        <w:rPr>
          <w:rFonts w:hint="eastAsia"/>
          <w:b/>
          <w:bCs/>
          <w:sz w:val="24"/>
          <w:szCs w:val="24"/>
        </w:rPr>
        <w:t>分</w:t>
      </w:r>
      <w:r>
        <w:rPr>
          <w:rFonts w:hint="eastAsia"/>
          <w:b/>
          <w:bCs/>
          <w:sz w:val="24"/>
          <w:szCs w:val="24"/>
        </w:rPr>
        <w:t>，每题2</w:t>
      </w:r>
      <w:r>
        <w:rPr>
          <w:b/>
          <w:bCs/>
          <w:sz w:val="24"/>
          <w:szCs w:val="24"/>
        </w:rPr>
        <w:t>0</w:t>
      </w:r>
      <w:r>
        <w:rPr>
          <w:rFonts w:hint="eastAsia"/>
          <w:b/>
          <w:bCs/>
          <w:sz w:val="24"/>
          <w:szCs w:val="24"/>
        </w:rPr>
        <w:t>分，共4</w:t>
      </w:r>
      <w:r>
        <w:rPr>
          <w:b/>
          <w:bCs/>
          <w:sz w:val="24"/>
          <w:szCs w:val="24"/>
        </w:rPr>
        <w:t>0</w:t>
      </w:r>
      <w:r>
        <w:rPr>
          <w:rFonts w:hint="eastAsia"/>
          <w:b/>
          <w:bCs/>
          <w:sz w:val="24"/>
          <w:szCs w:val="24"/>
        </w:rPr>
        <w:t>分）</w:t>
      </w:r>
    </w:p>
    <w:p w14:paraId="33CFF8C2">
      <w:pPr>
        <w:pStyle w:val="style0"/>
        <w:spacing w:lineRule="auto" w:line="360"/>
        <w:rPr/>
      </w:pPr>
      <w:r>
        <w:rPr>
          <w:rFonts w:hint="eastAsia"/>
        </w:rPr>
        <w:t>材料无</w:t>
      </w:r>
    </w:p>
    <w:p w14:paraId="11C70D9F">
      <w:pPr>
        <w:pStyle w:val="style0"/>
        <w:spacing w:lineRule="auto" w:line="360"/>
        <w:rPr/>
      </w:pPr>
      <w:r>
        <w:rPr>
          <w:rFonts w:hint="eastAsia"/>
        </w:rPr>
        <w:t>1</w:t>
      </w:r>
      <w:r>
        <w:t>.</w:t>
      </w:r>
      <w:r>
        <w:rPr>
          <w:rFonts w:hint="eastAsia"/>
        </w:rPr>
        <w:t>（1）你是如何理解人工智能和意识的关系的？</w:t>
      </w:r>
    </w:p>
    <w:p w14:paraId="CEA33218">
      <w:pPr>
        <w:pStyle w:val="style0"/>
        <w:spacing w:lineRule="auto" w:line="360"/>
        <w:rPr/>
      </w:pPr>
      <w:r>
        <w:rPr>
          <w:rFonts w:hint="eastAsia"/>
        </w:rPr>
        <w:t>（2）你是如何理解科学技术在人类社会发展中的作用的？</w:t>
      </w:r>
    </w:p>
    <w:p w14:paraId="D76EBA7F">
      <w:pPr>
        <w:pStyle w:val="style0"/>
        <w:spacing w:lineRule="auto" w:line="360"/>
        <w:rPr/>
      </w:pPr>
      <w:r>
        <w:rPr>
          <w:rFonts w:hint="eastAsia"/>
        </w:rPr>
        <w:t>2</w:t>
      </w:r>
      <w:r>
        <w:t>.</w:t>
      </w:r>
      <w:r>
        <w:rPr>
          <w:rFonts w:hint="eastAsia"/>
        </w:rPr>
        <w:t>（1）如何理解价值规律的调节作用？</w:t>
      </w:r>
    </w:p>
    <w:p w14:paraId="DDD5579B">
      <w:pPr>
        <w:pStyle w:val="style0"/>
        <w:spacing w:lineRule="auto" w:line="360"/>
        <w:rPr>
          <w:rFonts w:hint="eastAsia"/>
        </w:rPr>
      </w:pPr>
      <w:r>
        <w:rPr>
          <w:rFonts w:hint="eastAsia"/>
        </w:rPr>
        <w:t>（2）谈谈你对“当前，我国已经到了扎实推进共同富裕的阶段”的理解。（此句出自给的材料）</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1010101"/>
    <w:charset w:val="86"/>
    <w:family w:val="auto"/>
    <w:pitch w:val="variable"/>
    <w:sig w:usb0="A00002BF" w:usb1="38CF7CFA" w:usb2="00000016" w:usb3="00000000" w:csb0="0004000F" w:csb1="00000000"/>
  </w:font>
  <w:font w:name="Times New Roman">
    <w:altName w:val="Times New Roman"/>
    <w:panose1 w:val="02020603050004020304"/>
    <w:charset w:val="00"/>
    <w:family w:val="roman"/>
    <w:pitch w:val="variable"/>
    <w:sig w:usb0="E0002EFF" w:usb1="C000785B" w:usb2="00000009" w:usb3="00000000" w:csb0="000001FF" w:csb1="00000000"/>
  </w:font>
  <w:font w:name="黑体">
    <w:altName w:val="SimHei"/>
    <w:panose1 w:val="02010609060001010101"/>
    <w:charset w:val="86"/>
    <w:family w:val="modern"/>
    <w:pitch w:val="fixed"/>
    <w:sig w:usb0="800002BF" w:usb1="38CF7CFA" w:usb2="00000016" w:usb3="00000000" w:csb0="00040001"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308</Words>
  <Pages>1</Pages>
  <Characters>324</Characters>
  <Application>WPS Office</Application>
  <DocSecurity>0</DocSecurity>
  <Paragraphs>15</Paragraphs>
  <ScaleCrop>false</ScaleCrop>
  <LinksUpToDate>false</LinksUpToDate>
  <CharactersWithSpaces>324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2023-06-15T11:19:00Z</dcterms:created>
  <dc:creator>杨 馥华</dc:creator>
  <lastModifiedBy>ANA-AN00</lastModifiedBy>
  <dcterms:modified xsi:type="dcterms:W3CDTF">2025-05-19T13:42:06Z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f7709a6f5eb04b9fb8814b69af1689da_23</vt:lpwstr>
  </property>
</Properties>
</file>