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C1B96DB" w14:textId="1FFD0716" w:rsidR="007A5E0B" w:rsidRPr="007000C4" w:rsidRDefault="007A5E0B" w:rsidP="001D03F9">
      <w:pPr>
        <w:pStyle w:val="Title"/>
        <w:rPr>
          <w:color w:val="auto"/>
          <w:sz w:val="72"/>
          <w:szCs w:val="72"/>
        </w:rPr>
      </w:pPr>
      <w:bookmarkStart w:id="0" w:name="_GoBack"/>
      <w:bookmarkEnd w:id="0"/>
      <w:r w:rsidRPr="007000C4">
        <w:rPr>
          <w:color w:val="auto"/>
          <w:sz w:val="72"/>
          <w:szCs w:val="72"/>
        </w:rPr>
        <w:t>IDEs and Development</w:t>
      </w:r>
    </w:p>
    <w:p w14:paraId="49058E5D" w14:textId="73A65000" w:rsidR="003E559D" w:rsidRPr="007000C4" w:rsidRDefault="001D03F9" w:rsidP="001D03F9">
      <w:pPr>
        <w:pStyle w:val="Heading1"/>
        <w:spacing w:before="0"/>
        <w:rPr>
          <w:color w:val="auto"/>
          <w:sz w:val="28"/>
          <w:szCs w:val="28"/>
        </w:rPr>
      </w:pPr>
      <w:r w:rsidRPr="007000C4">
        <w:rPr>
          <w:color w:val="auto"/>
          <w:sz w:val="28"/>
          <w:szCs w:val="28"/>
        </w:rPr>
        <w:t>Features that IDEs offer to assist with development.</w:t>
      </w:r>
    </w:p>
    <w:p w14:paraId="16829905" w14:textId="0961C19B" w:rsidR="007A5E0B" w:rsidRPr="007000C4" w:rsidRDefault="007A5E0B" w:rsidP="00357E5A">
      <w:pPr>
        <w:jc w:val="both"/>
        <w:rPr>
          <w:sz w:val="24"/>
          <w:szCs w:val="24"/>
        </w:rPr>
      </w:pPr>
      <w:r w:rsidRPr="007000C4">
        <w:rPr>
          <w:sz w:val="24"/>
          <w:szCs w:val="24"/>
        </w:rPr>
        <w:t>IDEs, or Integrated Development Environments, are text editors with multiple features that assist with development of software</w:t>
      </w:r>
      <w:r w:rsidR="001D03F9" w:rsidRPr="007000C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137647733"/>
          <w:citation/>
        </w:sdtPr>
        <w:sdtEndPr/>
        <w:sdtContent>
          <w:r w:rsidR="001D03F9" w:rsidRPr="007000C4">
            <w:rPr>
              <w:sz w:val="24"/>
              <w:szCs w:val="24"/>
            </w:rPr>
            <w:fldChar w:fldCharType="begin"/>
          </w:r>
          <w:r w:rsidR="001D03F9" w:rsidRPr="007000C4">
            <w:rPr>
              <w:sz w:val="24"/>
              <w:szCs w:val="24"/>
            </w:rPr>
            <w:instrText xml:space="preserve"> CITATION Aar18 \l 2057 </w:instrText>
          </w:r>
          <w:r w:rsidR="001D03F9" w:rsidRPr="007000C4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(Walker, 2018)</w:t>
          </w:r>
          <w:r w:rsidR="001D03F9" w:rsidRPr="007000C4">
            <w:rPr>
              <w:sz w:val="24"/>
              <w:szCs w:val="24"/>
            </w:rPr>
            <w:fldChar w:fldCharType="end"/>
          </w:r>
        </w:sdtContent>
      </w:sdt>
      <w:r w:rsidRPr="007000C4">
        <w:rPr>
          <w:sz w:val="24"/>
          <w:szCs w:val="24"/>
        </w:rPr>
        <w:t>. These editors are used with the source code of software, ranging from individual files in some environments, up to solutions and workspaces with many files and assets involved.</w:t>
      </w:r>
    </w:p>
    <w:p w14:paraId="2B351E66" w14:textId="424893A5" w:rsidR="007A5E0B" w:rsidRPr="007000C4" w:rsidRDefault="000F5F32" w:rsidP="00357E5A">
      <w:pPr>
        <w:jc w:val="both"/>
        <w:rPr>
          <w:sz w:val="24"/>
          <w:szCs w:val="24"/>
        </w:rPr>
      </w:pPr>
      <w:r>
        <w:rPr>
          <w:sz w:val="24"/>
          <w:szCs w:val="24"/>
        </w:rPr>
        <w:t>These are the tools that I utilise on a regular basis, seeking out IDEs</w:t>
      </w:r>
      <w:r w:rsidR="00A079CF">
        <w:rPr>
          <w:sz w:val="24"/>
          <w:szCs w:val="24"/>
        </w:rPr>
        <w:t xml:space="preserve"> or plugins that include these features. </w:t>
      </w:r>
    </w:p>
    <w:p w14:paraId="2FDBF0C5" w14:textId="7BEB5794" w:rsidR="007A5E0B" w:rsidRPr="007000C4" w:rsidRDefault="007A5E0B" w:rsidP="003E559D">
      <w:pPr>
        <w:pStyle w:val="Heading1"/>
        <w:rPr>
          <w:color w:val="auto"/>
        </w:rPr>
      </w:pPr>
      <w:r w:rsidRPr="007000C4">
        <w:rPr>
          <w:color w:val="auto"/>
        </w:rPr>
        <w:t>Syntax Highlighting</w:t>
      </w:r>
    </w:p>
    <w:p w14:paraId="0E8BB02C" w14:textId="36AB0FA3" w:rsidR="003E559D" w:rsidRDefault="00EF7B93" w:rsidP="00357E5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8BA1B7" wp14:editId="60E9DF13">
            <wp:extent cx="5718175" cy="1656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59D" w:rsidRPr="007000C4">
        <w:rPr>
          <w:sz w:val="24"/>
          <w:szCs w:val="24"/>
        </w:rPr>
        <w:t>Syntax Highlighting</w:t>
      </w:r>
      <w:r w:rsidR="001B1EF9" w:rsidRPr="007000C4">
        <w:rPr>
          <w:sz w:val="24"/>
          <w:szCs w:val="24"/>
        </w:rPr>
        <w:t xml:space="preserve"> is the process by which a script or document will have </w:t>
      </w:r>
      <w:r w:rsidR="003F1AE5" w:rsidRPr="007000C4">
        <w:rPr>
          <w:sz w:val="24"/>
          <w:szCs w:val="24"/>
        </w:rPr>
        <w:t>colours</w:t>
      </w:r>
      <w:r w:rsidR="0036684C" w:rsidRPr="007000C4">
        <w:rPr>
          <w:sz w:val="24"/>
          <w:szCs w:val="24"/>
        </w:rPr>
        <w:t xml:space="preserve"> or </w:t>
      </w:r>
      <w:r w:rsidR="001E4EBF" w:rsidRPr="007000C4">
        <w:rPr>
          <w:sz w:val="24"/>
          <w:szCs w:val="24"/>
        </w:rPr>
        <w:t>typefaces</w:t>
      </w:r>
      <w:r w:rsidR="003F1AE5" w:rsidRPr="007000C4">
        <w:rPr>
          <w:sz w:val="24"/>
          <w:szCs w:val="24"/>
        </w:rPr>
        <w:t xml:space="preserve"> to denote </w:t>
      </w:r>
      <w:r w:rsidR="00C60FCA">
        <w:rPr>
          <w:sz w:val="24"/>
          <w:szCs w:val="24"/>
        </w:rPr>
        <w:t xml:space="preserve">the differences between certain </w:t>
      </w:r>
      <w:r w:rsidR="0020488A">
        <w:rPr>
          <w:sz w:val="24"/>
          <w:szCs w:val="24"/>
        </w:rPr>
        <w:t xml:space="preserve">characters, words and </w:t>
      </w:r>
      <w:r w:rsidR="00C60FCA">
        <w:rPr>
          <w:sz w:val="24"/>
          <w:szCs w:val="24"/>
        </w:rPr>
        <w:t>strings in the document</w:t>
      </w:r>
      <w:r w:rsidR="004B43B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86868859"/>
          <w:citation/>
        </w:sdtPr>
        <w:sdtEndPr/>
        <w:sdtContent>
          <w:r w:rsidR="004B43BA">
            <w:rPr>
              <w:sz w:val="24"/>
              <w:szCs w:val="24"/>
            </w:rPr>
            <w:fldChar w:fldCharType="begin"/>
          </w:r>
          <w:r w:rsidR="004B43BA">
            <w:rPr>
              <w:sz w:val="24"/>
              <w:szCs w:val="24"/>
            </w:rPr>
            <w:instrText xml:space="preserve"> CITATION Adv15 \l 2057 </w:instrText>
          </w:r>
          <w:r w:rsidR="004B43BA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(Sarkar, 2015)</w:t>
          </w:r>
          <w:r w:rsidR="004B43BA">
            <w:rPr>
              <w:sz w:val="24"/>
              <w:szCs w:val="24"/>
            </w:rPr>
            <w:fldChar w:fldCharType="end"/>
          </w:r>
        </w:sdtContent>
      </w:sdt>
      <w:r w:rsidR="00C60FCA">
        <w:rPr>
          <w:sz w:val="24"/>
          <w:szCs w:val="24"/>
        </w:rPr>
        <w:t xml:space="preserve">. </w:t>
      </w:r>
      <w:r w:rsidR="00C24161">
        <w:rPr>
          <w:sz w:val="24"/>
          <w:szCs w:val="24"/>
        </w:rPr>
        <w:t xml:space="preserve">Syntax highlighting depends on the language being used, with different syntax highlighting engines having different supported languages. Google Code Prettify, for example, </w:t>
      </w:r>
      <w:r w:rsidR="00C15ED4">
        <w:rPr>
          <w:sz w:val="24"/>
          <w:szCs w:val="24"/>
        </w:rPr>
        <w:t xml:space="preserve">has a set of languages that it supports, along with a </w:t>
      </w:r>
      <w:r w:rsidR="00BB185D">
        <w:rPr>
          <w:sz w:val="24"/>
          <w:szCs w:val="24"/>
        </w:rPr>
        <w:t>generic highlighter that attempts to apply syntax highlighting on an</w:t>
      </w:r>
      <w:r w:rsidR="00A15442">
        <w:rPr>
          <w:sz w:val="24"/>
          <w:szCs w:val="24"/>
        </w:rPr>
        <w:t xml:space="preserve">y </w:t>
      </w:r>
      <w:r w:rsidR="00BB185D">
        <w:rPr>
          <w:sz w:val="24"/>
          <w:szCs w:val="24"/>
        </w:rPr>
        <w:t>language</w:t>
      </w:r>
      <w:r w:rsidR="00C232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658148545"/>
          <w:citation/>
        </w:sdtPr>
        <w:sdtEndPr/>
        <w:sdtContent>
          <w:r w:rsidR="00C23285">
            <w:rPr>
              <w:sz w:val="24"/>
              <w:szCs w:val="24"/>
            </w:rPr>
            <w:fldChar w:fldCharType="begin"/>
          </w:r>
          <w:r w:rsidR="00C23285">
            <w:rPr>
              <w:sz w:val="24"/>
              <w:szCs w:val="24"/>
            </w:rPr>
            <w:instrText xml:space="preserve"> CITATION amr19 \l 2057 </w:instrText>
          </w:r>
          <w:r w:rsidR="00C23285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(amroamroamro, et al., 2015 - 2019)</w:t>
          </w:r>
          <w:r w:rsidR="00C23285">
            <w:rPr>
              <w:sz w:val="24"/>
              <w:szCs w:val="24"/>
            </w:rPr>
            <w:fldChar w:fldCharType="end"/>
          </w:r>
        </w:sdtContent>
      </w:sdt>
      <w:r w:rsidR="00BB185D">
        <w:rPr>
          <w:sz w:val="24"/>
          <w:szCs w:val="24"/>
        </w:rPr>
        <w:t>.</w:t>
      </w:r>
    </w:p>
    <w:p w14:paraId="0A0EB71D" w14:textId="2B77DE7D" w:rsidR="00984627" w:rsidRDefault="004B43BA" w:rsidP="00357E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impact this has on readability and </w:t>
      </w:r>
      <w:r w:rsidR="005107B1">
        <w:rPr>
          <w:sz w:val="24"/>
          <w:szCs w:val="24"/>
        </w:rPr>
        <w:t xml:space="preserve">comprehension </w:t>
      </w:r>
      <w:r w:rsidR="00C75C3A">
        <w:rPr>
          <w:sz w:val="24"/>
          <w:szCs w:val="24"/>
        </w:rPr>
        <w:t>has been</w:t>
      </w:r>
      <w:r w:rsidR="005107B1">
        <w:rPr>
          <w:sz w:val="24"/>
          <w:szCs w:val="24"/>
        </w:rPr>
        <w:t xml:space="preserve"> </w:t>
      </w:r>
      <w:r w:rsidR="00C75C3A">
        <w:rPr>
          <w:sz w:val="24"/>
          <w:szCs w:val="24"/>
        </w:rPr>
        <w:t xml:space="preserve">shown to </w:t>
      </w:r>
      <w:r w:rsidR="009F5D07">
        <w:rPr>
          <w:sz w:val="24"/>
          <w:szCs w:val="24"/>
        </w:rPr>
        <w:t xml:space="preserve">accelerate the reading and understanding of code, with the </w:t>
      </w:r>
      <w:r w:rsidR="00437BA4">
        <w:rPr>
          <w:sz w:val="24"/>
          <w:szCs w:val="24"/>
        </w:rPr>
        <w:t xml:space="preserve">improvement decreasing as an individual’s programming experience increases </w:t>
      </w:r>
      <w:sdt>
        <w:sdtPr>
          <w:rPr>
            <w:sz w:val="24"/>
            <w:szCs w:val="24"/>
          </w:rPr>
          <w:id w:val="-156998494"/>
          <w:citation/>
        </w:sdtPr>
        <w:sdtEndPr/>
        <w:sdtContent>
          <w:r w:rsidR="00437BA4">
            <w:rPr>
              <w:sz w:val="24"/>
              <w:szCs w:val="24"/>
            </w:rPr>
            <w:fldChar w:fldCharType="begin"/>
          </w:r>
          <w:r w:rsidR="00437BA4">
            <w:rPr>
              <w:sz w:val="24"/>
              <w:szCs w:val="24"/>
            </w:rPr>
            <w:instrText xml:space="preserve"> CITATION Adv15 \l 2057 </w:instrText>
          </w:r>
          <w:r w:rsidR="00437BA4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(Sarkar, 2015)</w:t>
          </w:r>
          <w:r w:rsidR="00437BA4">
            <w:rPr>
              <w:sz w:val="24"/>
              <w:szCs w:val="24"/>
            </w:rPr>
            <w:fldChar w:fldCharType="end"/>
          </w:r>
        </w:sdtContent>
      </w:sdt>
      <w:r w:rsidR="00437BA4">
        <w:rPr>
          <w:sz w:val="24"/>
          <w:szCs w:val="24"/>
        </w:rPr>
        <w:t xml:space="preserve">. </w:t>
      </w:r>
      <w:r w:rsidR="00896324">
        <w:rPr>
          <w:sz w:val="24"/>
          <w:szCs w:val="24"/>
        </w:rPr>
        <w:t>This implies that code with syntax highlighting is more legible and easier to understand</w:t>
      </w:r>
      <w:r w:rsidR="00A37C17">
        <w:rPr>
          <w:sz w:val="24"/>
          <w:szCs w:val="24"/>
        </w:rPr>
        <w:t xml:space="preserve"> because of the </w:t>
      </w:r>
      <w:r w:rsidR="00717CA0">
        <w:rPr>
          <w:sz w:val="24"/>
          <w:szCs w:val="24"/>
        </w:rPr>
        <w:t xml:space="preserve">extra dimension of </w:t>
      </w:r>
      <w:r w:rsidR="00BD4209">
        <w:rPr>
          <w:sz w:val="24"/>
          <w:szCs w:val="24"/>
        </w:rPr>
        <w:t>information provided by said highlighting.</w:t>
      </w:r>
    </w:p>
    <w:p w14:paraId="3D1E90A9" w14:textId="044A52A3" w:rsidR="00984627" w:rsidRDefault="00984627" w:rsidP="00357E5A">
      <w:pPr>
        <w:jc w:val="both"/>
        <w:rPr>
          <w:sz w:val="24"/>
          <w:szCs w:val="24"/>
        </w:rPr>
      </w:pPr>
      <w:r>
        <w:rPr>
          <w:sz w:val="24"/>
          <w:szCs w:val="24"/>
        </w:rPr>
        <w:t>Syntax highlighting isn’t limited to colour, with certain fonts and IDEs supporting typeface changes (italic, bold and cursive, as examples) to further illustrate syntax.</w:t>
      </w:r>
    </w:p>
    <w:p w14:paraId="5EA6AAF0" w14:textId="4EAFFC6E" w:rsidR="00C04517" w:rsidRPr="007000C4" w:rsidRDefault="00984627" w:rsidP="0098462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74710" wp14:editId="777ACD06">
            <wp:extent cx="5192973" cy="1130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229" cy="135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7482" w14:textId="687E7C6D" w:rsidR="007A5E0B" w:rsidRPr="007000C4" w:rsidRDefault="007A5E0B" w:rsidP="003E559D">
      <w:pPr>
        <w:pStyle w:val="Heading1"/>
        <w:rPr>
          <w:color w:val="auto"/>
        </w:rPr>
      </w:pPr>
      <w:r w:rsidRPr="007000C4">
        <w:rPr>
          <w:color w:val="auto"/>
        </w:rPr>
        <w:lastRenderedPageBreak/>
        <w:t>Linting</w:t>
      </w:r>
    </w:p>
    <w:p w14:paraId="7B6C3ABA" w14:textId="206247F2" w:rsidR="006D73C4" w:rsidRDefault="00D860AC" w:rsidP="00D860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5E3EA7" wp14:editId="6BCAF3BA">
            <wp:extent cx="3877294" cy="9243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45" cy="93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C888" w14:textId="393F457B" w:rsidR="005449F2" w:rsidRDefault="00073B3C" w:rsidP="00D860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6B543B" wp14:editId="42853C7A">
            <wp:extent cx="3877294" cy="8800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21" cy="93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452D" w14:textId="548A75F2" w:rsidR="003E559D" w:rsidRDefault="003E559D" w:rsidP="00357E5A">
      <w:pPr>
        <w:jc w:val="both"/>
        <w:rPr>
          <w:sz w:val="24"/>
          <w:szCs w:val="24"/>
        </w:rPr>
      </w:pPr>
      <w:r w:rsidRPr="007000C4">
        <w:rPr>
          <w:sz w:val="24"/>
          <w:szCs w:val="24"/>
        </w:rPr>
        <w:t>Linting</w:t>
      </w:r>
      <w:r w:rsidR="00E51226">
        <w:rPr>
          <w:sz w:val="24"/>
          <w:szCs w:val="24"/>
        </w:rPr>
        <w:t xml:space="preserve"> is </w:t>
      </w:r>
      <w:r w:rsidR="002255AD">
        <w:rPr>
          <w:sz w:val="24"/>
          <w:szCs w:val="24"/>
        </w:rPr>
        <w:t>a form of static code analysis</w:t>
      </w:r>
      <w:r w:rsidR="00A81AFA">
        <w:rPr>
          <w:sz w:val="24"/>
          <w:szCs w:val="24"/>
        </w:rPr>
        <w:t xml:space="preserve"> that analyses </w:t>
      </w:r>
      <w:r w:rsidR="009B7F27">
        <w:rPr>
          <w:sz w:val="24"/>
          <w:szCs w:val="24"/>
        </w:rPr>
        <w:t xml:space="preserve">code and identifies any issues with it, such as </w:t>
      </w:r>
      <w:r w:rsidR="00170701">
        <w:rPr>
          <w:sz w:val="24"/>
          <w:szCs w:val="24"/>
        </w:rPr>
        <w:t>programmatic</w:t>
      </w:r>
      <w:r w:rsidR="00C624C3">
        <w:rPr>
          <w:sz w:val="24"/>
          <w:szCs w:val="24"/>
        </w:rPr>
        <w:t xml:space="preserve"> issues, whe</w:t>
      </w:r>
      <w:r w:rsidR="005A6CAB">
        <w:rPr>
          <w:sz w:val="24"/>
          <w:szCs w:val="24"/>
        </w:rPr>
        <w:t>re</w:t>
      </w:r>
      <w:r w:rsidR="00512872">
        <w:rPr>
          <w:sz w:val="24"/>
          <w:szCs w:val="24"/>
        </w:rPr>
        <w:t xml:space="preserve"> </w:t>
      </w:r>
      <w:r w:rsidR="00EB3B63">
        <w:rPr>
          <w:sz w:val="24"/>
          <w:szCs w:val="24"/>
        </w:rPr>
        <w:t xml:space="preserve">variables and methods are called when they don’t exist, or when they’re </w:t>
      </w:r>
      <w:r w:rsidR="003C0E31">
        <w:rPr>
          <w:sz w:val="24"/>
          <w:szCs w:val="24"/>
        </w:rPr>
        <w:t>invoked with the wrong arguments</w:t>
      </w:r>
      <w:r w:rsidR="00A91DC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196122804"/>
          <w:citation/>
        </w:sdtPr>
        <w:sdtEndPr/>
        <w:sdtContent>
          <w:r w:rsidR="00A91DC6">
            <w:rPr>
              <w:sz w:val="24"/>
              <w:szCs w:val="24"/>
            </w:rPr>
            <w:fldChar w:fldCharType="begin"/>
          </w:r>
          <w:r w:rsidR="00A91DC6">
            <w:rPr>
              <w:sz w:val="24"/>
              <w:szCs w:val="24"/>
            </w:rPr>
            <w:instrText xml:space="preserve"> CITATION Ric19 \l 2057 </w:instrText>
          </w:r>
          <w:r w:rsidR="00A91DC6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(Bellairs, 2019)</w:t>
          </w:r>
          <w:r w:rsidR="00A91DC6">
            <w:rPr>
              <w:sz w:val="24"/>
              <w:szCs w:val="24"/>
            </w:rPr>
            <w:fldChar w:fldCharType="end"/>
          </w:r>
        </w:sdtContent>
      </w:sdt>
      <w:r w:rsidR="003C0E31">
        <w:rPr>
          <w:sz w:val="24"/>
          <w:szCs w:val="24"/>
        </w:rPr>
        <w:t xml:space="preserve">. As well as this, it </w:t>
      </w:r>
      <w:r w:rsidR="00DF12F2">
        <w:rPr>
          <w:sz w:val="24"/>
          <w:szCs w:val="24"/>
        </w:rPr>
        <w:t>highlights</w:t>
      </w:r>
      <w:r w:rsidR="0013451E">
        <w:rPr>
          <w:sz w:val="24"/>
          <w:szCs w:val="24"/>
        </w:rPr>
        <w:t xml:space="preserve"> stylistic errors, like with </w:t>
      </w:r>
      <w:r w:rsidR="00704034">
        <w:rPr>
          <w:sz w:val="24"/>
          <w:szCs w:val="24"/>
        </w:rPr>
        <w:t xml:space="preserve">issues relating to variable name conventions (i.e. </w:t>
      </w:r>
      <w:r w:rsidR="00251A9D">
        <w:rPr>
          <w:sz w:val="24"/>
          <w:szCs w:val="24"/>
        </w:rPr>
        <w:t xml:space="preserve">PascalCase for global variables, and camelCase for </w:t>
      </w:r>
      <w:r w:rsidR="00CA2A55">
        <w:rPr>
          <w:sz w:val="24"/>
          <w:szCs w:val="24"/>
        </w:rPr>
        <w:t>local</w:t>
      </w:r>
      <w:r w:rsidR="00251A9D">
        <w:rPr>
          <w:sz w:val="24"/>
          <w:szCs w:val="24"/>
        </w:rPr>
        <w:t xml:space="preserve"> variables)</w:t>
      </w:r>
      <w:r w:rsidR="0066388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2549649"/>
          <w:citation/>
        </w:sdtPr>
        <w:sdtEndPr/>
        <w:sdtContent>
          <w:r w:rsidR="00663885">
            <w:rPr>
              <w:sz w:val="24"/>
              <w:szCs w:val="24"/>
            </w:rPr>
            <w:fldChar w:fldCharType="begin"/>
          </w:r>
          <w:r w:rsidR="00663885">
            <w:rPr>
              <w:sz w:val="24"/>
              <w:szCs w:val="24"/>
            </w:rPr>
            <w:instrText xml:space="preserve"> CITATION lua17 \l 2057 </w:instrText>
          </w:r>
          <w:r w:rsidR="00663885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(lua-users, 2017)</w:t>
          </w:r>
          <w:r w:rsidR="00663885">
            <w:rPr>
              <w:sz w:val="24"/>
              <w:szCs w:val="24"/>
            </w:rPr>
            <w:fldChar w:fldCharType="end"/>
          </w:r>
        </w:sdtContent>
      </w:sdt>
      <w:r w:rsidR="00251A9D">
        <w:rPr>
          <w:sz w:val="24"/>
          <w:szCs w:val="24"/>
        </w:rPr>
        <w:t>.</w:t>
      </w:r>
    </w:p>
    <w:p w14:paraId="5D60A454" w14:textId="65805B1D" w:rsidR="00CA2A55" w:rsidRDefault="00CA2A55" w:rsidP="00357E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Linting serves a similar function to </w:t>
      </w:r>
      <w:r w:rsidR="003842EB">
        <w:rPr>
          <w:sz w:val="24"/>
          <w:szCs w:val="24"/>
        </w:rPr>
        <w:t>compiler errors</w:t>
      </w:r>
      <w:r w:rsidR="005D6559">
        <w:rPr>
          <w:sz w:val="24"/>
          <w:szCs w:val="24"/>
        </w:rPr>
        <w:t xml:space="preserve"> in that they demonstrate </w:t>
      </w:r>
      <w:r w:rsidR="004806D8">
        <w:rPr>
          <w:sz w:val="24"/>
          <w:szCs w:val="24"/>
        </w:rPr>
        <w:t xml:space="preserve">errors and warnings in any given segment of code. The difference between the two is that Linting doesn’t require full compilation, and instead </w:t>
      </w:r>
      <w:r w:rsidR="008B515F">
        <w:rPr>
          <w:sz w:val="24"/>
          <w:szCs w:val="24"/>
        </w:rPr>
        <w:t xml:space="preserve">looks at </w:t>
      </w:r>
      <w:r w:rsidR="00F75359">
        <w:rPr>
          <w:sz w:val="24"/>
          <w:szCs w:val="24"/>
        </w:rPr>
        <w:t xml:space="preserve">the code </w:t>
      </w:r>
      <w:r w:rsidR="00194DD6">
        <w:rPr>
          <w:sz w:val="24"/>
          <w:szCs w:val="24"/>
        </w:rPr>
        <w:t>without compiling or executing it</w:t>
      </w:r>
      <w:r w:rsidR="004E72BC">
        <w:rPr>
          <w:sz w:val="24"/>
          <w:szCs w:val="24"/>
        </w:rPr>
        <w:t>, listing any errors or warnings that exist as well as where they’re located. This is what makes it</w:t>
      </w:r>
      <w:r w:rsidR="00E336F7">
        <w:rPr>
          <w:sz w:val="24"/>
          <w:szCs w:val="24"/>
        </w:rPr>
        <w:t xml:space="preserve"> a form of static code analysis</w:t>
      </w:r>
      <w:r w:rsidR="002F3D1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004505861"/>
          <w:citation/>
        </w:sdtPr>
        <w:sdtEndPr/>
        <w:sdtContent>
          <w:r w:rsidR="002F3D1A">
            <w:rPr>
              <w:sz w:val="24"/>
              <w:szCs w:val="24"/>
            </w:rPr>
            <w:fldChar w:fldCharType="begin"/>
          </w:r>
          <w:r w:rsidR="002F3D1A">
            <w:rPr>
              <w:sz w:val="24"/>
              <w:szCs w:val="24"/>
            </w:rPr>
            <w:instrText xml:space="preserve"> CITATION tec19 \l 2057 </w:instrText>
          </w:r>
          <w:r w:rsidR="002F3D1A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(techopedia, 2019)</w:t>
          </w:r>
          <w:r w:rsidR="002F3D1A">
            <w:rPr>
              <w:sz w:val="24"/>
              <w:szCs w:val="24"/>
            </w:rPr>
            <w:fldChar w:fldCharType="end"/>
          </w:r>
        </w:sdtContent>
      </w:sdt>
      <w:r w:rsidR="00E336F7">
        <w:rPr>
          <w:sz w:val="24"/>
          <w:szCs w:val="24"/>
        </w:rPr>
        <w:t>.</w:t>
      </w:r>
    </w:p>
    <w:p w14:paraId="5D369C30" w14:textId="73B1F3B7" w:rsidR="00BD226B" w:rsidRDefault="00BD226B" w:rsidP="00357E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utility of linting is that it allows errors to be identified as the code is being written or looked at, without requiring full compilation or execution to identify. The </w:t>
      </w:r>
      <w:r w:rsidR="004237EF">
        <w:rPr>
          <w:sz w:val="24"/>
          <w:szCs w:val="24"/>
        </w:rPr>
        <w:t xml:space="preserve">error highlighting </w:t>
      </w:r>
      <w:r w:rsidR="00C14AF4">
        <w:rPr>
          <w:sz w:val="24"/>
          <w:szCs w:val="24"/>
        </w:rPr>
        <w:t xml:space="preserve">and </w:t>
      </w:r>
      <w:r w:rsidR="004112EB">
        <w:rPr>
          <w:sz w:val="24"/>
          <w:szCs w:val="24"/>
        </w:rPr>
        <w:t xml:space="preserve">the popup windows that show the error are especially useful as </w:t>
      </w:r>
      <w:r w:rsidR="009F7E4C">
        <w:rPr>
          <w:sz w:val="24"/>
          <w:szCs w:val="24"/>
        </w:rPr>
        <w:t xml:space="preserve">it </w:t>
      </w:r>
      <w:r w:rsidR="00646AB0">
        <w:rPr>
          <w:sz w:val="24"/>
          <w:szCs w:val="24"/>
        </w:rPr>
        <w:t>accelerates the identification of what the underlying issue is.</w:t>
      </w:r>
    </w:p>
    <w:p w14:paraId="437268E2" w14:textId="402F0770" w:rsidR="007A5E0B" w:rsidRPr="007000C4" w:rsidRDefault="007A5E0B" w:rsidP="003E559D">
      <w:pPr>
        <w:pStyle w:val="Heading1"/>
        <w:rPr>
          <w:color w:val="auto"/>
        </w:rPr>
      </w:pPr>
      <w:r w:rsidRPr="007000C4">
        <w:rPr>
          <w:color w:val="auto"/>
        </w:rPr>
        <w:t>Intellisense</w:t>
      </w:r>
    </w:p>
    <w:p w14:paraId="4803B2C5" w14:textId="684CEC1B" w:rsidR="003E559D" w:rsidRDefault="003E559D" w:rsidP="00357E5A">
      <w:pPr>
        <w:jc w:val="both"/>
        <w:rPr>
          <w:sz w:val="24"/>
          <w:szCs w:val="24"/>
        </w:rPr>
      </w:pPr>
      <w:r w:rsidRPr="007000C4">
        <w:rPr>
          <w:sz w:val="24"/>
          <w:szCs w:val="24"/>
        </w:rPr>
        <w:t>Intellisense</w:t>
      </w:r>
      <w:r w:rsidR="00BB155E">
        <w:rPr>
          <w:sz w:val="24"/>
          <w:szCs w:val="24"/>
        </w:rPr>
        <w:t xml:space="preserve"> is a </w:t>
      </w:r>
      <w:r w:rsidR="00BB4559">
        <w:rPr>
          <w:sz w:val="24"/>
          <w:szCs w:val="24"/>
        </w:rPr>
        <w:t xml:space="preserve">feature in Visual Studio related IDEs that contains a few features, namely </w:t>
      </w:r>
      <w:r w:rsidR="006D53FE">
        <w:rPr>
          <w:sz w:val="24"/>
          <w:szCs w:val="24"/>
        </w:rPr>
        <w:t xml:space="preserve">code completion, parameter info, quick info and member lists </w:t>
      </w:r>
      <w:sdt>
        <w:sdtPr>
          <w:rPr>
            <w:sz w:val="24"/>
            <w:szCs w:val="24"/>
          </w:rPr>
          <w:id w:val="-937761792"/>
          <w:citation/>
        </w:sdtPr>
        <w:sdtEndPr/>
        <w:sdtContent>
          <w:r w:rsidR="006D53FE">
            <w:rPr>
              <w:sz w:val="24"/>
              <w:szCs w:val="24"/>
            </w:rPr>
            <w:fldChar w:fldCharType="begin"/>
          </w:r>
          <w:r w:rsidR="006D53FE">
            <w:rPr>
              <w:sz w:val="24"/>
              <w:szCs w:val="24"/>
            </w:rPr>
            <w:instrText xml:space="preserve"> CITATION Mic19 \l 2057 </w:instrText>
          </w:r>
          <w:r w:rsidR="006D53FE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(Microsoft, 2019)</w:t>
          </w:r>
          <w:r w:rsidR="006D53FE">
            <w:rPr>
              <w:sz w:val="24"/>
              <w:szCs w:val="24"/>
            </w:rPr>
            <w:fldChar w:fldCharType="end"/>
          </w:r>
        </w:sdtContent>
      </w:sdt>
      <w:r w:rsidR="006D53FE">
        <w:rPr>
          <w:sz w:val="24"/>
          <w:szCs w:val="24"/>
        </w:rPr>
        <w:t>.</w:t>
      </w:r>
      <w:r w:rsidR="00DC06C7">
        <w:rPr>
          <w:sz w:val="24"/>
          <w:szCs w:val="24"/>
        </w:rPr>
        <w:t xml:space="preserve"> While this is a copyrighted </w:t>
      </w:r>
      <w:r w:rsidR="005D645B">
        <w:rPr>
          <w:sz w:val="24"/>
          <w:szCs w:val="24"/>
        </w:rPr>
        <w:t xml:space="preserve">and proprietary feature, the </w:t>
      </w:r>
      <w:r w:rsidR="000A5CA9">
        <w:rPr>
          <w:sz w:val="24"/>
          <w:szCs w:val="24"/>
        </w:rPr>
        <w:t xml:space="preserve">set of features that Intellisense includes </w:t>
      </w:r>
      <w:r w:rsidR="00C63CAB">
        <w:rPr>
          <w:sz w:val="24"/>
          <w:szCs w:val="24"/>
        </w:rPr>
        <w:t>are more general and included under the term itself.</w:t>
      </w:r>
    </w:p>
    <w:p w14:paraId="60CD3EDB" w14:textId="6D27E04C" w:rsidR="00566F7B" w:rsidRDefault="00C63CAB" w:rsidP="00357E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Code completion </w:t>
      </w:r>
      <w:r w:rsidR="00C06B65">
        <w:rPr>
          <w:sz w:val="24"/>
          <w:szCs w:val="24"/>
        </w:rPr>
        <w:t xml:space="preserve">is a service that </w:t>
      </w:r>
      <w:r w:rsidR="00482FFA">
        <w:rPr>
          <w:sz w:val="24"/>
          <w:szCs w:val="24"/>
        </w:rPr>
        <w:t>identifies</w:t>
      </w:r>
      <w:r w:rsidR="005D06EB">
        <w:rPr>
          <w:sz w:val="24"/>
          <w:szCs w:val="24"/>
        </w:rPr>
        <w:t xml:space="preserve"> and fills</w:t>
      </w:r>
      <w:r w:rsidR="00482FFA">
        <w:rPr>
          <w:sz w:val="24"/>
          <w:szCs w:val="24"/>
        </w:rPr>
        <w:t xml:space="preserve"> </w:t>
      </w:r>
      <w:r w:rsidR="00401283">
        <w:rPr>
          <w:sz w:val="24"/>
          <w:szCs w:val="24"/>
        </w:rPr>
        <w:t>keywords</w:t>
      </w:r>
      <w:r w:rsidR="00D34083">
        <w:rPr>
          <w:sz w:val="24"/>
          <w:szCs w:val="24"/>
        </w:rPr>
        <w:t xml:space="preserve"> that </w:t>
      </w:r>
      <w:r w:rsidR="005D06EB">
        <w:rPr>
          <w:sz w:val="24"/>
          <w:szCs w:val="24"/>
        </w:rPr>
        <w:t xml:space="preserve">are available and relevant to the current context. </w:t>
      </w:r>
      <w:r w:rsidR="00CB7033">
        <w:rPr>
          <w:sz w:val="24"/>
          <w:szCs w:val="24"/>
        </w:rPr>
        <w:t xml:space="preserve">A similar process </w:t>
      </w:r>
      <w:r w:rsidR="0098051C">
        <w:rPr>
          <w:sz w:val="24"/>
          <w:szCs w:val="24"/>
        </w:rPr>
        <w:t xml:space="preserve">is the autocomplete that </w:t>
      </w:r>
      <w:r w:rsidR="00F7520F">
        <w:rPr>
          <w:sz w:val="24"/>
          <w:szCs w:val="24"/>
        </w:rPr>
        <w:t>keyboards on phones and tablets offer</w:t>
      </w:r>
      <w:r w:rsidR="0098051C">
        <w:rPr>
          <w:sz w:val="24"/>
          <w:szCs w:val="24"/>
        </w:rPr>
        <w:t xml:space="preserve">, </w:t>
      </w:r>
      <w:r w:rsidR="003E3ED5">
        <w:rPr>
          <w:sz w:val="24"/>
          <w:szCs w:val="24"/>
        </w:rPr>
        <w:t>differing in that those are suggested for the sentence, whereas with IDEs the suggestion</w:t>
      </w:r>
      <w:r w:rsidR="006B5D62">
        <w:rPr>
          <w:sz w:val="24"/>
          <w:szCs w:val="24"/>
        </w:rPr>
        <w:t xml:space="preserve">s come from the entire </w:t>
      </w:r>
      <w:bookmarkStart w:id="1" w:name="_Hlk28865394"/>
      <w:r w:rsidR="006B5D62">
        <w:rPr>
          <w:sz w:val="24"/>
          <w:szCs w:val="24"/>
        </w:rPr>
        <w:t>workspace</w:t>
      </w:r>
      <w:bookmarkEnd w:id="1"/>
      <w:r w:rsidR="006B5D62">
        <w:rPr>
          <w:sz w:val="24"/>
          <w:szCs w:val="24"/>
        </w:rPr>
        <w:t>.</w:t>
      </w:r>
    </w:p>
    <w:p w14:paraId="516526B4" w14:textId="77777777" w:rsidR="00CD489A" w:rsidRDefault="00CD489A" w:rsidP="00357E5A">
      <w:pPr>
        <w:jc w:val="both"/>
        <w:rPr>
          <w:noProof/>
        </w:rPr>
      </w:pPr>
    </w:p>
    <w:p w14:paraId="5506FBB0" w14:textId="2BBA907A" w:rsidR="00CD489A" w:rsidRDefault="00CD489A" w:rsidP="00CD489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9E126" wp14:editId="3E7736F2">
            <wp:extent cx="4995080" cy="2408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52"/>
                    <a:stretch/>
                  </pic:blipFill>
                  <pic:spPr bwMode="auto">
                    <a:xfrm>
                      <a:off x="0" y="0"/>
                      <a:ext cx="5039122" cy="242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5165">
        <w:rPr>
          <w:sz w:val="20"/>
          <w:szCs w:val="20"/>
        </w:rPr>
        <w:br/>
      </w:r>
      <w:sdt>
        <w:sdtPr>
          <w:rPr>
            <w:sz w:val="20"/>
            <w:szCs w:val="20"/>
          </w:rPr>
          <w:id w:val="-1881623490"/>
          <w:citation/>
        </w:sdtPr>
        <w:sdtEndPr/>
        <w:sdtContent>
          <w:r w:rsidRPr="00CD489A">
            <w:rPr>
              <w:sz w:val="20"/>
              <w:szCs w:val="20"/>
            </w:rPr>
            <w:fldChar w:fldCharType="begin"/>
          </w:r>
          <w:r w:rsidRPr="00CD489A">
            <w:rPr>
              <w:sz w:val="20"/>
              <w:szCs w:val="20"/>
            </w:rPr>
            <w:instrText xml:space="preserve"> CITATION Joh14 \l 2057 </w:instrText>
          </w:r>
          <w:r w:rsidRPr="00CD489A">
            <w:rPr>
              <w:sz w:val="20"/>
              <w:szCs w:val="20"/>
            </w:rPr>
            <w:fldChar w:fldCharType="separate"/>
          </w:r>
          <w:r w:rsidR="00043910" w:rsidRPr="00043910">
            <w:rPr>
              <w:noProof/>
              <w:sz w:val="20"/>
              <w:szCs w:val="20"/>
            </w:rPr>
            <w:t>(Lowensohn, 2014)</w:t>
          </w:r>
          <w:r w:rsidRPr="00CD489A">
            <w:rPr>
              <w:sz w:val="20"/>
              <w:szCs w:val="20"/>
            </w:rPr>
            <w:fldChar w:fldCharType="end"/>
          </w:r>
        </w:sdtContent>
      </w:sdt>
    </w:p>
    <w:p w14:paraId="5A1A2428" w14:textId="78CFF50E" w:rsidR="00C63CAB" w:rsidRDefault="00566F7B" w:rsidP="00566F7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89E3C2" wp14:editId="43B3AF95">
            <wp:extent cx="4900581" cy="20676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81" cy="206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224E" w14:textId="75B8B22E" w:rsidR="00CD489A" w:rsidRDefault="00B05165" w:rsidP="00AC12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described before, Intellisense also includes </w:t>
      </w:r>
      <w:r w:rsidR="00997929">
        <w:rPr>
          <w:sz w:val="24"/>
          <w:szCs w:val="24"/>
        </w:rPr>
        <w:t xml:space="preserve">parameter info and </w:t>
      </w:r>
      <w:r w:rsidR="007776C2">
        <w:rPr>
          <w:sz w:val="24"/>
          <w:szCs w:val="24"/>
        </w:rPr>
        <w:t xml:space="preserve">quick info, both of which explain the suggestions that are provided. The </w:t>
      </w:r>
      <w:r w:rsidR="00305C7D">
        <w:rPr>
          <w:sz w:val="24"/>
          <w:szCs w:val="24"/>
        </w:rPr>
        <w:t>quick</w:t>
      </w:r>
      <w:r w:rsidR="007776C2">
        <w:rPr>
          <w:sz w:val="24"/>
          <w:szCs w:val="24"/>
        </w:rPr>
        <w:t xml:space="preserve"> info is shown above (along with </w:t>
      </w:r>
      <w:r w:rsidR="00664563">
        <w:rPr>
          <w:sz w:val="24"/>
          <w:szCs w:val="24"/>
        </w:rPr>
        <w:t>the code completion), explaining what the math.log() function does</w:t>
      </w:r>
      <w:r w:rsidR="00FE02AC">
        <w:rPr>
          <w:sz w:val="24"/>
          <w:szCs w:val="24"/>
        </w:rPr>
        <w:t>, as well as what parameters must be provided</w:t>
      </w:r>
      <w:r w:rsidR="008F57FF">
        <w:rPr>
          <w:sz w:val="24"/>
          <w:szCs w:val="24"/>
        </w:rPr>
        <w:t xml:space="preserve">. Two overflows are shown, </w:t>
      </w:r>
      <w:r w:rsidR="00AC12FE">
        <w:rPr>
          <w:sz w:val="24"/>
          <w:szCs w:val="24"/>
        </w:rPr>
        <w:t xml:space="preserve">one </w:t>
      </w:r>
      <w:r w:rsidR="00AC12FE" w:rsidRPr="008E03DF">
        <w:rPr>
          <w:sz w:val="24"/>
          <w:szCs w:val="24"/>
        </w:rPr>
        <w:t xml:space="preserve">with a single value that is equivalent to </w:t>
      </w:r>
      <w:r w:rsidR="00AC12FE" w:rsidRPr="008E03DF">
        <w:rPr>
          <w:rFonts w:ascii="Fira Code" w:hAnsi="Fira Code"/>
          <w:sz w:val="22"/>
          <w:szCs w:val="22"/>
        </w:rPr>
        <w:t>ln(x)</w:t>
      </w:r>
      <w:r w:rsidR="00AC12FE" w:rsidRPr="008E03DF">
        <w:rPr>
          <w:sz w:val="24"/>
          <w:szCs w:val="24"/>
        </w:rPr>
        <w:t xml:space="preserve">, and another with two values that is equivalent to </w:t>
      </w:r>
      <w:r w:rsidR="00872E36" w:rsidRPr="008E03DF">
        <w:rPr>
          <w:rFonts w:ascii="Fira Code" w:hAnsi="Fira Code"/>
          <w:sz w:val="22"/>
          <w:szCs w:val="22"/>
        </w:rPr>
        <w:t>log</w:t>
      </w:r>
      <w:r w:rsidR="00872E36" w:rsidRPr="008E03DF">
        <w:rPr>
          <w:rFonts w:ascii="Fira Code" w:hAnsi="Fira Code"/>
          <w:sz w:val="22"/>
          <w:szCs w:val="22"/>
          <w:vertAlign w:val="subscript"/>
        </w:rPr>
        <w:t>y</w:t>
      </w:r>
      <w:r w:rsidR="00872E36" w:rsidRPr="008E03DF">
        <w:rPr>
          <w:rFonts w:ascii="Fira Code" w:hAnsi="Fira Code"/>
          <w:sz w:val="22"/>
          <w:szCs w:val="22"/>
        </w:rPr>
        <w:t>(x)</w:t>
      </w:r>
      <w:r w:rsidR="005C74EF" w:rsidRPr="008E03DF">
        <w:rPr>
          <w:sz w:val="24"/>
          <w:szCs w:val="24"/>
        </w:rPr>
        <w:t>.</w:t>
      </w:r>
      <w:r w:rsidR="005C74EF">
        <w:rPr>
          <w:sz w:val="24"/>
          <w:szCs w:val="24"/>
        </w:rPr>
        <w:t xml:space="preserve"> </w:t>
      </w:r>
      <w:r w:rsidR="008E03DF">
        <w:rPr>
          <w:sz w:val="24"/>
          <w:szCs w:val="24"/>
        </w:rPr>
        <w:t xml:space="preserve">This information can be essential for </w:t>
      </w:r>
      <w:r w:rsidR="00803A2B">
        <w:rPr>
          <w:sz w:val="24"/>
          <w:szCs w:val="24"/>
        </w:rPr>
        <w:t>speeding up the writing of code, reducing the amount of documentation that the reader needs to look through.</w:t>
      </w:r>
    </w:p>
    <w:p w14:paraId="6D7B78C8" w14:textId="14AD5C01" w:rsidR="009F7911" w:rsidRDefault="009F7911" w:rsidP="009F791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AF4697" wp14:editId="04B1A054">
            <wp:extent cx="4046537" cy="95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25" cy="101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97DE" w14:textId="7848F2E1" w:rsidR="00803A2B" w:rsidRPr="00872E36" w:rsidRDefault="00803A2B" w:rsidP="00AC12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Parameter info </w:t>
      </w:r>
      <w:r w:rsidR="00CD1698">
        <w:rPr>
          <w:sz w:val="24"/>
          <w:szCs w:val="24"/>
        </w:rPr>
        <w:t xml:space="preserve">describes </w:t>
      </w:r>
      <w:r w:rsidR="00E5558D">
        <w:rPr>
          <w:sz w:val="24"/>
          <w:szCs w:val="24"/>
        </w:rPr>
        <w:t xml:space="preserve">what kind of parameters should be passed to a function or method, usually describing what </w:t>
      </w:r>
      <w:r w:rsidR="003C7BA2">
        <w:rPr>
          <w:sz w:val="24"/>
          <w:szCs w:val="24"/>
        </w:rPr>
        <w:t xml:space="preserve">type (i.e. integer or Boolean), and what the </w:t>
      </w:r>
      <w:r w:rsidR="00B6471C">
        <w:rPr>
          <w:sz w:val="24"/>
          <w:szCs w:val="24"/>
        </w:rPr>
        <w:t xml:space="preserve">purpose of the function/method is. In the example above, </w:t>
      </w:r>
      <w:r w:rsidR="0078720F" w:rsidRPr="0078720F">
        <w:rPr>
          <w:rFonts w:ascii="Fira Code" w:hAnsi="Fira Code"/>
          <w:sz w:val="22"/>
          <w:szCs w:val="22"/>
        </w:rPr>
        <w:t>x</w:t>
      </w:r>
      <w:r w:rsidR="0078720F">
        <w:rPr>
          <w:sz w:val="24"/>
          <w:szCs w:val="24"/>
        </w:rPr>
        <w:t xml:space="preserve"> has no specified type, however the info shows that </w:t>
      </w:r>
      <w:r w:rsidR="00BB228F">
        <w:rPr>
          <w:sz w:val="24"/>
          <w:szCs w:val="24"/>
        </w:rPr>
        <w:t xml:space="preserve">any value that could be converted to an integer, like a string or a </w:t>
      </w:r>
      <w:r w:rsidR="00AB1434">
        <w:rPr>
          <w:sz w:val="24"/>
          <w:szCs w:val="24"/>
        </w:rPr>
        <w:t>b</w:t>
      </w:r>
      <w:r w:rsidR="00BB228F">
        <w:rPr>
          <w:sz w:val="24"/>
          <w:szCs w:val="24"/>
        </w:rPr>
        <w:t xml:space="preserve">ool, </w:t>
      </w:r>
      <w:r w:rsidR="00351218">
        <w:rPr>
          <w:sz w:val="24"/>
          <w:szCs w:val="24"/>
        </w:rPr>
        <w:t xml:space="preserve">is accepted. </w:t>
      </w:r>
      <w:r w:rsidR="00C16272">
        <w:rPr>
          <w:sz w:val="24"/>
          <w:szCs w:val="24"/>
        </w:rPr>
        <w:t xml:space="preserve">It’s unclear whether or not a </w:t>
      </w:r>
      <w:r w:rsidR="00EB70E1">
        <w:rPr>
          <w:sz w:val="24"/>
          <w:szCs w:val="24"/>
        </w:rPr>
        <w:t xml:space="preserve">float </w:t>
      </w:r>
      <w:r w:rsidR="00C16272">
        <w:rPr>
          <w:sz w:val="24"/>
          <w:szCs w:val="24"/>
        </w:rPr>
        <w:t xml:space="preserve"> would work, however </w:t>
      </w:r>
      <w:r w:rsidR="00EB70E1">
        <w:rPr>
          <w:sz w:val="24"/>
          <w:szCs w:val="24"/>
        </w:rPr>
        <w:t>there are rounding functions for that.</w:t>
      </w:r>
    </w:p>
    <w:p w14:paraId="172E6EC9" w14:textId="798BA68F" w:rsidR="007A5E0B" w:rsidRPr="007000C4" w:rsidRDefault="007A5E0B" w:rsidP="003E559D">
      <w:pPr>
        <w:pStyle w:val="Heading1"/>
        <w:rPr>
          <w:color w:val="auto"/>
        </w:rPr>
      </w:pPr>
      <w:r w:rsidRPr="007000C4">
        <w:rPr>
          <w:color w:val="auto"/>
        </w:rPr>
        <w:lastRenderedPageBreak/>
        <w:t>Code Snippets</w:t>
      </w:r>
    </w:p>
    <w:p w14:paraId="5BA8CF16" w14:textId="7D33ED99" w:rsidR="00AF63E8" w:rsidRDefault="003E559D" w:rsidP="00357E5A">
      <w:pPr>
        <w:jc w:val="both"/>
        <w:rPr>
          <w:sz w:val="24"/>
          <w:szCs w:val="24"/>
        </w:rPr>
      </w:pPr>
      <w:r w:rsidRPr="007000C4">
        <w:rPr>
          <w:sz w:val="24"/>
          <w:szCs w:val="24"/>
        </w:rPr>
        <w:t>Snippets</w:t>
      </w:r>
      <w:r w:rsidR="00DF1B29">
        <w:rPr>
          <w:sz w:val="24"/>
          <w:szCs w:val="24"/>
        </w:rPr>
        <w:t xml:space="preserve"> extend code completion by including keywords that </w:t>
      </w:r>
      <w:r w:rsidR="0001036F">
        <w:rPr>
          <w:sz w:val="24"/>
          <w:szCs w:val="24"/>
        </w:rPr>
        <w:t xml:space="preserve">fill </w:t>
      </w:r>
      <w:r w:rsidR="002B240A">
        <w:rPr>
          <w:sz w:val="24"/>
          <w:szCs w:val="24"/>
        </w:rPr>
        <w:t xml:space="preserve">blocks of reusable code. </w:t>
      </w:r>
      <w:r w:rsidR="006B22D0">
        <w:rPr>
          <w:sz w:val="24"/>
          <w:szCs w:val="24"/>
        </w:rPr>
        <w:t xml:space="preserve">These snippets can </w:t>
      </w:r>
      <w:r w:rsidR="00E53C84">
        <w:rPr>
          <w:sz w:val="24"/>
          <w:szCs w:val="24"/>
        </w:rPr>
        <w:t xml:space="preserve">greatly accelerate code production, whether automated with keywords or </w:t>
      </w:r>
      <w:r w:rsidR="00E6147F">
        <w:rPr>
          <w:sz w:val="24"/>
          <w:szCs w:val="24"/>
        </w:rPr>
        <w:t xml:space="preserve">just a set of snippets in a file or on a webpage, by showing </w:t>
      </w:r>
      <w:r w:rsidR="00990A93">
        <w:rPr>
          <w:sz w:val="24"/>
          <w:szCs w:val="24"/>
        </w:rPr>
        <w:t>a block of code that performs a set purpose.</w:t>
      </w:r>
      <w:r w:rsidR="001F4E95">
        <w:rPr>
          <w:sz w:val="24"/>
          <w:szCs w:val="24"/>
        </w:rPr>
        <w:t xml:space="preserve"> There are online repositories with code snippets </w:t>
      </w:r>
      <w:sdt>
        <w:sdtPr>
          <w:rPr>
            <w:sz w:val="24"/>
            <w:szCs w:val="24"/>
          </w:rPr>
          <w:id w:val="530000717"/>
          <w:citation/>
        </w:sdtPr>
        <w:sdtEndPr/>
        <w:sdtContent>
          <w:r w:rsidR="001F4E95">
            <w:rPr>
              <w:sz w:val="24"/>
              <w:szCs w:val="24"/>
            </w:rPr>
            <w:fldChar w:fldCharType="begin"/>
          </w:r>
          <w:r w:rsidR="001F4E95">
            <w:rPr>
              <w:sz w:val="24"/>
              <w:szCs w:val="24"/>
            </w:rPr>
            <w:instrText xml:space="preserve"> CITATION CSSnd \l 2057 </w:instrText>
          </w:r>
          <w:r w:rsidR="001F4E95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(CSS-Tricks, n.d.)</w:t>
          </w:r>
          <w:r w:rsidR="001F4E95">
            <w:rPr>
              <w:sz w:val="24"/>
              <w:szCs w:val="24"/>
            </w:rPr>
            <w:fldChar w:fldCharType="end"/>
          </w:r>
        </w:sdtContent>
      </w:sdt>
      <w:r w:rsidR="00C67C47">
        <w:rPr>
          <w:sz w:val="24"/>
          <w:szCs w:val="24"/>
        </w:rPr>
        <w:t xml:space="preserve">, as well as plugins and systems that include them with autocompletion </w:t>
      </w:r>
      <w:sdt>
        <w:sdtPr>
          <w:rPr>
            <w:sz w:val="24"/>
            <w:szCs w:val="24"/>
          </w:rPr>
          <w:id w:val="1785153825"/>
          <w:citation/>
        </w:sdtPr>
        <w:sdtEndPr/>
        <w:sdtContent>
          <w:r w:rsidR="00C67C47">
            <w:rPr>
              <w:sz w:val="24"/>
              <w:szCs w:val="24"/>
            </w:rPr>
            <w:fldChar w:fldCharType="begin"/>
          </w:r>
          <w:r w:rsidR="00C67C47">
            <w:rPr>
              <w:sz w:val="24"/>
              <w:szCs w:val="24"/>
            </w:rPr>
            <w:instrText xml:space="preserve"> CITATION Mic191 \l 2057 </w:instrText>
          </w:r>
          <w:r w:rsidR="00C67C47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(Microsoft, 2019)</w:t>
          </w:r>
          <w:r w:rsidR="00C67C47">
            <w:rPr>
              <w:sz w:val="24"/>
              <w:szCs w:val="24"/>
            </w:rPr>
            <w:fldChar w:fldCharType="end"/>
          </w:r>
        </w:sdtContent>
      </w:sdt>
      <w:r w:rsidR="00C67C47">
        <w:rPr>
          <w:sz w:val="24"/>
          <w:szCs w:val="24"/>
        </w:rPr>
        <w:t>.</w:t>
      </w:r>
    </w:p>
    <w:p w14:paraId="7D81C643" w14:textId="761D5B73" w:rsidR="003E559D" w:rsidRDefault="00AF63E8" w:rsidP="00357E5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75F325" wp14:editId="35CAAF83">
            <wp:extent cx="5725160" cy="15830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5086" w14:textId="57061B26" w:rsidR="00AF63E8" w:rsidRDefault="00C67C47" w:rsidP="00357E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snippets are incredibly useful </w:t>
      </w:r>
      <w:r w:rsidR="006D1516">
        <w:rPr>
          <w:sz w:val="24"/>
          <w:szCs w:val="24"/>
        </w:rPr>
        <w:t xml:space="preserve">for code development, as they automate </w:t>
      </w:r>
      <w:r w:rsidR="00DE6A9D">
        <w:rPr>
          <w:sz w:val="24"/>
          <w:szCs w:val="24"/>
        </w:rPr>
        <w:t xml:space="preserve">a lot of the process </w:t>
      </w:r>
      <w:r w:rsidR="00DE04A8">
        <w:rPr>
          <w:sz w:val="24"/>
          <w:szCs w:val="24"/>
        </w:rPr>
        <w:t xml:space="preserve">by </w:t>
      </w:r>
      <w:r w:rsidR="009E4760">
        <w:rPr>
          <w:sz w:val="24"/>
          <w:szCs w:val="24"/>
        </w:rPr>
        <w:t xml:space="preserve">simplifying the production of certain </w:t>
      </w:r>
      <w:r w:rsidR="00A711DE">
        <w:rPr>
          <w:sz w:val="24"/>
          <w:szCs w:val="24"/>
        </w:rPr>
        <w:t xml:space="preserve">chunks of code. For example, the screenshot above shows autocomplete for C#’s for loops, </w:t>
      </w:r>
      <w:r w:rsidR="00C72C15">
        <w:rPr>
          <w:sz w:val="24"/>
          <w:szCs w:val="24"/>
        </w:rPr>
        <w:t xml:space="preserve">foreach loops, as well as a reversed for loop </w:t>
      </w:r>
      <w:r w:rsidR="00C72C15">
        <w:rPr>
          <w:sz w:val="24"/>
          <w:szCs w:val="24"/>
        </w:rPr>
        <w:br/>
        <w:t xml:space="preserve">(i--). This is especially useful when </w:t>
      </w:r>
      <w:r w:rsidR="006C3FF8">
        <w:rPr>
          <w:sz w:val="24"/>
          <w:szCs w:val="24"/>
        </w:rPr>
        <w:t>the programmer knows a for loop is required, they can just fill the type they need and not worry about typing it out or potentially getting the order wrong.</w:t>
      </w:r>
    </w:p>
    <w:p w14:paraId="204C6057" w14:textId="54764E6C" w:rsidR="00857FA9" w:rsidRPr="007000C4" w:rsidRDefault="00857FA9" w:rsidP="00357E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More complex snippets are available for a variety of languages, </w:t>
      </w:r>
      <w:r w:rsidR="004319CA">
        <w:rPr>
          <w:sz w:val="24"/>
          <w:szCs w:val="24"/>
        </w:rPr>
        <w:t>including snippets that perform much more complex operations</w:t>
      </w:r>
      <w:r w:rsidR="00A60199">
        <w:rPr>
          <w:sz w:val="24"/>
          <w:szCs w:val="24"/>
        </w:rPr>
        <w:t xml:space="preserve"> such as converting a polygon to path data in Javascript </w:t>
      </w:r>
      <w:sdt>
        <w:sdtPr>
          <w:rPr>
            <w:sz w:val="24"/>
            <w:szCs w:val="24"/>
          </w:rPr>
          <w:id w:val="1807360583"/>
          <w:citation/>
        </w:sdtPr>
        <w:sdtEndPr/>
        <w:sdtContent>
          <w:r w:rsidR="00A60199">
            <w:rPr>
              <w:sz w:val="24"/>
              <w:szCs w:val="24"/>
            </w:rPr>
            <w:fldChar w:fldCharType="begin"/>
          </w:r>
          <w:r w:rsidR="00A60199">
            <w:rPr>
              <w:sz w:val="24"/>
              <w:szCs w:val="24"/>
            </w:rPr>
            <w:instrText xml:space="preserve"> CITATION Chr16 \l 2057 </w:instrText>
          </w:r>
          <w:r w:rsidR="00A60199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(Coyier, 2016)</w:t>
          </w:r>
          <w:r w:rsidR="00A60199">
            <w:rPr>
              <w:sz w:val="24"/>
              <w:szCs w:val="24"/>
            </w:rPr>
            <w:fldChar w:fldCharType="end"/>
          </w:r>
        </w:sdtContent>
      </w:sdt>
      <w:r w:rsidR="00A60199">
        <w:rPr>
          <w:sz w:val="24"/>
          <w:szCs w:val="24"/>
        </w:rPr>
        <w:t>.</w:t>
      </w:r>
    </w:p>
    <w:p w14:paraId="6B5CCFD6" w14:textId="3371DAE1" w:rsidR="007A5E0B" w:rsidRPr="007000C4" w:rsidRDefault="007A5E0B" w:rsidP="003E559D">
      <w:pPr>
        <w:pStyle w:val="Heading1"/>
        <w:rPr>
          <w:color w:val="auto"/>
        </w:rPr>
      </w:pPr>
      <w:r w:rsidRPr="007000C4">
        <w:rPr>
          <w:color w:val="auto"/>
        </w:rPr>
        <w:t>Debugg</w:t>
      </w:r>
      <w:r w:rsidR="00824DF8">
        <w:rPr>
          <w:color w:val="auto"/>
        </w:rPr>
        <w:t>er</w:t>
      </w:r>
    </w:p>
    <w:p w14:paraId="629E3522" w14:textId="3798BF6D" w:rsidR="007A5E0B" w:rsidRDefault="003E52C0" w:rsidP="00357E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Many IDEs have debuggers </w:t>
      </w:r>
      <w:r w:rsidR="005A5C23">
        <w:rPr>
          <w:sz w:val="24"/>
          <w:szCs w:val="24"/>
        </w:rPr>
        <w:t xml:space="preserve">built in or available as plugins, which allow for code to be </w:t>
      </w:r>
      <w:r w:rsidR="00E47986">
        <w:rPr>
          <w:sz w:val="24"/>
          <w:szCs w:val="24"/>
        </w:rPr>
        <w:t xml:space="preserve">executed </w:t>
      </w:r>
      <w:r w:rsidR="00CA3DED">
        <w:rPr>
          <w:sz w:val="24"/>
          <w:szCs w:val="24"/>
        </w:rPr>
        <w:t xml:space="preserve">under special conditions, such as </w:t>
      </w:r>
      <w:r w:rsidR="00B5585D">
        <w:rPr>
          <w:sz w:val="24"/>
          <w:szCs w:val="24"/>
        </w:rPr>
        <w:t>simulated instruction</w:t>
      </w:r>
      <w:r w:rsidR="00106A16">
        <w:rPr>
          <w:sz w:val="24"/>
          <w:szCs w:val="24"/>
        </w:rPr>
        <w:t xml:space="preserve">-sets, allowing for halting </w:t>
      </w:r>
      <w:r w:rsidR="00B70EAD">
        <w:rPr>
          <w:sz w:val="24"/>
          <w:szCs w:val="24"/>
        </w:rPr>
        <w:t xml:space="preserve">and </w:t>
      </w:r>
      <w:r w:rsidR="00FD1DF2">
        <w:rPr>
          <w:sz w:val="24"/>
          <w:szCs w:val="24"/>
        </w:rPr>
        <w:t xml:space="preserve">the </w:t>
      </w:r>
      <w:r w:rsidR="008019FD">
        <w:rPr>
          <w:sz w:val="24"/>
          <w:szCs w:val="24"/>
        </w:rPr>
        <w:t xml:space="preserve">view of memory in real-time, along with many other features which help to </w:t>
      </w:r>
      <w:r w:rsidR="005B1EE8">
        <w:rPr>
          <w:sz w:val="24"/>
          <w:szCs w:val="24"/>
        </w:rPr>
        <w:t>identify any potential issues within code</w:t>
      </w:r>
      <w:r w:rsidR="00053328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097312374"/>
          <w:citation/>
        </w:sdtPr>
        <w:sdtEndPr/>
        <w:sdtContent>
          <w:r w:rsidR="00053328">
            <w:rPr>
              <w:sz w:val="24"/>
              <w:szCs w:val="24"/>
            </w:rPr>
            <w:fldChar w:fldCharType="begin"/>
          </w:r>
          <w:r w:rsidR="00053328">
            <w:rPr>
              <w:sz w:val="24"/>
              <w:szCs w:val="24"/>
            </w:rPr>
            <w:instrText xml:space="preserve"> CITATION Leo09 \l 2057 </w:instrText>
          </w:r>
          <w:r w:rsidR="00053328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(LeopardSkinPillBoxHat, 2009)</w:t>
          </w:r>
          <w:r w:rsidR="00053328">
            <w:rPr>
              <w:sz w:val="24"/>
              <w:szCs w:val="24"/>
            </w:rPr>
            <w:fldChar w:fldCharType="end"/>
          </w:r>
        </w:sdtContent>
      </w:sdt>
      <w:r w:rsidR="00053328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85853854"/>
          <w:citation/>
        </w:sdtPr>
        <w:sdtEndPr/>
        <w:sdtContent>
          <w:r w:rsidR="00BB521C">
            <w:rPr>
              <w:sz w:val="24"/>
              <w:szCs w:val="24"/>
            </w:rPr>
            <w:fldChar w:fldCharType="begin"/>
          </w:r>
          <w:r w:rsidR="00BB521C">
            <w:rPr>
              <w:sz w:val="24"/>
              <w:szCs w:val="24"/>
            </w:rPr>
            <w:instrText xml:space="preserve"> CITATION Tec20 \l 2057 </w:instrText>
          </w:r>
          <w:r w:rsidR="00BB521C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(Techopedia, 2020)</w:t>
          </w:r>
          <w:r w:rsidR="00BB521C">
            <w:rPr>
              <w:sz w:val="24"/>
              <w:szCs w:val="24"/>
            </w:rPr>
            <w:fldChar w:fldCharType="end"/>
          </w:r>
        </w:sdtContent>
      </w:sdt>
      <w:r w:rsidR="005B1EE8">
        <w:rPr>
          <w:sz w:val="24"/>
          <w:szCs w:val="24"/>
        </w:rPr>
        <w:t>.</w:t>
      </w:r>
      <w:r w:rsidR="00B70EAD">
        <w:rPr>
          <w:sz w:val="24"/>
          <w:szCs w:val="24"/>
        </w:rPr>
        <w:t xml:space="preserve"> </w:t>
      </w:r>
      <w:r w:rsidR="003421C6">
        <w:rPr>
          <w:sz w:val="24"/>
          <w:szCs w:val="24"/>
        </w:rPr>
        <w:t>I don’t use debuggers very often, only when there’s a bug I can’t identify without the assistance of a debugger.</w:t>
      </w:r>
    </w:p>
    <w:p w14:paraId="71915D37" w14:textId="245008DA" w:rsidR="009F1F6E" w:rsidRDefault="00206B2B" w:rsidP="00274AF9">
      <w:pPr>
        <w:jc w:val="center"/>
        <w:rPr>
          <w:sz w:val="24"/>
          <w:szCs w:val="24"/>
        </w:rPr>
      </w:pPr>
      <w:r w:rsidRPr="00206B2B">
        <w:rPr>
          <w:noProof/>
        </w:rPr>
        <w:drawing>
          <wp:inline distT="0" distB="0" distL="0" distR="0" wp14:anchorId="1F2FADF1" wp14:editId="18CB2145">
            <wp:extent cx="3043449" cy="1521725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820" cy="15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6E4">
        <w:rPr>
          <w:sz w:val="24"/>
          <w:szCs w:val="24"/>
        </w:rPr>
        <w:t xml:space="preserve">  </w:t>
      </w:r>
      <w:r w:rsidR="00A716E4">
        <w:rPr>
          <w:sz w:val="24"/>
          <w:szCs w:val="24"/>
        </w:rPr>
        <w:br/>
      </w:r>
      <w:sdt>
        <w:sdtPr>
          <w:rPr>
            <w:sz w:val="20"/>
            <w:szCs w:val="20"/>
          </w:rPr>
          <w:id w:val="-755908870"/>
          <w:citation/>
        </w:sdtPr>
        <w:sdtEndPr/>
        <w:sdtContent>
          <w:r w:rsidR="00A716E4" w:rsidRPr="00A716E4">
            <w:rPr>
              <w:sz w:val="20"/>
              <w:szCs w:val="20"/>
            </w:rPr>
            <w:fldChar w:fldCharType="begin"/>
          </w:r>
          <w:r w:rsidR="00A716E4" w:rsidRPr="00A716E4">
            <w:rPr>
              <w:sz w:val="20"/>
              <w:szCs w:val="20"/>
            </w:rPr>
            <w:instrText xml:space="preserve"> CITATION Mic192 \l 2057 </w:instrText>
          </w:r>
          <w:r w:rsidR="00A716E4" w:rsidRPr="00A716E4">
            <w:rPr>
              <w:sz w:val="20"/>
              <w:szCs w:val="20"/>
            </w:rPr>
            <w:fldChar w:fldCharType="separate"/>
          </w:r>
          <w:r w:rsidR="00043910" w:rsidRPr="00043910">
            <w:rPr>
              <w:noProof/>
              <w:sz w:val="20"/>
              <w:szCs w:val="20"/>
            </w:rPr>
            <w:t>(Microsoft, 2019)</w:t>
          </w:r>
          <w:r w:rsidR="00A716E4" w:rsidRPr="00A716E4">
            <w:rPr>
              <w:sz w:val="20"/>
              <w:szCs w:val="20"/>
            </w:rPr>
            <w:fldChar w:fldCharType="end"/>
          </w:r>
        </w:sdtContent>
      </w:sdt>
    </w:p>
    <w:p w14:paraId="5CB1898B" w14:textId="77777777" w:rsidR="007A5E0B" w:rsidRPr="007000C4" w:rsidRDefault="007A5E0B" w:rsidP="003E559D">
      <w:pPr>
        <w:pStyle w:val="Heading1"/>
        <w:rPr>
          <w:color w:val="auto"/>
        </w:rPr>
      </w:pPr>
      <w:r w:rsidRPr="007000C4">
        <w:rPr>
          <w:color w:val="auto"/>
        </w:rPr>
        <w:lastRenderedPageBreak/>
        <w:t>Plugins</w:t>
      </w:r>
    </w:p>
    <w:p w14:paraId="481E77A9" w14:textId="11D90F56" w:rsidR="00156CD9" w:rsidRDefault="007A5E0B" w:rsidP="007000C4">
      <w:pPr>
        <w:jc w:val="both"/>
        <w:rPr>
          <w:sz w:val="24"/>
          <w:szCs w:val="24"/>
        </w:rPr>
      </w:pPr>
      <w:r w:rsidRPr="007000C4">
        <w:rPr>
          <w:sz w:val="24"/>
          <w:szCs w:val="24"/>
        </w:rPr>
        <w:t>Plugins</w:t>
      </w:r>
      <w:r w:rsidR="008B4ABA">
        <w:rPr>
          <w:sz w:val="24"/>
          <w:szCs w:val="24"/>
        </w:rPr>
        <w:t xml:space="preserve"> are incredibly useful in an IDE, significantly expanding the potential functionality of the software. Plugins can offer features that </w:t>
      </w:r>
      <w:r w:rsidR="004A0F8E">
        <w:rPr>
          <w:sz w:val="24"/>
          <w:szCs w:val="24"/>
        </w:rPr>
        <w:t xml:space="preserve">are not packaged with the software, </w:t>
      </w:r>
      <w:r w:rsidR="00E00A5C">
        <w:rPr>
          <w:sz w:val="24"/>
          <w:szCs w:val="24"/>
        </w:rPr>
        <w:t xml:space="preserve">greatly extending </w:t>
      </w:r>
      <w:r w:rsidR="00534D62">
        <w:rPr>
          <w:sz w:val="24"/>
          <w:szCs w:val="24"/>
        </w:rPr>
        <w:t xml:space="preserve">the advantages of using an IDE, along with </w:t>
      </w:r>
      <w:r w:rsidR="00172E0E">
        <w:rPr>
          <w:sz w:val="24"/>
          <w:szCs w:val="24"/>
        </w:rPr>
        <w:t>usability and coding speed/accuracy. Some of the main plugins that I use are as follows:</w:t>
      </w:r>
    </w:p>
    <w:p w14:paraId="7C31E0FD" w14:textId="77777777" w:rsidR="00156CD9" w:rsidRPr="002B7CF4" w:rsidRDefault="00156CD9" w:rsidP="002B7CF4">
      <w:pPr>
        <w:pStyle w:val="Heading4"/>
        <w:spacing w:line="276" w:lineRule="auto"/>
        <w:rPr>
          <w:i w:val="0"/>
          <w:iCs w:val="0"/>
          <w:color w:val="auto"/>
          <w:sz w:val="32"/>
          <w:szCs w:val="32"/>
        </w:rPr>
      </w:pPr>
      <w:r w:rsidRPr="002B7CF4">
        <w:rPr>
          <w:i w:val="0"/>
          <w:iCs w:val="0"/>
          <w:color w:val="auto"/>
          <w:sz w:val="32"/>
          <w:szCs w:val="32"/>
        </w:rPr>
        <w:t>Github</w:t>
      </w:r>
    </w:p>
    <w:p w14:paraId="51122480" w14:textId="1B17A405" w:rsidR="00156CD9" w:rsidRDefault="00172E0E" w:rsidP="00643387">
      <w:pPr>
        <w:jc w:val="both"/>
        <w:rPr>
          <w:sz w:val="24"/>
          <w:szCs w:val="24"/>
        </w:rPr>
      </w:pPr>
      <w:r w:rsidRPr="002B7CF4">
        <w:rPr>
          <w:sz w:val="24"/>
          <w:szCs w:val="24"/>
        </w:rPr>
        <w:t xml:space="preserve">Github is a source control repository </w:t>
      </w:r>
      <w:r w:rsidR="005B7CA9">
        <w:rPr>
          <w:sz w:val="24"/>
          <w:szCs w:val="24"/>
        </w:rPr>
        <w:t xml:space="preserve">that allows for version control, software sharing, </w:t>
      </w:r>
      <w:r w:rsidR="00414073">
        <w:rPr>
          <w:sz w:val="24"/>
          <w:szCs w:val="24"/>
        </w:rPr>
        <w:t xml:space="preserve">collaboration, and many other features. It uses the Git </w:t>
      </w:r>
      <w:r w:rsidR="00D82B2E">
        <w:rPr>
          <w:sz w:val="24"/>
          <w:szCs w:val="24"/>
        </w:rPr>
        <w:t xml:space="preserve">version control system to </w:t>
      </w:r>
      <w:r w:rsidR="00E90862">
        <w:rPr>
          <w:sz w:val="24"/>
          <w:szCs w:val="24"/>
        </w:rPr>
        <w:t xml:space="preserve">handle uploads and downloads, with extended functionality </w:t>
      </w:r>
      <w:r w:rsidR="003B4F08">
        <w:rPr>
          <w:sz w:val="24"/>
          <w:szCs w:val="24"/>
        </w:rPr>
        <w:t xml:space="preserve">for repositories allowing for collaboration, forks, </w:t>
      </w:r>
      <w:r w:rsidR="006E25A2">
        <w:rPr>
          <w:sz w:val="24"/>
          <w:szCs w:val="24"/>
        </w:rPr>
        <w:t xml:space="preserve">pull requests and changelogs </w:t>
      </w:r>
      <w:sdt>
        <w:sdtPr>
          <w:rPr>
            <w:sz w:val="24"/>
            <w:szCs w:val="24"/>
          </w:rPr>
          <w:id w:val="120505501"/>
          <w:citation/>
        </w:sdtPr>
        <w:sdtEndPr/>
        <w:sdtContent>
          <w:r w:rsidR="006E25A2">
            <w:rPr>
              <w:sz w:val="24"/>
              <w:szCs w:val="24"/>
            </w:rPr>
            <w:fldChar w:fldCharType="begin"/>
          </w:r>
          <w:r w:rsidR="006E25A2">
            <w:rPr>
              <w:sz w:val="24"/>
              <w:szCs w:val="24"/>
            </w:rPr>
            <w:instrText xml:space="preserve"> CITATION Kor19 \l 2057 </w:instrText>
          </w:r>
          <w:r w:rsidR="006E25A2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(Brown, 2019)</w:t>
          </w:r>
          <w:r w:rsidR="006E25A2">
            <w:rPr>
              <w:sz w:val="24"/>
              <w:szCs w:val="24"/>
            </w:rPr>
            <w:fldChar w:fldCharType="end"/>
          </w:r>
        </w:sdtContent>
      </w:sdt>
      <w:r w:rsidR="006E25A2">
        <w:rPr>
          <w:sz w:val="24"/>
          <w:szCs w:val="24"/>
        </w:rPr>
        <w:t>.</w:t>
      </w:r>
      <w:r w:rsidR="00CE5D81">
        <w:rPr>
          <w:sz w:val="24"/>
          <w:szCs w:val="24"/>
        </w:rPr>
        <w:t xml:space="preserve"> I use Github as my primary </w:t>
      </w:r>
      <w:r w:rsidR="006F495C">
        <w:rPr>
          <w:sz w:val="24"/>
          <w:szCs w:val="24"/>
        </w:rPr>
        <w:t>source control system, with plugins in my IDEs that allow for commits</w:t>
      </w:r>
      <w:r w:rsidR="0054558A">
        <w:rPr>
          <w:sz w:val="24"/>
          <w:szCs w:val="24"/>
        </w:rPr>
        <w:t>, pushes, fetches and so on.</w:t>
      </w:r>
      <w:r w:rsidR="00E92EEF">
        <w:rPr>
          <w:sz w:val="24"/>
          <w:szCs w:val="24"/>
        </w:rPr>
        <w:t xml:space="preserve"> This system is incredibly useful due to the </w:t>
      </w:r>
      <w:r w:rsidR="006F30F5">
        <w:rPr>
          <w:sz w:val="24"/>
          <w:szCs w:val="24"/>
        </w:rPr>
        <w:t>integrated view for changes</w:t>
      </w:r>
      <w:r w:rsidR="00A76B2A">
        <w:rPr>
          <w:sz w:val="24"/>
          <w:szCs w:val="24"/>
        </w:rPr>
        <w:t xml:space="preserve">, showing </w:t>
      </w:r>
      <w:r w:rsidR="00A53656">
        <w:rPr>
          <w:sz w:val="24"/>
          <w:szCs w:val="24"/>
        </w:rPr>
        <w:t xml:space="preserve">what </w:t>
      </w:r>
      <w:r w:rsidR="006C1D34">
        <w:rPr>
          <w:sz w:val="24"/>
          <w:szCs w:val="24"/>
        </w:rPr>
        <w:t xml:space="preserve">needs to be committed to the repository, as well as what </w:t>
      </w:r>
      <w:r w:rsidR="00DA2F86">
        <w:rPr>
          <w:sz w:val="24"/>
          <w:szCs w:val="24"/>
        </w:rPr>
        <w:t>was added, removed, or changed.</w:t>
      </w:r>
    </w:p>
    <w:p w14:paraId="29575FAB" w14:textId="0BD22EED" w:rsidR="00DA2F86" w:rsidRPr="002B7CF4" w:rsidRDefault="00DA2F86" w:rsidP="00643387">
      <w:pPr>
        <w:jc w:val="both"/>
        <w:rPr>
          <w:sz w:val="24"/>
          <w:szCs w:val="24"/>
        </w:rPr>
      </w:pPr>
      <w:r w:rsidRPr="00DA2F86">
        <w:rPr>
          <w:noProof/>
          <w:sz w:val="24"/>
          <w:szCs w:val="24"/>
        </w:rPr>
        <w:drawing>
          <wp:inline distT="0" distB="0" distL="0" distR="0" wp14:anchorId="195EE316" wp14:editId="2C54A10D">
            <wp:extent cx="5731510" cy="1720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BB20" w14:textId="77777777" w:rsidR="007F2CCD" w:rsidRPr="002B7CF4" w:rsidRDefault="007F2CCD" w:rsidP="002B7CF4">
      <w:pPr>
        <w:pStyle w:val="Heading4"/>
        <w:spacing w:line="276" w:lineRule="auto"/>
        <w:rPr>
          <w:i w:val="0"/>
          <w:iCs w:val="0"/>
          <w:color w:val="auto"/>
          <w:sz w:val="32"/>
          <w:szCs w:val="32"/>
        </w:rPr>
      </w:pPr>
      <w:r w:rsidRPr="002B7CF4">
        <w:rPr>
          <w:i w:val="0"/>
          <w:iCs w:val="0"/>
          <w:color w:val="auto"/>
          <w:sz w:val="32"/>
          <w:szCs w:val="32"/>
        </w:rPr>
        <w:t>Code Formatters</w:t>
      </w:r>
    </w:p>
    <w:p w14:paraId="5E8CF3AC" w14:textId="36ACB578" w:rsidR="007F2CCD" w:rsidRDefault="00F70D7F" w:rsidP="002F78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specific formatter that I use, prettier, is designed to work with many </w:t>
      </w:r>
      <w:r w:rsidR="00FA1176">
        <w:rPr>
          <w:sz w:val="24"/>
          <w:szCs w:val="24"/>
        </w:rPr>
        <w:t xml:space="preserve">languages, and formats code in a specified style, reducing or adding whitespace where necessary, and </w:t>
      </w:r>
      <w:r w:rsidR="002F7807">
        <w:rPr>
          <w:sz w:val="24"/>
          <w:szCs w:val="24"/>
        </w:rPr>
        <w:t xml:space="preserve">generally tidying up code. This helps fit the code I produce to style conventions, </w:t>
      </w:r>
      <w:r w:rsidR="00E34EDF">
        <w:rPr>
          <w:sz w:val="24"/>
          <w:szCs w:val="24"/>
        </w:rPr>
        <w:t>improving readability and standardisation</w:t>
      </w:r>
      <w:r w:rsidR="00635AED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018074326"/>
          <w:citation/>
        </w:sdtPr>
        <w:sdtEndPr/>
        <w:sdtContent>
          <w:r w:rsidR="00635AED">
            <w:rPr>
              <w:sz w:val="24"/>
              <w:szCs w:val="24"/>
            </w:rPr>
            <w:fldChar w:fldCharType="begin"/>
          </w:r>
          <w:r w:rsidR="00635AED">
            <w:rPr>
              <w:sz w:val="24"/>
              <w:szCs w:val="24"/>
            </w:rPr>
            <w:instrText xml:space="preserve"> CITATION Esb19 \l 2057 </w:instrText>
          </w:r>
          <w:r w:rsidR="00635AED"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(Petersen, 2017-2019)</w:t>
          </w:r>
          <w:r w:rsidR="00635AED">
            <w:rPr>
              <w:sz w:val="24"/>
              <w:szCs w:val="24"/>
            </w:rPr>
            <w:fldChar w:fldCharType="end"/>
          </w:r>
        </w:sdtContent>
      </w:sdt>
      <w:r w:rsidR="00E34EDF">
        <w:rPr>
          <w:sz w:val="24"/>
          <w:szCs w:val="24"/>
        </w:rPr>
        <w:t>.</w:t>
      </w:r>
    </w:p>
    <w:p w14:paraId="6CBBCB51" w14:textId="516D064E" w:rsidR="00E34EDF" w:rsidRPr="002B7CF4" w:rsidRDefault="00E34EDF" w:rsidP="00E34EDF">
      <w:pPr>
        <w:jc w:val="center"/>
        <w:rPr>
          <w:sz w:val="24"/>
          <w:szCs w:val="24"/>
        </w:rPr>
      </w:pPr>
      <w:r w:rsidRPr="00E34EDF">
        <w:rPr>
          <w:noProof/>
          <w:sz w:val="24"/>
          <w:szCs w:val="24"/>
        </w:rPr>
        <w:drawing>
          <wp:inline distT="0" distB="0" distL="0" distR="0" wp14:anchorId="5E97B660" wp14:editId="042176B0">
            <wp:extent cx="3241343" cy="615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0249" cy="6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939D" w14:textId="77777777" w:rsidR="00D81FF9" w:rsidRPr="002B7CF4" w:rsidRDefault="00D81FF9" w:rsidP="002B7CF4">
      <w:pPr>
        <w:pStyle w:val="Heading4"/>
        <w:spacing w:line="276" w:lineRule="auto"/>
        <w:rPr>
          <w:i w:val="0"/>
          <w:iCs w:val="0"/>
          <w:color w:val="auto"/>
          <w:sz w:val="32"/>
          <w:szCs w:val="32"/>
        </w:rPr>
      </w:pPr>
      <w:r w:rsidRPr="002B7CF4">
        <w:rPr>
          <w:i w:val="0"/>
          <w:iCs w:val="0"/>
          <w:color w:val="auto"/>
          <w:sz w:val="32"/>
          <w:szCs w:val="32"/>
        </w:rPr>
        <w:t>Todo Tree</w:t>
      </w:r>
    </w:p>
    <w:p w14:paraId="1A06A14E" w14:textId="357A79DF" w:rsidR="007959F0" w:rsidRDefault="00E1417F" w:rsidP="001F152B">
      <w:pPr>
        <w:jc w:val="both"/>
        <w:rPr>
          <w:sz w:val="24"/>
          <w:szCs w:val="24"/>
        </w:rPr>
      </w:pPr>
      <w:r>
        <w:rPr>
          <w:sz w:val="24"/>
          <w:szCs w:val="24"/>
        </w:rPr>
        <w:t>This is</w:t>
      </w:r>
      <w:r w:rsidR="00677077">
        <w:rPr>
          <w:sz w:val="24"/>
          <w:szCs w:val="24"/>
        </w:rPr>
        <w:t xml:space="preserve"> another plugin that I use on a regular basis, </w:t>
      </w:r>
      <w:r>
        <w:rPr>
          <w:sz w:val="24"/>
          <w:szCs w:val="24"/>
        </w:rPr>
        <w:t>referring</w:t>
      </w:r>
      <w:r w:rsidR="006A1FBC">
        <w:rPr>
          <w:sz w:val="24"/>
          <w:szCs w:val="24"/>
        </w:rPr>
        <w:t xml:space="preserve"> to </w:t>
      </w:r>
      <w:r w:rsidR="001F152B">
        <w:rPr>
          <w:sz w:val="24"/>
          <w:szCs w:val="24"/>
        </w:rPr>
        <w:t>comments with any keywords in them, which I can specify.</w:t>
      </w:r>
      <w:r w:rsidR="00023CFF">
        <w:rPr>
          <w:sz w:val="24"/>
          <w:szCs w:val="24"/>
        </w:rPr>
        <w:t xml:space="preserve"> This is incredibly useful because it allows for a list of incomplete </w:t>
      </w:r>
      <w:r w:rsidR="00D96A9C">
        <w:rPr>
          <w:sz w:val="24"/>
          <w:szCs w:val="24"/>
        </w:rPr>
        <w:t>or broken sections of code, especially with the keyword FIXME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522675473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Gru19 \l 2057 </w:instrText>
          </w:r>
          <w:r>
            <w:rPr>
              <w:sz w:val="24"/>
              <w:szCs w:val="24"/>
            </w:rPr>
            <w:fldChar w:fldCharType="separate"/>
          </w:r>
          <w:r w:rsidR="00043910" w:rsidRPr="00043910">
            <w:rPr>
              <w:noProof/>
              <w:sz w:val="24"/>
              <w:szCs w:val="24"/>
            </w:rPr>
            <w:t>(Gruntfuggly, 2017-2019)</w:t>
          </w:r>
          <w:r>
            <w:rPr>
              <w:sz w:val="24"/>
              <w:szCs w:val="24"/>
            </w:rPr>
            <w:fldChar w:fldCharType="end"/>
          </w:r>
        </w:sdtContent>
      </w:sdt>
      <w:r w:rsidR="00D96A9C">
        <w:rPr>
          <w:sz w:val="24"/>
          <w:szCs w:val="24"/>
        </w:rPr>
        <w:t>.</w:t>
      </w:r>
    </w:p>
    <w:p w14:paraId="3E36C9D0" w14:textId="4E3BD97A" w:rsidR="001F152B" w:rsidRPr="002B7CF4" w:rsidRDefault="001F152B" w:rsidP="00023CFF">
      <w:pPr>
        <w:jc w:val="center"/>
        <w:rPr>
          <w:sz w:val="24"/>
          <w:szCs w:val="24"/>
        </w:rPr>
      </w:pPr>
      <w:r w:rsidRPr="001F152B">
        <w:rPr>
          <w:noProof/>
          <w:sz w:val="24"/>
          <w:szCs w:val="24"/>
        </w:rPr>
        <w:drawing>
          <wp:inline distT="0" distB="0" distL="0" distR="0" wp14:anchorId="0130E846" wp14:editId="00F62354">
            <wp:extent cx="1180947" cy="7301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0807" cy="8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FF" w:rsidRPr="00023CFF">
        <w:rPr>
          <w:noProof/>
          <w:sz w:val="24"/>
          <w:szCs w:val="24"/>
        </w:rPr>
        <w:drawing>
          <wp:inline distT="0" distB="0" distL="0" distR="0" wp14:anchorId="3610C54A" wp14:editId="6F8C2AF7">
            <wp:extent cx="3609833" cy="41413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7721" cy="4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E7A2" w14:textId="3B910D08" w:rsidR="007959F0" w:rsidRPr="007000C4" w:rsidRDefault="007959F0" w:rsidP="007959F0">
      <w:pPr>
        <w:pStyle w:val="Heading1"/>
        <w:rPr>
          <w:color w:val="auto"/>
        </w:rPr>
      </w:pPr>
      <w:r>
        <w:rPr>
          <w:color w:val="auto"/>
        </w:rPr>
        <w:lastRenderedPageBreak/>
        <w:t>Utility of an IDE</w:t>
      </w:r>
    </w:p>
    <w:p w14:paraId="02014C6C" w14:textId="77777777" w:rsidR="000E4DAC" w:rsidRDefault="000E63AB" w:rsidP="004B4670">
      <w:pPr>
        <w:jc w:val="both"/>
      </w:pPr>
      <w:r>
        <w:t xml:space="preserve">IDEs are effectively </w:t>
      </w:r>
      <w:r w:rsidR="008F1217">
        <w:t xml:space="preserve">just text editors with </w:t>
      </w:r>
      <w:r w:rsidR="00B3469B">
        <w:t>lots of expansion designed to assist developers. Whether or not an IDE is</w:t>
      </w:r>
      <w:r w:rsidR="00EF4666">
        <w:t xml:space="preserve"> more effective than a regular text editor, for example notepad or </w:t>
      </w:r>
      <w:r w:rsidR="009E0DAD">
        <w:t xml:space="preserve">even a more functional program like notepad++, </w:t>
      </w:r>
      <w:r w:rsidR="004B4670">
        <w:t xml:space="preserve">is clear. The study I referred to in the syntax highlighting section alone outlines that syntax highlighting </w:t>
      </w:r>
      <w:r w:rsidR="000E4DAC">
        <w:t>improves legibility, understanding and consistency of the interpretation of code for both beginners and experienced developers.</w:t>
      </w:r>
    </w:p>
    <w:p w14:paraId="5FF69317" w14:textId="77777777" w:rsidR="000E4DAC" w:rsidRDefault="000E4DAC" w:rsidP="000E4DAC">
      <w:pPr>
        <w:jc w:val="center"/>
      </w:pPr>
      <w:r w:rsidRPr="000E4DAC">
        <w:rPr>
          <w:noProof/>
        </w:rPr>
        <w:drawing>
          <wp:inline distT="0" distB="0" distL="0" distR="0" wp14:anchorId="3EB83D12" wp14:editId="3D0BA08C">
            <wp:extent cx="5731510" cy="17970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sdt>
        <w:sdtPr>
          <w:id w:val="1491055104"/>
          <w:citation/>
        </w:sdtPr>
        <w:sdtEndPr/>
        <w:sdtContent>
          <w:r>
            <w:fldChar w:fldCharType="begin"/>
          </w:r>
          <w:r>
            <w:instrText xml:space="preserve"> CITATION Adv15 \l 2057 </w:instrText>
          </w:r>
          <w:r>
            <w:fldChar w:fldCharType="separate"/>
          </w:r>
          <w:r w:rsidRPr="000E4DAC">
            <w:rPr>
              <w:noProof/>
            </w:rPr>
            <w:t>(Sarkar, 2015)</w:t>
          </w:r>
          <w:r>
            <w:fldChar w:fldCharType="end"/>
          </w:r>
        </w:sdtContent>
      </w:sdt>
    </w:p>
    <w:p w14:paraId="09BCBC71" w14:textId="2B815260" w:rsidR="003E559D" w:rsidRPr="000E4DAC" w:rsidRDefault="00AD0ABB" w:rsidP="000E4DAC">
      <w:pPr>
        <w:jc w:val="both"/>
      </w:pPr>
      <w:r>
        <w:t xml:space="preserve">Other functionality clearly improves the </w:t>
      </w:r>
      <w:r w:rsidR="00202D52">
        <w:t xml:space="preserve">efficiency of development using an IDE rather than without, </w:t>
      </w:r>
      <w:r w:rsidR="006D5F03">
        <w:t xml:space="preserve">with snippets allowing for </w:t>
      </w:r>
      <w:r w:rsidR="00957968">
        <w:t>huge amounts of automation, especially along</w:t>
      </w:r>
      <w:r w:rsidR="007A0612">
        <w:t xml:space="preserve">side </w:t>
      </w:r>
      <w:r w:rsidR="00957968">
        <w:t xml:space="preserve">linting and intellisense, </w:t>
      </w:r>
      <w:r w:rsidR="007A0612">
        <w:t xml:space="preserve">cutting down the amount of compilation or interpretation required by huge amounts, instead having integrated </w:t>
      </w:r>
      <w:r w:rsidR="00B01B59">
        <w:t>depictions of whether code is written correctly or functional.</w:t>
      </w:r>
      <w:r w:rsidR="00722959">
        <w:t xml:space="preserve"> For these reasons</w:t>
      </w:r>
      <w:r w:rsidR="00450ED8">
        <w:t xml:space="preserve"> alone, I think it’s clear that IDEs are incredibly effective when compared with regular text editors</w:t>
      </w:r>
      <w:r w:rsidR="00260166">
        <w:t>, especially because I find the features afforded by the usage of an IDE to be so useful.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662497637"/>
        <w:docPartObj>
          <w:docPartGallery w:val="Bibliographies"/>
          <w:docPartUnique/>
        </w:docPartObj>
      </w:sdtPr>
      <w:sdtEndPr/>
      <w:sdtContent>
        <w:p w14:paraId="35109C66" w14:textId="672FD859" w:rsidR="003E559D" w:rsidRPr="007000C4" w:rsidRDefault="003E559D">
          <w:pPr>
            <w:pStyle w:val="Heading1"/>
            <w:rPr>
              <w:color w:val="auto"/>
            </w:rPr>
          </w:pPr>
          <w:r w:rsidRPr="007000C4">
            <w:rPr>
              <w:color w:val="auto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4C293214" w14:textId="77777777" w:rsidR="00043910" w:rsidRDefault="003E559D" w:rsidP="00043910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7000C4">
                <w:fldChar w:fldCharType="begin"/>
              </w:r>
              <w:r w:rsidRPr="007000C4">
                <w:instrText xml:space="preserve"> BIBLIOGRAPHY </w:instrText>
              </w:r>
              <w:r w:rsidRPr="007000C4">
                <w:fldChar w:fldCharType="separate"/>
              </w:r>
              <w:r w:rsidR="00043910">
                <w:rPr>
                  <w:noProof/>
                </w:rPr>
                <w:t xml:space="preserve">amroamroamro, et al., 2015 - 2019. </w:t>
              </w:r>
              <w:r w:rsidR="00043910">
                <w:rPr>
                  <w:i/>
                  <w:iCs/>
                  <w:noProof/>
                </w:rPr>
                <w:t xml:space="preserve">google/code-prettify. </w:t>
              </w:r>
              <w:r w:rsidR="00043910">
                <w:rPr>
                  <w:noProof/>
                </w:rPr>
                <w:t xml:space="preserve">[Online] </w:t>
              </w:r>
              <w:r w:rsidR="00043910">
                <w:rPr>
                  <w:noProof/>
                </w:rPr>
                <w:br/>
                <w:t xml:space="preserve">Available at: </w:t>
              </w:r>
              <w:r w:rsidR="00043910">
                <w:rPr>
                  <w:noProof/>
                  <w:u w:val="single"/>
                </w:rPr>
                <w:t>https://github.com/google/code-prettify</w:t>
              </w:r>
              <w:r w:rsidR="00043910">
                <w:rPr>
                  <w:noProof/>
                </w:rPr>
                <w:br/>
                <w:t>[Accessed 31st December 2019].</w:t>
              </w:r>
            </w:p>
            <w:p w14:paraId="63730DAB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Bellairs, R., 2019. </w:t>
              </w:r>
              <w:r>
                <w:rPr>
                  <w:i/>
                  <w:iCs/>
                  <w:noProof/>
                </w:rPr>
                <w:t xml:space="preserve">Why Is Linting Important? And How To Use Lint Tools.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https://www.perforce.com/blog/qac/why-linting-important-and-how-use-lint-tools</w:t>
              </w:r>
              <w:r>
                <w:rPr>
                  <w:noProof/>
                </w:rPr>
                <w:br/>
                <w:t>[Accessed 31st December 2019].</w:t>
              </w:r>
            </w:p>
            <w:p w14:paraId="4FE0423F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Brown, K., 2019. </w:t>
              </w:r>
              <w:r>
                <w:rPr>
                  <w:i/>
                  <w:iCs/>
                  <w:noProof/>
                </w:rPr>
                <w:t xml:space="preserve">What Is GitHub, and What Is It Used For?.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https://www.howtogeek.com/180167/htg-explains-what-is-github-and-what-do-geeks-use-it-for/</w:t>
              </w:r>
              <w:r>
                <w:rPr>
                  <w:noProof/>
                </w:rPr>
                <w:br/>
                <w:t>[Accessed 2nd January 2020].</w:t>
              </w:r>
            </w:p>
            <w:p w14:paraId="695A3EA8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Coyier, C., 2016. </w:t>
              </w:r>
              <w:r>
                <w:rPr>
                  <w:i/>
                  <w:iCs/>
                  <w:noProof/>
                </w:rPr>
                <w:t xml:space="preserve">Convert Polygon to Path Data.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https://css-tricks.com/snippets/javascript/convert-polygon-path-data/</w:t>
              </w:r>
              <w:r>
                <w:rPr>
                  <w:noProof/>
                </w:rPr>
                <w:br/>
                <w:t>[Accessed 2nd January 2020].</w:t>
              </w:r>
            </w:p>
            <w:p w14:paraId="46228FB8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CSS-Tricks, n.d.. </w:t>
              </w:r>
              <w:r>
                <w:rPr>
                  <w:i/>
                  <w:iCs/>
                  <w:noProof/>
                </w:rPr>
                <w:t xml:space="preserve">Snippets.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https://css-tricks.com/snippets/</w:t>
              </w:r>
              <w:r>
                <w:rPr>
                  <w:noProof/>
                </w:rPr>
                <w:br/>
                <w:t>[Accessed 2nd January 2020].</w:t>
              </w:r>
            </w:p>
            <w:p w14:paraId="36F053C5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Gruntfuggly, 2017-2019. </w:t>
              </w:r>
              <w:r>
                <w:rPr>
                  <w:i/>
                  <w:iCs/>
                  <w:noProof/>
                </w:rPr>
                <w:t xml:space="preserve">Todo Tree.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https://marketplace.visualstudio.com/items?itemName=Gruntfuggly.todo-tree</w:t>
              </w:r>
              <w:r>
                <w:rPr>
                  <w:noProof/>
                </w:rPr>
                <w:br/>
                <w:t>[Accessed 2nd January 2020].</w:t>
              </w:r>
            </w:p>
            <w:p w14:paraId="3CCA82CF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LeopardSkinPillBoxHat, 2009. </w:t>
              </w:r>
              <w:r>
                <w:rPr>
                  <w:i/>
                  <w:iCs/>
                  <w:noProof/>
                </w:rPr>
                <w:t xml:space="preserve">Why is debugging better in an IDE? [closed].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https://stackoverflow.com/questions/426569/why-is-debugging-better-in-an-ide</w:t>
              </w:r>
              <w:r>
                <w:rPr>
                  <w:noProof/>
                </w:rPr>
                <w:br/>
                <w:t>[Accessed 2nd January 2020].</w:t>
              </w:r>
            </w:p>
            <w:p w14:paraId="40091BA9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Lowensohn, J., 2014. </w:t>
              </w:r>
              <w:r>
                <w:rPr>
                  <w:i/>
                  <w:iCs/>
                  <w:noProof/>
                </w:rPr>
                <w:t xml:space="preserve">I let Apple's QuickType keyboard take over my iPhone.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https://www.theverge.com/2014/9/17/6337105/breaking-apples-quicktype-keyboard</w:t>
              </w:r>
              <w:r>
                <w:rPr>
                  <w:noProof/>
                </w:rPr>
                <w:br/>
                <w:t>[Accessed 2nd January 2020].</w:t>
              </w:r>
            </w:p>
            <w:p w14:paraId="387701C7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lua-users, 2017. </w:t>
              </w:r>
              <w:r>
                <w:rPr>
                  <w:i/>
                  <w:iCs/>
                  <w:noProof/>
                </w:rPr>
                <w:t xml:space="preserve">Lua Style Guide.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http://lua-users.org/wiki/LuaStyleGuide</w:t>
              </w:r>
              <w:r>
                <w:rPr>
                  <w:noProof/>
                </w:rPr>
                <w:br/>
                <w:t>[Accessed 31st December 2019].</w:t>
              </w:r>
            </w:p>
            <w:p w14:paraId="488C11E6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2019. </w:t>
              </w:r>
              <w:r>
                <w:rPr>
                  <w:i/>
                  <w:iCs/>
                  <w:noProof/>
                </w:rPr>
                <w:t xml:space="preserve">Debugging.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https://code.visualstudio.com/docs/editor/Debugging</w:t>
              </w:r>
              <w:r>
                <w:rPr>
                  <w:noProof/>
                </w:rPr>
                <w:br/>
                <w:t>[Accessed 2nd January 2020].</w:t>
              </w:r>
            </w:p>
            <w:p w14:paraId="40977FE4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2019. </w:t>
              </w:r>
              <w:r>
                <w:rPr>
                  <w:i/>
                  <w:iCs/>
                  <w:noProof/>
                </w:rPr>
                <w:t xml:space="preserve">IntelliSense.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https://code.visualstudio.com/docs/editor/intellisense#_intellisense-for-your-programming-language</w:t>
              </w:r>
              <w:r>
                <w:rPr>
                  <w:noProof/>
                </w:rPr>
                <w:br/>
                <w:t>[Accessed 2nd January 2020].</w:t>
              </w:r>
            </w:p>
            <w:p w14:paraId="0F1237C8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2019. </w:t>
              </w:r>
              <w:r>
                <w:rPr>
                  <w:i/>
                  <w:iCs/>
                  <w:noProof/>
                </w:rPr>
                <w:t xml:space="preserve">Snippets in Visual Studio Code.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https://code.visualstudio.com/docs/editor/userdefinedsnippets</w:t>
              </w:r>
              <w:r>
                <w:rPr>
                  <w:noProof/>
                </w:rPr>
                <w:br/>
                <w:t>[Accessed 2nd January 2020].</w:t>
              </w:r>
            </w:p>
            <w:p w14:paraId="48F2A0FD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Petersen, E., 2017-2019. </w:t>
              </w:r>
              <w:r>
                <w:rPr>
                  <w:i/>
                  <w:iCs/>
                  <w:noProof/>
                </w:rPr>
                <w:t xml:space="preserve">Prettier - Code formatter.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https://marketplace.visualstudio.com/items?itemName=esbenp.prettier-vscode</w:t>
              </w:r>
              <w:r>
                <w:rPr>
                  <w:noProof/>
                </w:rPr>
                <w:br/>
                <w:t>[Accessed 2nd January 2020].</w:t>
              </w:r>
            </w:p>
            <w:p w14:paraId="1F16DFA1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Sarkar, A., 2015. </w:t>
              </w:r>
              <w:r>
                <w:rPr>
                  <w:i/>
                  <w:iCs/>
                  <w:noProof/>
                </w:rPr>
                <w:t xml:space="preserve">The impact of syntax colouring on program comprehension.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https://docs.google.com/viewerng/viewer?url=http://www.ppig.org/sites/ppig.org/files/2015-PPIG-26th-Sarkar.pdf</w:t>
              </w:r>
              <w:r>
                <w:rPr>
                  <w:noProof/>
                </w:rPr>
                <w:br/>
                <w:t>[Accessed 31st December 2019].</w:t>
              </w:r>
            </w:p>
            <w:p w14:paraId="4B8DF589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techopedia, 2019. </w:t>
              </w:r>
              <w:r>
                <w:rPr>
                  <w:i/>
                  <w:iCs/>
                  <w:noProof/>
                </w:rPr>
                <w:t xml:space="preserve">Static Code Analysis.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https://www.techopedia.com/definition/24621/static-code-analysis</w:t>
              </w:r>
              <w:r>
                <w:rPr>
                  <w:noProof/>
                </w:rPr>
                <w:br/>
                <w:t>[Accessed 31st December 2019].</w:t>
              </w:r>
            </w:p>
            <w:p w14:paraId="20115EA4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Techopedia, 2020. </w:t>
              </w:r>
              <w:r>
                <w:rPr>
                  <w:i/>
                  <w:iCs/>
                  <w:noProof/>
                </w:rPr>
                <w:t xml:space="preserve">Techopedia explains Debugger.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https://www.techopedia.com/definition/597/debugger</w:t>
              </w:r>
              <w:r>
                <w:rPr>
                  <w:noProof/>
                </w:rPr>
                <w:br/>
                <w:t>[Accessed 2nd January 2020].</w:t>
              </w:r>
            </w:p>
            <w:p w14:paraId="55687332" w14:textId="77777777" w:rsidR="00043910" w:rsidRDefault="00043910" w:rsidP="0004391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Walker, A., 2018. </w:t>
              </w:r>
              <w:r>
                <w:rPr>
                  <w:i/>
                  <w:iCs/>
                  <w:noProof/>
                </w:rPr>
                <w:t xml:space="preserve">What is an IDE (Integrated Development Environment)?.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https://learn.g2.com/ide</w:t>
              </w:r>
              <w:r>
                <w:rPr>
                  <w:noProof/>
                </w:rPr>
                <w:br/>
                <w:t>[Accessed 31st December 2019].</w:t>
              </w:r>
            </w:p>
            <w:p w14:paraId="432DEA84" w14:textId="52043A1C" w:rsidR="00782CEF" w:rsidRPr="007000C4" w:rsidRDefault="003E559D" w:rsidP="00043910">
              <w:r w:rsidRPr="007000C4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82CEF" w:rsidRPr="0070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4C87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84"/>
    <w:rsid w:val="0001036F"/>
    <w:rsid w:val="00023CFF"/>
    <w:rsid w:val="00043910"/>
    <w:rsid w:val="00053328"/>
    <w:rsid w:val="000610DE"/>
    <w:rsid w:val="00073B3C"/>
    <w:rsid w:val="000A5CA9"/>
    <w:rsid w:val="000E4DAC"/>
    <w:rsid w:val="000E63AB"/>
    <w:rsid w:val="000F5F32"/>
    <w:rsid w:val="000F7DE9"/>
    <w:rsid w:val="00106A16"/>
    <w:rsid w:val="0013451E"/>
    <w:rsid w:val="00154DDA"/>
    <w:rsid w:val="00156CD9"/>
    <w:rsid w:val="00170701"/>
    <w:rsid w:val="00172E0E"/>
    <w:rsid w:val="00193388"/>
    <w:rsid w:val="00194DD6"/>
    <w:rsid w:val="001A0C9D"/>
    <w:rsid w:val="001A1E1F"/>
    <w:rsid w:val="001B1EF9"/>
    <w:rsid w:val="001D03F9"/>
    <w:rsid w:val="001E4EBF"/>
    <w:rsid w:val="001F152B"/>
    <w:rsid w:val="001F4E95"/>
    <w:rsid w:val="00201DEB"/>
    <w:rsid w:val="00202D52"/>
    <w:rsid w:val="0020488A"/>
    <w:rsid w:val="00206B2B"/>
    <w:rsid w:val="002255AD"/>
    <w:rsid w:val="00251A9D"/>
    <w:rsid w:val="00260166"/>
    <w:rsid w:val="00274AF9"/>
    <w:rsid w:val="002A4E45"/>
    <w:rsid w:val="002B240A"/>
    <w:rsid w:val="002B7CF4"/>
    <w:rsid w:val="002D63CA"/>
    <w:rsid w:val="002F3D1A"/>
    <w:rsid w:val="002F7807"/>
    <w:rsid w:val="00305C7D"/>
    <w:rsid w:val="003421C6"/>
    <w:rsid w:val="00351218"/>
    <w:rsid w:val="00357E5A"/>
    <w:rsid w:val="0036684C"/>
    <w:rsid w:val="003842EB"/>
    <w:rsid w:val="003B4F08"/>
    <w:rsid w:val="003C0E31"/>
    <w:rsid w:val="003C7BA2"/>
    <w:rsid w:val="003D5F8B"/>
    <w:rsid w:val="003E3ED5"/>
    <w:rsid w:val="003E52C0"/>
    <w:rsid w:val="003E559D"/>
    <w:rsid w:val="003F1AE5"/>
    <w:rsid w:val="00401283"/>
    <w:rsid w:val="004112EB"/>
    <w:rsid w:val="00414073"/>
    <w:rsid w:val="004237EF"/>
    <w:rsid w:val="004319CA"/>
    <w:rsid w:val="00437BA4"/>
    <w:rsid w:val="00450ED8"/>
    <w:rsid w:val="00475616"/>
    <w:rsid w:val="004806D8"/>
    <w:rsid w:val="00482FFA"/>
    <w:rsid w:val="004A0F8E"/>
    <w:rsid w:val="004B43BA"/>
    <w:rsid w:val="004B4670"/>
    <w:rsid w:val="004E72BC"/>
    <w:rsid w:val="005107B1"/>
    <w:rsid w:val="00512872"/>
    <w:rsid w:val="00534D62"/>
    <w:rsid w:val="005449F2"/>
    <w:rsid w:val="0054558A"/>
    <w:rsid w:val="005557DA"/>
    <w:rsid w:val="00566F7B"/>
    <w:rsid w:val="00580595"/>
    <w:rsid w:val="005A5C23"/>
    <w:rsid w:val="005A6CAB"/>
    <w:rsid w:val="005B1EE8"/>
    <w:rsid w:val="005B7CA9"/>
    <w:rsid w:val="005C74EF"/>
    <w:rsid w:val="005D06EB"/>
    <w:rsid w:val="005D27D8"/>
    <w:rsid w:val="005D645B"/>
    <w:rsid w:val="005D6559"/>
    <w:rsid w:val="005F25B6"/>
    <w:rsid w:val="00635AED"/>
    <w:rsid w:val="006419E4"/>
    <w:rsid w:val="00643387"/>
    <w:rsid w:val="00646AB0"/>
    <w:rsid w:val="00663885"/>
    <w:rsid w:val="00664563"/>
    <w:rsid w:val="00670069"/>
    <w:rsid w:val="00672E9E"/>
    <w:rsid w:val="00677077"/>
    <w:rsid w:val="006A1FBC"/>
    <w:rsid w:val="006B22D0"/>
    <w:rsid w:val="006B5D62"/>
    <w:rsid w:val="006C1D34"/>
    <w:rsid w:val="006C3FF8"/>
    <w:rsid w:val="006D1516"/>
    <w:rsid w:val="006D53FE"/>
    <w:rsid w:val="006D5F03"/>
    <w:rsid w:val="006D73C4"/>
    <w:rsid w:val="006E25A2"/>
    <w:rsid w:val="006E2973"/>
    <w:rsid w:val="006F30F5"/>
    <w:rsid w:val="006F495C"/>
    <w:rsid w:val="007000C4"/>
    <w:rsid w:val="00704034"/>
    <w:rsid w:val="00717CA0"/>
    <w:rsid w:val="00722959"/>
    <w:rsid w:val="007776C2"/>
    <w:rsid w:val="00782CEF"/>
    <w:rsid w:val="0078720F"/>
    <w:rsid w:val="007959F0"/>
    <w:rsid w:val="007A0612"/>
    <w:rsid w:val="007A3793"/>
    <w:rsid w:val="007A52EA"/>
    <w:rsid w:val="007A5E0B"/>
    <w:rsid w:val="007F2CCD"/>
    <w:rsid w:val="008019FD"/>
    <w:rsid w:val="00803A2B"/>
    <w:rsid w:val="00824DF8"/>
    <w:rsid w:val="00857FA9"/>
    <w:rsid w:val="00861768"/>
    <w:rsid w:val="00872E36"/>
    <w:rsid w:val="00890196"/>
    <w:rsid w:val="00890684"/>
    <w:rsid w:val="00896324"/>
    <w:rsid w:val="008B2C94"/>
    <w:rsid w:val="008B4ABA"/>
    <w:rsid w:val="008B515F"/>
    <w:rsid w:val="008D3416"/>
    <w:rsid w:val="008E03DF"/>
    <w:rsid w:val="008F11C2"/>
    <w:rsid w:val="008F1217"/>
    <w:rsid w:val="008F57FF"/>
    <w:rsid w:val="009129CF"/>
    <w:rsid w:val="00922A90"/>
    <w:rsid w:val="00957968"/>
    <w:rsid w:val="0098051C"/>
    <w:rsid w:val="00984627"/>
    <w:rsid w:val="00990A93"/>
    <w:rsid w:val="00997929"/>
    <w:rsid w:val="009B7F27"/>
    <w:rsid w:val="009E0DAD"/>
    <w:rsid w:val="009E4760"/>
    <w:rsid w:val="009F1F6E"/>
    <w:rsid w:val="009F5D07"/>
    <w:rsid w:val="009F7911"/>
    <w:rsid w:val="009F7E4C"/>
    <w:rsid w:val="00A079CF"/>
    <w:rsid w:val="00A15442"/>
    <w:rsid w:val="00A30668"/>
    <w:rsid w:val="00A37C17"/>
    <w:rsid w:val="00A53656"/>
    <w:rsid w:val="00A60199"/>
    <w:rsid w:val="00A639BF"/>
    <w:rsid w:val="00A711DE"/>
    <w:rsid w:val="00A716E4"/>
    <w:rsid w:val="00A76B2A"/>
    <w:rsid w:val="00A81AFA"/>
    <w:rsid w:val="00A91DC6"/>
    <w:rsid w:val="00AA1A04"/>
    <w:rsid w:val="00AB1434"/>
    <w:rsid w:val="00AC12FE"/>
    <w:rsid w:val="00AD0ABB"/>
    <w:rsid w:val="00AF63E8"/>
    <w:rsid w:val="00B01B59"/>
    <w:rsid w:val="00B04304"/>
    <w:rsid w:val="00B05165"/>
    <w:rsid w:val="00B06903"/>
    <w:rsid w:val="00B13675"/>
    <w:rsid w:val="00B3469B"/>
    <w:rsid w:val="00B5585D"/>
    <w:rsid w:val="00B6471C"/>
    <w:rsid w:val="00B70EAD"/>
    <w:rsid w:val="00BB155E"/>
    <w:rsid w:val="00BB185D"/>
    <w:rsid w:val="00BB228F"/>
    <w:rsid w:val="00BB42A4"/>
    <w:rsid w:val="00BB4559"/>
    <w:rsid w:val="00BB521C"/>
    <w:rsid w:val="00BD1718"/>
    <w:rsid w:val="00BD226B"/>
    <w:rsid w:val="00BD4209"/>
    <w:rsid w:val="00C04517"/>
    <w:rsid w:val="00C06B65"/>
    <w:rsid w:val="00C14AF4"/>
    <w:rsid w:val="00C15ED4"/>
    <w:rsid w:val="00C16272"/>
    <w:rsid w:val="00C23285"/>
    <w:rsid w:val="00C24161"/>
    <w:rsid w:val="00C60FCA"/>
    <w:rsid w:val="00C624C3"/>
    <w:rsid w:val="00C63CAB"/>
    <w:rsid w:val="00C67C47"/>
    <w:rsid w:val="00C72C15"/>
    <w:rsid w:val="00C75C3A"/>
    <w:rsid w:val="00CA2A55"/>
    <w:rsid w:val="00CA3DED"/>
    <w:rsid w:val="00CA5568"/>
    <w:rsid w:val="00CB7033"/>
    <w:rsid w:val="00CD1698"/>
    <w:rsid w:val="00CD489A"/>
    <w:rsid w:val="00CE5D81"/>
    <w:rsid w:val="00D0582D"/>
    <w:rsid w:val="00D34083"/>
    <w:rsid w:val="00D7277A"/>
    <w:rsid w:val="00D81679"/>
    <w:rsid w:val="00D81FF9"/>
    <w:rsid w:val="00D82B2E"/>
    <w:rsid w:val="00D860AC"/>
    <w:rsid w:val="00D96A9C"/>
    <w:rsid w:val="00DA2F86"/>
    <w:rsid w:val="00DC06C7"/>
    <w:rsid w:val="00DE04A8"/>
    <w:rsid w:val="00DE6A9D"/>
    <w:rsid w:val="00DF12F2"/>
    <w:rsid w:val="00DF1B29"/>
    <w:rsid w:val="00E00A5C"/>
    <w:rsid w:val="00E1417F"/>
    <w:rsid w:val="00E1426F"/>
    <w:rsid w:val="00E336F7"/>
    <w:rsid w:val="00E34EDF"/>
    <w:rsid w:val="00E4019D"/>
    <w:rsid w:val="00E405D0"/>
    <w:rsid w:val="00E47986"/>
    <w:rsid w:val="00E51226"/>
    <w:rsid w:val="00E53C84"/>
    <w:rsid w:val="00E5450F"/>
    <w:rsid w:val="00E5558D"/>
    <w:rsid w:val="00E6147F"/>
    <w:rsid w:val="00E90862"/>
    <w:rsid w:val="00E92EEF"/>
    <w:rsid w:val="00EB3B63"/>
    <w:rsid w:val="00EB70E1"/>
    <w:rsid w:val="00ED5963"/>
    <w:rsid w:val="00ED6906"/>
    <w:rsid w:val="00EF4666"/>
    <w:rsid w:val="00EF7B93"/>
    <w:rsid w:val="00F21427"/>
    <w:rsid w:val="00F30FC5"/>
    <w:rsid w:val="00F70D7F"/>
    <w:rsid w:val="00F7520F"/>
    <w:rsid w:val="00F75359"/>
    <w:rsid w:val="00FA1176"/>
    <w:rsid w:val="00FD1DF2"/>
    <w:rsid w:val="00FE02AC"/>
    <w:rsid w:val="00FE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F8BC"/>
  <w15:chartTrackingRefBased/>
  <w15:docId w15:val="{2582239D-A628-4F94-945B-A126C12D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59D"/>
  </w:style>
  <w:style w:type="paragraph" w:styleId="Heading1">
    <w:name w:val="heading 1"/>
    <w:basedOn w:val="Normal"/>
    <w:next w:val="Normal"/>
    <w:link w:val="Heading1Char"/>
    <w:uiPriority w:val="9"/>
    <w:qFormat/>
    <w:rsid w:val="003E559D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5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5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5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5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5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5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5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5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SubtleEmphasis">
    <w:name w:val="Subtle Emphasis"/>
    <w:basedOn w:val="DefaultParagraphFont"/>
    <w:uiPriority w:val="19"/>
    <w:qFormat/>
    <w:rsid w:val="003E559D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3E559D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E55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559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59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59D"/>
    <w:rPr>
      <w:caps/>
      <w:color w:val="404040" w:themeColor="text1" w:themeTint="BF"/>
      <w:spacing w:val="20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E559D"/>
    <w:rPr>
      <w:b/>
      <w:bCs/>
      <w:caps w:val="0"/>
      <w:smallCaps/>
      <w:spacing w:val="0"/>
    </w:rPr>
  </w:style>
  <w:style w:type="character" w:customStyle="1" w:styleId="Heading2Char">
    <w:name w:val="Heading 2 Char"/>
    <w:basedOn w:val="DefaultParagraphFont"/>
    <w:link w:val="Heading2"/>
    <w:uiPriority w:val="9"/>
    <w:rsid w:val="003E559D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559D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559D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59D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59D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59D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59D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59D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5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E559D"/>
    <w:rPr>
      <w:b/>
      <w:bCs/>
    </w:rPr>
  </w:style>
  <w:style w:type="paragraph" w:styleId="NoSpacing">
    <w:name w:val="No Spacing"/>
    <w:uiPriority w:val="1"/>
    <w:qFormat/>
    <w:rsid w:val="003E55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55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55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59D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59D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E559D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3E55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559D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59D"/>
    <w:pPr>
      <w:outlineLvl w:val="9"/>
    </w:pPr>
  </w:style>
  <w:style w:type="character" w:customStyle="1" w:styleId="author">
    <w:name w:val="author"/>
    <w:basedOn w:val="DefaultParagraphFont"/>
    <w:rsid w:val="007A5E0B"/>
  </w:style>
  <w:style w:type="paragraph" w:styleId="NormalWeb">
    <w:name w:val="Normal (Web)"/>
    <w:basedOn w:val="Normal"/>
    <w:uiPriority w:val="99"/>
    <w:unhideWhenUsed/>
    <w:rsid w:val="007A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A6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auto"/>
                <w:right w:val="none" w:sz="0" w:space="0" w:color="auto"/>
              </w:divBdr>
            </w:div>
          </w:divsChild>
        </w:div>
        <w:div w:id="197486429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Aar18</b:Tag>
    <b:SourceType>InternetSite</b:SourceType>
    <b:Guid>{101DA0DC-7818-42A5-BC8E-493957412980}</b:Guid>
    <b:Title>What is an IDE (Integrated Development Environment)?</b:Title>
    <b:Year>2018</b:Year>
    <b:YearAccessed>2019</b:YearAccessed>
    <b:MonthAccessed>December</b:MonthAccessed>
    <b:DayAccessed>31st</b:DayAccessed>
    <b:URL>https://learn.g2.com/ide</b:URL>
    <b:Author>
      <b:Author>
        <b:NameList>
          <b:Person>
            <b:Last>Walker</b:Last>
            <b:First>Aaron</b:First>
          </b:Person>
        </b:NameList>
      </b:Author>
    </b:Author>
    <b:RefOrder>1</b:RefOrder>
  </b:Source>
  <b:Source>
    <b:Tag>amr19</b:Tag>
    <b:SourceType>InternetSite</b:SourceType>
    <b:Guid>{7A7A83A8-4BC3-43C7-A475-65036A5156EF}</b:Guid>
    <b:Title>google/code-prettify</b:Title>
    <b:Year>2015 - 2019</b:Year>
    <b:YearAccessed>2019</b:YearAccessed>
    <b:MonthAccessed>December</b:MonthAccessed>
    <b:DayAccessed>31st</b:DayAccessed>
    <b:URL>https://github.com/google/code-prettify</b:URL>
    <b:Author>
      <b:Author>
        <b:NameList>
          <b:Person>
            <b:Last>amroamroamro</b:Last>
          </b:Person>
          <b:Person>
            <b:Last>mikesamuel</b:Last>
          </b:Person>
          <b:Person>
            <b:Last>cassierecher</b:Last>
          </b:Person>
          <b:Person>
            <b:Last>pmoura</b:Last>
          </b:Person>
          <b:Person>
            <b:Last>mathiasbynens</b:Last>
          </b:Person>
          <b:Person>
            <b:Last>gsathya</b:Last>
          </b:Person>
          <b:Person>
            <b:Last>EricFromCanada</b:Last>
          </b:Person>
          <b:Person>
            <b:Last>Coeur</b:Last>
          </b:Person>
          <b:Person>
            <b:Last>webos</b:Last>
          </b:Person>
          <b:Person>
            <b:Last>weitzhandler</b:Last>
          </b:Person>
          <b:Person>
            <b:Last>sfreilich</b:Last>
          </b:Person>
          <b:Person>
            <b:Last>schalkneethling</b:Last>
          </b:Person>
          <b:Person>
            <b:Last>nietaki</b:Last>
          </b:Person>
          <b:Person>
            <b:Last>ncruces</b:Last>
          </b:Person>
          <b:Person>
            <b:Last>mprobst</b:Last>
          </b:Person>
          <b:Person>
            <b:Last>mibac138</b:Last>
          </b:Person>
          <b:Person>
            <b:Last>graingert</b:Last>
          </b:Person>
          <b:Person>
            <b:Last>clayreimann</b:Last>
          </b:Person>
          <b:Person>
            <b:Last>clafron</b:Last>
          </b:Person>
          <b:Person>
            <b:Last>chris-morgan</b:Last>
          </b:Person>
          <b:Person>
            <b:Last>alex-milanov</b:Last>
          </b:Person>
          <b:Person>
            <b:Last>Stargateur</b:Last>
          </b:Person>
          <b:Person>
            <b:Last>PedroLamas</b:Last>
          </b:Person>
          <b:Person>
            <b:Last>FSchumacher</b:Last>
          </b:Person>
          <b:Person>
            <b:Last>AlexLynd</b:Last>
          </b:Person>
          <b:Person>
            <b:Last>9px</b:Last>
          </b:Person>
        </b:NameList>
      </b:Author>
    </b:Author>
    <b:RefOrder>3</b:RefOrder>
  </b:Source>
  <b:Source>
    <b:Tag>Adv15</b:Tag>
    <b:SourceType>InternetSite</b:SourceType>
    <b:Guid>{30E2BC8A-E981-4143-8A1E-D88BE7DAAD4F}</b:Guid>
    <b:Title>The impact of syntax colouring on program comprehension</b:Title>
    <b:Year>2015</b:Year>
    <b:YearAccessed>2019</b:YearAccessed>
    <b:MonthAccessed>December</b:MonthAccessed>
    <b:DayAccessed>31st</b:DayAccessed>
    <b:URL>https://docs.google.com/viewerng/viewer?url=http://www.ppig.org/sites/ppig.org/files/2015-PPIG-26th-Sarkar.pdf</b:URL>
    <b:Author>
      <b:Author>
        <b:NameList>
          <b:Person>
            <b:Last>Sarkar</b:Last>
            <b:First>Advait</b:First>
          </b:Person>
        </b:NameList>
      </b:Author>
    </b:Author>
    <b:RefOrder>2</b:RefOrder>
  </b:Source>
  <b:Source>
    <b:Tag>Ric19</b:Tag>
    <b:SourceType>InternetSite</b:SourceType>
    <b:Guid>{EC52D8B5-17E4-4863-A803-2E7F0E8A9086}</b:Guid>
    <b:Author>
      <b:Author>
        <b:NameList>
          <b:Person>
            <b:Last>Bellairs</b:Last>
            <b:First>Richard</b:First>
          </b:Person>
        </b:NameList>
      </b:Author>
    </b:Author>
    <b:Title>Why Is Linting Important? And How To Use Lint Tools</b:Title>
    <b:Year>2019</b:Year>
    <b:YearAccessed>2019</b:YearAccessed>
    <b:MonthAccessed>December</b:MonthAccessed>
    <b:DayAccessed>31st</b:DayAccessed>
    <b:URL>https://www.perforce.com/blog/qac/why-linting-important-and-how-use-lint-tools</b:URL>
    <b:RefOrder>4</b:RefOrder>
  </b:Source>
  <b:Source>
    <b:Tag>lua17</b:Tag>
    <b:SourceType>InternetSite</b:SourceType>
    <b:Guid>{56479A25-EFA4-4ADF-94C2-3AE8CAD816C6}</b:Guid>
    <b:Author>
      <b:Author>
        <b:Corporate>lua-users</b:Corporate>
      </b:Author>
    </b:Author>
    <b:Title>Lua Style Guide</b:Title>
    <b:Year>2017</b:Year>
    <b:YearAccessed>2019</b:YearAccessed>
    <b:MonthAccessed>December</b:MonthAccessed>
    <b:DayAccessed>31st</b:DayAccessed>
    <b:URL>http://lua-users.org/wiki/LuaStyleGuide</b:URL>
    <b:RefOrder>5</b:RefOrder>
  </b:Source>
  <b:Source>
    <b:Tag>tec19</b:Tag>
    <b:SourceType>InternetSite</b:SourceType>
    <b:Guid>{07FA36EE-2745-400F-BEA3-DBAA2EB58D43}</b:Guid>
    <b:Author>
      <b:Author>
        <b:Corporate>techopedia</b:Corporate>
      </b:Author>
    </b:Author>
    <b:Title>Static Code Analysis</b:Title>
    <b:Year>2019</b:Year>
    <b:YearAccessed>2019</b:YearAccessed>
    <b:MonthAccessed>December</b:MonthAccessed>
    <b:DayAccessed>31st</b:DayAccessed>
    <b:URL>https://www.techopedia.com/definition/24621/static-code-analysis</b:URL>
    <b:RefOrder>6</b:RefOrder>
  </b:Source>
  <b:Source>
    <b:Tag>Mic19</b:Tag>
    <b:SourceType>InternetSite</b:SourceType>
    <b:Guid>{60D94AE3-3D1F-4BB8-A2EB-9B4674C6185D}</b:Guid>
    <b:Author>
      <b:Author>
        <b:Corporate>Microsoft</b:Corporate>
      </b:Author>
    </b:Author>
    <b:Title>IntelliSense</b:Title>
    <b:Year>2019</b:Year>
    <b:YearAccessed>2020</b:YearAccessed>
    <b:MonthAccessed>January</b:MonthAccessed>
    <b:DayAccessed>2nd</b:DayAccessed>
    <b:URL>https://code.visualstudio.com/docs/editor/intellisense#_intellisense-for-your-programming-language</b:URL>
    <b:RefOrder>7</b:RefOrder>
  </b:Source>
  <b:Source>
    <b:Tag>Joh14</b:Tag>
    <b:SourceType>InternetSite</b:SourceType>
    <b:Guid>{F19D321F-EFC1-4990-B9F8-CE83856EFBAE}</b:Guid>
    <b:Author>
      <b:Author>
        <b:NameList>
          <b:Person>
            <b:Last>Lowensohn</b:Last>
            <b:First>John</b:First>
          </b:Person>
        </b:NameList>
      </b:Author>
    </b:Author>
    <b:Title>I let Apple's QuickType keyboard take over my iPhone </b:Title>
    <b:Year>2014</b:Year>
    <b:YearAccessed>2020</b:YearAccessed>
    <b:MonthAccessed>January</b:MonthAccessed>
    <b:DayAccessed>2nd</b:DayAccessed>
    <b:URL>https://www.theverge.com/2014/9/17/6337105/breaking-apples-quicktype-keyboard</b:URL>
    <b:RefOrder>8</b:RefOrder>
  </b:Source>
  <b:Source>
    <b:Tag>CSSnd</b:Tag>
    <b:SourceType>InternetSite</b:SourceType>
    <b:Guid>{B10A6DC0-FC04-44F3-B872-35B5234FBF4F}</b:Guid>
    <b:Author>
      <b:Author>
        <b:Corporate>CSS-Tricks</b:Corporate>
      </b:Author>
    </b:Author>
    <b:Title>Snippets</b:Title>
    <b:Year>n.d.</b:Year>
    <b:YearAccessed>2020</b:YearAccessed>
    <b:MonthAccessed>January</b:MonthAccessed>
    <b:DayAccessed>2nd</b:DayAccessed>
    <b:URL>https://css-tricks.com/snippets/</b:URL>
    <b:RefOrder>9</b:RefOrder>
  </b:Source>
  <b:Source>
    <b:Tag>Mic191</b:Tag>
    <b:SourceType>InternetSite</b:SourceType>
    <b:Guid>{B694E13E-E0DC-4B0C-91D6-49A686299817}</b:Guid>
    <b:Author>
      <b:Author>
        <b:Corporate>Microsoft</b:Corporate>
      </b:Author>
    </b:Author>
    <b:Title>Snippets in Visual Studio Code</b:Title>
    <b:Year>2019</b:Year>
    <b:YearAccessed>2020</b:YearAccessed>
    <b:MonthAccessed>January</b:MonthAccessed>
    <b:DayAccessed>2nd</b:DayAccessed>
    <b:URL>https://code.visualstudio.com/docs/editor/userdefinedsnippets</b:URL>
    <b:RefOrder>10</b:RefOrder>
  </b:Source>
  <b:Source>
    <b:Tag>Chr16</b:Tag>
    <b:SourceType>InternetSite</b:SourceType>
    <b:Guid>{61564C2C-2585-4EFB-A583-4F1EBBD1F8FC}</b:Guid>
    <b:Author>
      <b:Author>
        <b:NameList>
          <b:Person>
            <b:Last>Coyier</b:Last>
            <b:First>Chris</b:First>
          </b:Person>
        </b:NameList>
      </b:Author>
    </b:Author>
    <b:Title>Convert Polygon to Path Data</b:Title>
    <b:Year>2016</b:Year>
    <b:YearAccessed>2020</b:YearAccessed>
    <b:MonthAccessed>January</b:MonthAccessed>
    <b:DayAccessed>2nd</b:DayAccessed>
    <b:URL>https://css-tricks.com/snippets/javascript/convert-polygon-path-data/</b:URL>
    <b:RefOrder>11</b:RefOrder>
  </b:Source>
  <b:Source>
    <b:Tag>Leo09</b:Tag>
    <b:SourceType>InternetSite</b:SourceType>
    <b:Guid>{41BC2594-DF8D-44BB-A4E5-67F3D2CA03C8}</b:Guid>
    <b:Author>
      <b:Author>
        <b:NameList>
          <b:Person>
            <b:Last>LeopardSkinPillBoxHat</b:Last>
          </b:Person>
        </b:NameList>
      </b:Author>
    </b:Author>
    <b:Title>Why is debugging better in an IDE? [closed]</b:Title>
    <b:Year>2009</b:Year>
    <b:YearAccessed>2020</b:YearAccessed>
    <b:MonthAccessed>January</b:MonthAccessed>
    <b:DayAccessed>2nd</b:DayAccessed>
    <b:URL>https://stackoverflow.com/questions/426569/why-is-debugging-better-in-an-ide</b:URL>
    <b:RefOrder>12</b:RefOrder>
  </b:Source>
  <b:Source>
    <b:Tag>Tec20</b:Tag>
    <b:SourceType>InternetSite</b:SourceType>
    <b:Guid>{1D9ED53D-D5E5-49E2-B6C4-63DB07462C01}</b:Guid>
    <b:Author>
      <b:Author>
        <b:Corporate>Techopedia</b:Corporate>
      </b:Author>
    </b:Author>
    <b:Title>Techopedia explains Debugger</b:Title>
    <b:Year>2020</b:Year>
    <b:YearAccessed>2020</b:YearAccessed>
    <b:MonthAccessed>January</b:MonthAccessed>
    <b:DayAccessed>2nd</b:DayAccessed>
    <b:URL>https://www.techopedia.com/definition/597/debugger</b:URL>
    <b:RefOrder>13</b:RefOrder>
  </b:Source>
  <b:Source>
    <b:Tag>Mic192</b:Tag>
    <b:SourceType>InternetSite</b:SourceType>
    <b:Guid>{DA03F676-B20B-4B48-AA30-735E02A65E9F}</b:Guid>
    <b:Author>
      <b:Author>
        <b:Corporate>Microsoft</b:Corporate>
      </b:Author>
    </b:Author>
    <b:Title>Debugging</b:Title>
    <b:Year>2019</b:Year>
    <b:YearAccessed>2020</b:YearAccessed>
    <b:MonthAccessed>January</b:MonthAccessed>
    <b:DayAccessed>2nd</b:DayAccessed>
    <b:URL>https://code.visualstudio.com/docs/editor/Debugging</b:URL>
    <b:RefOrder>14</b:RefOrder>
  </b:Source>
  <b:Source>
    <b:Tag>Kor19</b:Tag>
    <b:SourceType>InternetSite</b:SourceType>
    <b:Guid>{F249B270-881A-4111-9923-495A2CF679B0}</b:Guid>
    <b:Author>
      <b:Author>
        <b:NameList>
          <b:Person>
            <b:Last>Brown</b:Last>
            <b:First>Korbin</b:First>
          </b:Person>
        </b:NameList>
      </b:Author>
    </b:Author>
    <b:Title>What Is GitHub, and What Is It Used For?</b:Title>
    <b:Year>2019</b:Year>
    <b:YearAccessed>2020</b:YearAccessed>
    <b:MonthAccessed>January</b:MonthAccessed>
    <b:DayAccessed>2nd</b:DayAccessed>
    <b:URL>https://www.howtogeek.com/180167/htg-explains-what-is-github-and-what-do-geeks-use-it-for/</b:URL>
    <b:RefOrder>15</b:RefOrder>
  </b:Source>
  <b:Source>
    <b:Tag>Esb19</b:Tag>
    <b:SourceType>InternetSite</b:SourceType>
    <b:Guid>{239714D0-4C36-4D9F-B4EB-4714EFA3A4AF}</b:Guid>
    <b:Author>
      <b:Author>
        <b:NameList>
          <b:Person>
            <b:Last>Petersen</b:Last>
            <b:First>Esben</b:First>
          </b:Person>
        </b:NameList>
      </b:Author>
    </b:Author>
    <b:Title>Prettier - Code formatter</b:Title>
    <b:Year>2017-2019</b:Year>
    <b:YearAccessed>2020</b:YearAccessed>
    <b:MonthAccessed>January</b:MonthAccessed>
    <b:DayAccessed>2nd</b:DayAccessed>
    <b:URL>https://marketplace.visualstudio.com/items?itemName=esbenp.prettier-vscode</b:URL>
    <b:RefOrder>16</b:RefOrder>
  </b:Source>
  <b:Source>
    <b:Tag>Gru19</b:Tag>
    <b:SourceType>InternetSite</b:SourceType>
    <b:Guid>{7462BB15-F73B-4BAE-93AD-3BE19AA01619}</b:Guid>
    <b:Author>
      <b:Author>
        <b:NameList>
          <b:Person>
            <b:Last>Gruntfuggly</b:Last>
          </b:Person>
        </b:NameList>
      </b:Author>
    </b:Author>
    <b:Title>Todo Tree</b:Title>
    <b:Year>2017-2019</b:Year>
    <b:YearAccessed>2020</b:YearAccessed>
    <b:MonthAccessed>January</b:MonthAccessed>
    <b:DayAccessed>2nd</b:DayAccessed>
    <b:URL>https://marketplace.visualstudio.com/items?itemName=Gruntfuggly.todo-tree</b:URL>
    <b:RefOrder>17</b:RefOrder>
  </b:Source>
</b:Sources>
</file>

<file path=customXml/itemProps1.xml><?xml version="1.0" encoding="utf-8"?>
<ds:datastoreItem xmlns:ds="http://schemas.openxmlformats.org/officeDocument/2006/customXml" ds:itemID="{6A4752D2-D8FA-444C-8C92-2371A602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💕</dc:creator>
  <cp:keywords/>
  <dc:description/>
  <cp:lastModifiedBy>Char 💕</cp:lastModifiedBy>
  <cp:revision>249</cp:revision>
  <dcterms:created xsi:type="dcterms:W3CDTF">2019-12-31T13:29:00Z</dcterms:created>
  <dcterms:modified xsi:type="dcterms:W3CDTF">2020-01-02T15:21:00Z</dcterms:modified>
</cp:coreProperties>
</file>