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B96DB" w14:textId="54B5B241" w:rsidR="007A5E0B" w:rsidRPr="007000C4" w:rsidRDefault="00683E7D" w:rsidP="001D03F9">
      <w:pPr>
        <w:pStyle w:val="Title"/>
        <w:rPr>
          <w:color w:val="auto"/>
          <w:sz w:val="72"/>
          <w:szCs w:val="72"/>
        </w:rPr>
      </w:pPr>
      <w:r>
        <w:rPr>
          <w:color w:val="auto"/>
          <w:sz w:val="72"/>
          <w:szCs w:val="72"/>
        </w:rPr>
        <w:t>Debugging</w:t>
      </w:r>
    </w:p>
    <w:p w14:paraId="49058E5D" w14:textId="5757B2DB" w:rsidR="003E559D" w:rsidRDefault="001D03F9" w:rsidP="001D03F9">
      <w:pPr>
        <w:pStyle w:val="Heading1"/>
        <w:spacing w:before="0"/>
        <w:rPr>
          <w:color w:val="auto"/>
          <w:sz w:val="28"/>
          <w:szCs w:val="28"/>
        </w:rPr>
      </w:pPr>
      <w:r w:rsidRPr="007000C4">
        <w:rPr>
          <w:color w:val="auto"/>
          <w:sz w:val="28"/>
          <w:szCs w:val="28"/>
        </w:rPr>
        <w:t>Features that IDEs offer to assist with development.</w:t>
      </w:r>
    </w:p>
    <w:p w14:paraId="5A7572B1" w14:textId="27BF8301" w:rsidR="001D3364" w:rsidRPr="001D3364" w:rsidRDefault="002740C4" w:rsidP="00D80AB0">
      <w:pPr>
        <w:jc w:val="both"/>
      </w:pPr>
      <w:r>
        <w:t>Debugging is a core component of writing code, as issues arise very often, and having a toolkit to identify and resolve these issues is essential. In this document, I outline some of the processes that I apply and applied in the development of my windows from application for sorting algorithm comparison.</w:t>
      </w:r>
    </w:p>
    <w:p w14:paraId="2FDBF0C5" w14:textId="0E0B0B3C" w:rsidR="007A5E0B" w:rsidRDefault="00683E7D" w:rsidP="003E559D">
      <w:pPr>
        <w:pStyle w:val="Heading1"/>
        <w:rPr>
          <w:color w:val="auto"/>
        </w:rPr>
      </w:pPr>
      <w:r>
        <w:rPr>
          <w:color w:val="auto"/>
        </w:rPr>
        <w:t>IDE Debugging</w:t>
      </w:r>
    </w:p>
    <w:p w14:paraId="6EE09D4F" w14:textId="0A96ECED" w:rsidR="00683E7D" w:rsidRDefault="00885CD1" w:rsidP="00885CD1">
      <w:pPr>
        <w:jc w:val="both"/>
      </w:pPr>
      <w:r>
        <w:t>IDE Debugging</w:t>
      </w:r>
      <w:r w:rsidR="00425034">
        <w:t xml:space="preserve"> is especially useful </w:t>
      </w:r>
      <w:r w:rsidR="00F12586">
        <w:t xml:space="preserve">while writing code, as it helps to debug </w:t>
      </w:r>
      <w:r w:rsidR="00286F79">
        <w:t>the code as it’s being written</w:t>
      </w:r>
      <w:r w:rsidR="00FD2248">
        <w:t xml:space="preserve">. This doesn’t help with </w:t>
      </w:r>
      <w:r w:rsidR="00332279">
        <w:t xml:space="preserve">any </w:t>
      </w:r>
      <w:r w:rsidR="001D2F7D">
        <w:t>logical</w:t>
      </w:r>
      <w:r w:rsidR="00332279">
        <w:t xml:space="preserve"> errors, </w:t>
      </w:r>
      <w:r w:rsidR="001D2F7D">
        <w:t xml:space="preserve">such as </w:t>
      </w:r>
      <w:r w:rsidR="002D6777">
        <w:t>a greater than or less than symbol being swapped, or a</w:t>
      </w:r>
      <w:r w:rsidR="0036567B">
        <w:t xml:space="preserve">n if statement being constructed wrong. Having the </w:t>
      </w:r>
      <w:r>
        <w:t xml:space="preserve">global and local definitions available through intellisense and linting </w:t>
      </w:r>
      <w:r w:rsidR="00F76BE8">
        <w:t xml:space="preserve">is also incredibly useful in </w:t>
      </w:r>
      <w:r w:rsidR="00972D56">
        <w:t xml:space="preserve">development because of </w:t>
      </w:r>
      <w:r w:rsidR="00FF5385">
        <w:t>it helps to identify available variables</w:t>
      </w:r>
      <w:r w:rsidR="008B7365">
        <w:t xml:space="preserve"> which are key in functions like sorting</w:t>
      </w:r>
      <w:r w:rsidR="00D80AB0">
        <w:t xml:space="preserve"> </w:t>
      </w:r>
      <w:sdt>
        <w:sdtPr>
          <w:id w:val="-1820490966"/>
          <w:citation/>
        </w:sdtPr>
        <w:sdtEndPr/>
        <w:sdtContent>
          <w:r w:rsidR="00D80AB0">
            <w:fldChar w:fldCharType="begin"/>
          </w:r>
          <w:r w:rsidR="00D80AB0">
            <w:instrText xml:space="preserve"> CITATION Mic192 \l 2057 </w:instrText>
          </w:r>
          <w:r w:rsidR="00D80AB0">
            <w:fldChar w:fldCharType="separate"/>
          </w:r>
          <w:r w:rsidR="007244E2" w:rsidRPr="007244E2">
            <w:rPr>
              <w:noProof/>
            </w:rPr>
            <w:t>(Microsoft, 2019)</w:t>
          </w:r>
          <w:r w:rsidR="00D80AB0">
            <w:fldChar w:fldCharType="end"/>
          </w:r>
        </w:sdtContent>
      </w:sdt>
      <w:r w:rsidR="00515DD3">
        <w:t>.</w:t>
      </w:r>
    </w:p>
    <w:p w14:paraId="60BCEE73" w14:textId="3165804E" w:rsidR="00324327" w:rsidRPr="00683E7D" w:rsidRDefault="00324327" w:rsidP="00885CD1">
      <w:pPr>
        <w:jc w:val="both"/>
      </w:pPr>
      <w:r>
        <w:t xml:space="preserve">This process was applied as I was writing my code, </w:t>
      </w:r>
      <w:r w:rsidR="00CE4DC7">
        <w:t xml:space="preserve">as it’s such a key feature for development. </w:t>
      </w:r>
      <w:r w:rsidR="002740C4">
        <w:t>Some core examples of where this was particularly useful was writing the methods for button events, with the global/local definitions being incredibly useful to prevent the usage of the wrong variables; each method has it’s own set of private variables (</w:t>
      </w:r>
      <w:proofErr w:type="spellStart"/>
      <w:r w:rsidR="002740C4">
        <w:t>bTempList</w:t>
      </w:r>
      <w:proofErr w:type="spellEnd"/>
      <w:r w:rsidR="002740C4">
        <w:t xml:space="preserve"> and </w:t>
      </w:r>
      <w:proofErr w:type="spellStart"/>
      <w:r w:rsidR="002740C4">
        <w:t>iTempList</w:t>
      </w:r>
      <w:proofErr w:type="spellEnd"/>
      <w:r w:rsidR="002740C4">
        <w:t>, as examples), and mixing these up would’ve been very confusing without this form of debugging.</w:t>
      </w:r>
    </w:p>
    <w:p w14:paraId="437268E2" w14:textId="05D705AB" w:rsidR="007A5E0B" w:rsidRDefault="00EC6F2C" w:rsidP="003E559D">
      <w:pPr>
        <w:pStyle w:val="Heading1"/>
        <w:rPr>
          <w:color w:val="auto"/>
        </w:rPr>
      </w:pPr>
      <w:r>
        <w:rPr>
          <w:color w:val="auto"/>
        </w:rPr>
        <w:t>Runtime Debugging</w:t>
      </w:r>
    </w:p>
    <w:p w14:paraId="46B1CBD5" w14:textId="7D054425" w:rsidR="002740C4" w:rsidRDefault="002740C4" w:rsidP="00526DC1">
      <w:pPr>
        <w:jc w:val="both"/>
      </w:pPr>
      <w:r>
        <w:t xml:space="preserve">Runtime debugging, </w:t>
      </w:r>
      <w:r w:rsidR="00526DC1">
        <w:t>using simulated instruction sets and special features like halting and breakpoints, allows for code to be analysed while it’s being executed. This has a huge amount of versatility with code debugging, demonstrating the order of code that’s executed, showing the conditions for branches and loops, showing variables that are referenced and relevant in each line.</w:t>
      </w:r>
    </w:p>
    <w:p w14:paraId="4E1433F4" w14:textId="6B23106A" w:rsidR="00526DC1" w:rsidRDefault="00526DC1" w:rsidP="00526DC1">
      <w:pPr>
        <w:jc w:val="both"/>
      </w:pPr>
      <w:r>
        <w:t>I used a set of breakpoints in the production of this application, along with a modified quantity of array elements, to help reduce the time taken to run through with breakpoints.</w:t>
      </w:r>
    </w:p>
    <w:p w14:paraId="3B39B329" w14:textId="01BE67EE" w:rsidR="00526DC1" w:rsidRDefault="00526DC1" w:rsidP="00526DC1">
      <w:pPr>
        <w:jc w:val="center"/>
      </w:pPr>
      <w:r>
        <w:rPr>
          <w:noProof/>
        </w:rPr>
        <w:drawing>
          <wp:inline distT="0" distB="0" distL="0" distR="0" wp14:anchorId="1E27CBB4" wp14:editId="6AC07B2A">
            <wp:extent cx="4363591"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846" cy="1415686"/>
                    </a:xfrm>
                    <a:prstGeom prst="rect">
                      <a:avLst/>
                    </a:prstGeom>
                    <a:noFill/>
                    <a:ln>
                      <a:noFill/>
                    </a:ln>
                  </pic:spPr>
                </pic:pic>
              </a:graphicData>
            </a:graphic>
          </wp:inline>
        </w:drawing>
      </w:r>
    </w:p>
    <w:p w14:paraId="00A5C978" w14:textId="1E61B756" w:rsidR="00A71F70" w:rsidRDefault="00A71F70" w:rsidP="00A71F70">
      <w:pPr>
        <w:jc w:val="both"/>
      </w:pPr>
      <w:r>
        <w:t>Interestingly, changing this number from 50,000 to 10 causes the progress bar for array generation to not show anything: this is due to the progress bar’s value being 10/50,000, rather than 50,000/50,000.</w:t>
      </w:r>
    </w:p>
    <w:p w14:paraId="089096D8" w14:textId="08C1D3EE" w:rsidR="00A71F70" w:rsidRDefault="00A71F70" w:rsidP="00A71F70">
      <w:pPr>
        <w:jc w:val="center"/>
      </w:pPr>
      <w:r>
        <w:rPr>
          <w:noProof/>
        </w:rPr>
        <w:drawing>
          <wp:inline distT="0" distB="0" distL="0" distR="0" wp14:anchorId="0D4F72C7" wp14:editId="30E10C1F">
            <wp:extent cx="2268900" cy="8325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6108" cy="882858"/>
                    </a:xfrm>
                    <a:prstGeom prst="rect">
                      <a:avLst/>
                    </a:prstGeom>
                    <a:noFill/>
                    <a:ln>
                      <a:noFill/>
                    </a:ln>
                  </pic:spPr>
                </pic:pic>
              </a:graphicData>
            </a:graphic>
          </wp:inline>
        </w:drawing>
      </w:r>
    </w:p>
    <w:p w14:paraId="18E02777" w14:textId="1D517C1D" w:rsidR="00526DC1" w:rsidRDefault="00526DC1" w:rsidP="00526DC1">
      <w:pPr>
        <w:jc w:val="center"/>
      </w:pPr>
      <w:r>
        <w:rPr>
          <w:noProof/>
        </w:rPr>
        <w:lastRenderedPageBreak/>
        <w:drawing>
          <wp:inline distT="0" distB="0" distL="0" distR="0" wp14:anchorId="47F683D7" wp14:editId="01ED2559">
            <wp:extent cx="2306471" cy="150092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6696" cy="1559635"/>
                    </a:xfrm>
                    <a:prstGeom prst="rect">
                      <a:avLst/>
                    </a:prstGeom>
                    <a:noFill/>
                    <a:ln>
                      <a:noFill/>
                    </a:ln>
                  </pic:spPr>
                </pic:pic>
              </a:graphicData>
            </a:graphic>
          </wp:inline>
        </w:drawing>
      </w:r>
      <w:r>
        <w:rPr>
          <w:noProof/>
        </w:rPr>
        <w:drawing>
          <wp:inline distT="0" distB="0" distL="0" distR="0" wp14:anchorId="022419FB" wp14:editId="656D9749">
            <wp:extent cx="3098042" cy="1504537"/>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342" cy="1544020"/>
                    </a:xfrm>
                    <a:prstGeom prst="rect">
                      <a:avLst/>
                    </a:prstGeom>
                    <a:noFill/>
                    <a:ln>
                      <a:noFill/>
                    </a:ln>
                  </pic:spPr>
                </pic:pic>
              </a:graphicData>
            </a:graphic>
          </wp:inline>
        </w:drawing>
      </w:r>
    </w:p>
    <w:p w14:paraId="5A1335AE" w14:textId="30F944C7" w:rsidR="00526DC1" w:rsidRDefault="00526DC1" w:rsidP="00526DC1">
      <w:pPr>
        <w:jc w:val="both"/>
      </w:pPr>
      <w:r>
        <w:t xml:space="preserve">These breakpoints show the variables being compared, checking whether the list is iterating properly, and if the elements are swapping properly. </w:t>
      </w:r>
      <w:r w:rsidR="00365C8F">
        <w:t>With bubble sort, this</w:t>
      </w:r>
      <w:r>
        <w:t xml:space="preserve"> is demonstrated in the debugging execution itself, with long chains of swaps++ breaks due to the bubbles rising upwards, showing the correct behaviour. Th</w:t>
      </w:r>
      <w:r w:rsidR="00365C8F">
        <w:t>ese chains usually occur with the larger values, closer to 50,000 (the upper limit). This behaviour is expected for bubble sort.</w:t>
      </w:r>
    </w:p>
    <w:p w14:paraId="6BB82E94" w14:textId="799450FC" w:rsidR="00AB40D6" w:rsidRDefault="00365C8F" w:rsidP="00526DC1">
      <w:pPr>
        <w:jc w:val="both"/>
      </w:pPr>
      <w:r>
        <w:t xml:space="preserve">The insertion sort runs similarly, with short chains of swaps at first, symptomatic of the insertion into a smaller external list at first. This further illustrates the similarity between these two </w:t>
      </w:r>
      <w:r w:rsidR="00AB40D6">
        <w:t>algorithms and</w:t>
      </w:r>
      <w:r>
        <w:t xml:space="preserve"> demonstrates that they’re implemented correctly. </w:t>
      </w:r>
    </w:p>
    <w:p w14:paraId="65D0533E" w14:textId="6ABED04A" w:rsidR="00365C8F" w:rsidRDefault="00AB40D6" w:rsidP="00AB40D6">
      <w:pPr>
        <w:jc w:val="center"/>
      </w:pPr>
      <w:r>
        <w:rPr>
          <w:noProof/>
        </w:rPr>
        <w:drawing>
          <wp:inline distT="0" distB="0" distL="0" distR="0" wp14:anchorId="4EC02336" wp14:editId="70904BF4">
            <wp:extent cx="3821373" cy="141060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013" cy="1430777"/>
                    </a:xfrm>
                    <a:prstGeom prst="rect">
                      <a:avLst/>
                    </a:prstGeom>
                    <a:noFill/>
                    <a:ln>
                      <a:noFill/>
                    </a:ln>
                  </pic:spPr>
                </pic:pic>
              </a:graphicData>
            </a:graphic>
          </wp:inline>
        </w:drawing>
      </w:r>
    </w:p>
    <w:p w14:paraId="3549A271" w14:textId="0B902D4A" w:rsidR="00AB40D6" w:rsidRPr="00EC6F2C" w:rsidRDefault="00AB40D6" w:rsidP="00AB40D6">
      <w:pPr>
        <w:jc w:val="both"/>
      </w:pPr>
      <w:r>
        <w:t xml:space="preserve">These two breakpoints demonstrate whether the list is sorted, using the check system in either sorting algorithms. The two breakpoints are redundant here as they would both only show the value of </w:t>
      </w:r>
      <w:proofErr w:type="spellStart"/>
      <w:r>
        <w:t>notSorted</w:t>
      </w:r>
      <w:proofErr w:type="spellEnd"/>
      <w:r>
        <w:t xml:space="preserve">. The first breakpoint only occurs if </w:t>
      </w:r>
      <w:proofErr w:type="spellStart"/>
      <w:r>
        <w:t>notSorted</w:t>
      </w:r>
      <w:proofErr w:type="spellEnd"/>
      <w:r>
        <w:t xml:space="preserve"> is set to true, whereas the second always happens, even if the list is sorted correctly. This helps to demonstrate, further than a popup window (which may be faulty), whether the lists are sorted.</w:t>
      </w:r>
    </w:p>
    <w:p w14:paraId="172E6EC9" w14:textId="783EA0BE" w:rsidR="007A5E0B" w:rsidRDefault="00EC6F2C" w:rsidP="003E559D">
      <w:pPr>
        <w:pStyle w:val="Heading1"/>
        <w:rPr>
          <w:color w:val="auto"/>
        </w:rPr>
      </w:pPr>
      <w:r>
        <w:rPr>
          <w:color w:val="auto"/>
        </w:rPr>
        <w:t>Test Plan</w:t>
      </w:r>
    </w:p>
    <w:p w14:paraId="4E8DEEE3" w14:textId="6CB016D9" w:rsidR="00AB40D6" w:rsidRDefault="00AB40D6" w:rsidP="00AB40D6">
      <w:pPr>
        <w:jc w:val="both"/>
      </w:pPr>
      <w:r>
        <w:t>Test plans are a core component of debugging, analysing a set of inputs and comparing the expected outcome to the real outcome, assisting the uncovering and diagnosis of issues. They allow for the conceptual planning of inputs that are expected, as well as those that are not, additionally inputs that make no sense at all in the given context, but which are still technically valid.</w:t>
      </w:r>
    </w:p>
    <w:p w14:paraId="3A697E2A" w14:textId="77777777" w:rsidR="00AB40D6" w:rsidRDefault="00AB40D6">
      <w:r>
        <w:br w:type="page"/>
      </w:r>
    </w:p>
    <w:p w14:paraId="05CCE6C5" w14:textId="385B430C" w:rsidR="00AB40D6" w:rsidRDefault="00AB40D6" w:rsidP="00AB40D6">
      <w:pPr>
        <w:jc w:val="both"/>
      </w:pPr>
      <w:r>
        <w:lastRenderedPageBreak/>
        <w:t xml:space="preserve">A test plan for a </w:t>
      </w:r>
      <w:r w:rsidR="00A71F70">
        <w:t>converter from strings to integers would look something like this: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1560"/>
        <w:gridCol w:w="2409"/>
        <w:gridCol w:w="2268"/>
        <w:gridCol w:w="2212"/>
      </w:tblGrid>
      <w:tr w:rsidR="00A71F70" w14:paraId="2011CDE8" w14:textId="77777777" w:rsidTr="00A71F70">
        <w:tc>
          <w:tcPr>
            <w:tcW w:w="567" w:type="dxa"/>
          </w:tcPr>
          <w:p w14:paraId="4478D63F" w14:textId="6B081054" w:rsidR="00A71F70" w:rsidRDefault="00A71F70" w:rsidP="00D80AB0">
            <w:r>
              <w:t>#</w:t>
            </w:r>
          </w:p>
        </w:tc>
        <w:tc>
          <w:tcPr>
            <w:tcW w:w="1560" w:type="dxa"/>
          </w:tcPr>
          <w:p w14:paraId="6ABFF95D" w14:textId="0A4F5238" w:rsidR="00A71F70" w:rsidRDefault="00A71F70" w:rsidP="00D80AB0">
            <w:r>
              <w:t>Input</w:t>
            </w:r>
          </w:p>
        </w:tc>
        <w:tc>
          <w:tcPr>
            <w:tcW w:w="2409" w:type="dxa"/>
          </w:tcPr>
          <w:p w14:paraId="61CE53C1" w14:textId="77777777" w:rsidR="00A71F70" w:rsidRDefault="00A71F70" w:rsidP="00D80AB0">
            <w:r>
              <w:t>Expected Result</w:t>
            </w:r>
          </w:p>
        </w:tc>
        <w:tc>
          <w:tcPr>
            <w:tcW w:w="2268" w:type="dxa"/>
          </w:tcPr>
          <w:p w14:paraId="436FED54" w14:textId="77777777" w:rsidR="00A71F70" w:rsidRDefault="00A71F70" w:rsidP="00D80AB0">
            <w:r>
              <w:t>Actual Result</w:t>
            </w:r>
          </w:p>
        </w:tc>
        <w:tc>
          <w:tcPr>
            <w:tcW w:w="2212" w:type="dxa"/>
          </w:tcPr>
          <w:p w14:paraId="37F07DAB" w14:textId="6B6A9E11" w:rsidR="00A71F70" w:rsidRDefault="00A71F70" w:rsidP="00D80AB0">
            <w:r>
              <w:t>Description</w:t>
            </w:r>
          </w:p>
        </w:tc>
      </w:tr>
      <w:tr w:rsidR="00A71F70" w14:paraId="2E0126DE" w14:textId="77777777" w:rsidTr="00A71F70">
        <w:tc>
          <w:tcPr>
            <w:tcW w:w="567" w:type="dxa"/>
          </w:tcPr>
          <w:p w14:paraId="66150D61" w14:textId="7D3CE631" w:rsidR="00A71F70" w:rsidRDefault="00A71F70" w:rsidP="00D80AB0">
            <w:r>
              <w:t>1</w:t>
            </w:r>
          </w:p>
        </w:tc>
        <w:tc>
          <w:tcPr>
            <w:tcW w:w="1560" w:type="dxa"/>
          </w:tcPr>
          <w:p w14:paraId="50AF22BF" w14:textId="4459948C" w:rsidR="00A71F70" w:rsidRDefault="00A71F70" w:rsidP="00D80AB0">
            <w:r>
              <w:t>“5”</w:t>
            </w:r>
          </w:p>
        </w:tc>
        <w:tc>
          <w:tcPr>
            <w:tcW w:w="2409" w:type="dxa"/>
          </w:tcPr>
          <w:p w14:paraId="69D4D16D" w14:textId="33B7715B" w:rsidR="00A71F70" w:rsidRDefault="00A71F70" w:rsidP="00D80AB0">
            <w:r>
              <w:t>Input casts the string to 5</w:t>
            </w:r>
          </w:p>
        </w:tc>
        <w:tc>
          <w:tcPr>
            <w:tcW w:w="2268" w:type="dxa"/>
          </w:tcPr>
          <w:p w14:paraId="24732CD9" w14:textId="01B61399" w:rsidR="00A71F70" w:rsidRDefault="00A71F70" w:rsidP="00D80AB0">
            <w:r>
              <w:t>Correctly cast to 5</w:t>
            </w:r>
          </w:p>
        </w:tc>
        <w:tc>
          <w:tcPr>
            <w:tcW w:w="2212" w:type="dxa"/>
          </w:tcPr>
          <w:p w14:paraId="718C4A09" w14:textId="411A82F7" w:rsidR="00A71F70" w:rsidRDefault="00A71F70" w:rsidP="00D80AB0"/>
        </w:tc>
      </w:tr>
      <w:tr w:rsidR="00A71F70" w14:paraId="3C49F163" w14:textId="77777777" w:rsidTr="00A71F70">
        <w:tc>
          <w:tcPr>
            <w:tcW w:w="567" w:type="dxa"/>
          </w:tcPr>
          <w:p w14:paraId="32124525" w14:textId="3BA48AEA" w:rsidR="00A71F70" w:rsidRDefault="00A71F70" w:rsidP="00D80AB0">
            <w:r>
              <w:t>2</w:t>
            </w:r>
          </w:p>
        </w:tc>
        <w:tc>
          <w:tcPr>
            <w:tcW w:w="1560" w:type="dxa"/>
          </w:tcPr>
          <w:p w14:paraId="01F3631A" w14:textId="7EA87561" w:rsidR="00A71F70" w:rsidRDefault="00A71F70" w:rsidP="00D80AB0">
            <w:r>
              <w:t>“5.2”</w:t>
            </w:r>
          </w:p>
        </w:tc>
        <w:tc>
          <w:tcPr>
            <w:tcW w:w="2409" w:type="dxa"/>
          </w:tcPr>
          <w:p w14:paraId="712D9AEF" w14:textId="07CCA842" w:rsidR="00A71F70" w:rsidRDefault="00A71F70" w:rsidP="00D80AB0">
            <w:r>
              <w:t>Input casts the string to 5 (rounded, not floor/ceil)</w:t>
            </w:r>
          </w:p>
        </w:tc>
        <w:tc>
          <w:tcPr>
            <w:tcW w:w="2268" w:type="dxa"/>
          </w:tcPr>
          <w:p w14:paraId="7D9DAF65" w14:textId="0B9DB950" w:rsidR="00A71F70" w:rsidRDefault="00A71F70" w:rsidP="00D80AB0">
            <w:r>
              <w:t>Error, string (float) cannot be converted to int.</w:t>
            </w:r>
          </w:p>
        </w:tc>
        <w:tc>
          <w:tcPr>
            <w:tcW w:w="2212" w:type="dxa"/>
          </w:tcPr>
          <w:p w14:paraId="255EAE1A" w14:textId="3D3AF75B" w:rsidR="00A71F70" w:rsidRDefault="00A71F70" w:rsidP="00D80AB0">
            <w:r>
              <w:t>Converter correctly identifies it’s a float, however it cannot be cast without a rounding system.</w:t>
            </w:r>
          </w:p>
        </w:tc>
      </w:tr>
      <w:tr w:rsidR="00A71F70" w14:paraId="41D973B6" w14:textId="77777777" w:rsidTr="00A71F70">
        <w:tc>
          <w:tcPr>
            <w:tcW w:w="567" w:type="dxa"/>
          </w:tcPr>
          <w:p w14:paraId="5DBEB4E0" w14:textId="4E38D725" w:rsidR="00A71F70" w:rsidRDefault="00A71F70" w:rsidP="00D80AB0">
            <w:r>
              <w:t>3</w:t>
            </w:r>
          </w:p>
        </w:tc>
        <w:tc>
          <w:tcPr>
            <w:tcW w:w="1560" w:type="dxa"/>
          </w:tcPr>
          <w:p w14:paraId="782DDD73" w14:textId="18E7FBE5" w:rsidR="00A71F70" w:rsidRDefault="00A71F70" w:rsidP="00D80AB0">
            <w:r>
              <w:t>“5,000”</w:t>
            </w:r>
          </w:p>
        </w:tc>
        <w:tc>
          <w:tcPr>
            <w:tcW w:w="2409" w:type="dxa"/>
          </w:tcPr>
          <w:p w14:paraId="12956A15" w14:textId="3BDE95A2" w:rsidR="00A71F70" w:rsidRDefault="00A71F70" w:rsidP="00D80AB0">
            <w:r>
              <w:t>Casts the string to 5000</w:t>
            </w:r>
          </w:p>
        </w:tc>
        <w:tc>
          <w:tcPr>
            <w:tcW w:w="2268" w:type="dxa"/>
          </w:tcPr>
          <w:p w14:paraId="09137149" w14:textId="039893FB" w:rsidR="00A71F70" w:rsidRDefault="00A71F70" w:rsidP="00D80AB0">
            <w:r>
              <w:t>Correctly ignores the comma and casts to 5000</w:t>
            </w:r>
          </w:p>
        </w:tc>
        <w:tc>
          <w:tcPr>
            <w:tcW w:w="2212" w:type="dxa"/>
          </w:tcPr>
          <w:p w14:paraId="49EDC633" w14:textId="77777777" w:rsidR="00A71F70" w:rsidRDefault="00A71F70" w:rsidP="00D80AB0"/>
        </w:tc>
      </w:tr>
      <w:tr w:rsidR="00A71F70" w14:paraId="6D2A5928" w14:textId="77777777" w:rsidTr="00A71F70">
        <w:tc>
          <w:tcPr>
            <w:tcW w:w="567" w:type="dxa"/>
          </w:tcPr>
          <w:p w14:paraId="2FDAFA68" w14:textId="78C67D4E" w:rsidR="00A71F70" w:rsidRDefault="00A71F70" w:rsidP="00D80AB0">
            <w:r>
              <w:t>4</w:t>
            </w:r>
          </w:p>
        </w:tc>
        <w:tc>
          <w:tcPr>
            <w:tcW w:w="1560" w:type="dxa"/>
          </w:tcPr>
          <w:p w14:paraId="7EC54776" w14:textId="1C2F6F5B" w:rsidR="00A71F70" w:rsidRDefault="00A71F70" w:rsidP="00D80AB0">
            <w:r>
              <w:t>“</w:t>
            </w:r>
            <w:r w:rsidRPr="00A71F70">
              <w:t>214748364</w:t>
            </w:r>
            <w:r>
              <w:t>8”</w:t>
            </w:r>
          </w:p>
        </w:tc>
        <w:tc>
          <w:tcPr>
            <w:tcW w:w="2409" w:type="dxa"/>
          </w:tcPr>
          <w:p w14:paraId="71537858" w14:textId="31B34985" w:rsidR="00A71F70" w:rsidRDefault="00A71F70" w:rsidP="00D80AB0">
            <w:r>
              <w:t xml:space="preserve">Casts the string to </w:t>
            </w:r>
            <w:r w:rsidRPr="00A71F70">
              <w:t>214748364</w:t>
            </w:r>
            <w:r>
              <w:t>8</w:t>
            </w:r>
          </w:p>
        </w:tc>
        <w:tc>
          <w:tcPr>
            <w:tcW w:w="2268" w:type="dxa"/>
          </w:tcPr>
          <w:p w14:paraId="2A3CB930" w14:textId="75F420D2" w:rsidR="00A71F70" w:rsidRDefault="00DF24F5" w:rsidP="00D80AB0">
            <w:r>
              <w:t>Incorrectly casts the string to -2147483648</w:t>
            </w:r>
          </w:p>
        </w:tc>
        <w:tc>
          <w:tcPr>
            <w:tcW w:w="2212" w:type="dxa"/>
          </w:tcPr>
          <w:p w14:paraId="76992B98" w14:textId="0562CACD" w:rsidR="00A71F70" w:rsidRDefault="00A71F70" w:rsidP="00D80AB0">
            <w:r>
              <w:t>2^31 + 1, which is over the limit for a 32-bit signed integer.</w:t>
            </w:r>
            <w:r w:rsidR="00DF24F5">
              <w:t xml:space="preserve"> </w:t>
            </w:r>
            <w:r w:rsidR="00B758A7">
              <w:t>C</w:t>
            </w:r>
            <w:r w:rsidR="00DF24F5">
              <w:t>aused by an integer overflow.</w:t>
            </w:r>
          </w:p>
        </w:tc>
      </w:tr>
    </w:tbl>
    <w:p w14:paraId="33CA0282" w14:textId="2E42C3B1" w:rsidR="00DF24F5" w:rsidRDefault="00DF24F5" w:rsidP="00B758A7">
      <w:pPr>
        <w:spacing w:before="240"/>
        <w:jc w:val="both"/>
      </w:pPr>
      <w:r>
        <w:t xml:space="preserve">The test plan that I used for </w:t>
      </w:r>
      <w:r w:rsidR="00B758A7">
        <w:t>this software has a similar structure, however the input method is different. As there are no input boxes for text, dropdowns for options or anything similar, only buttons, the input section describes the order that buttons are pressed in.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1560"/>
        <w:gridCol w:w="2409"/>
        <w:gridCol w:w="2268"/>
        <w:gridCol w:w="2212"/>
      </w:tblGrid>
      <w:tr w:rsidR="00A71F70" w14:paraId="1F9CEE98" w14:textId="77777777" w:rsidTr="00D80AB0">
        <w:tc>
          <w:tcPr>
            <w:tcW w:w="567" w:type="dxa"/>
          </w:tcPr>
          <w:p w14:paraId="1B4F3949" w14:textId="77777777" w:rsidR="00A71F70" w:rsidRDefault="00A71F70" w:rsidP="00D80AB0">
            <w:r>
              <w:t>#</w:t>
            </w:r>
          </w:p>
        </w:tc>
        <w:tc>
          <w:tcPr>
            <w:tcW w:w="1560" w:type="dxa"/>
          </w:tcPr>
          <w:p w14:paraId="495570E6" w14:textId="77777777" w:rsidR="00A71F70" w:rsidRDefault="00A71F70" w:rsidP="00D80AB0">
            <w:r>
              <w:t>Input</w:t>
            </w:r>
          </w:p>
        </w:tc>
        <w:tc>
          <w:tcPr>
            <w:tcW w:w="2409" w:type="dxa"/>
          </w:tcPr>
          <w:p w14:paraId="6DD8F70D" w14:textId="77777777" w:rsidR="00A71F70" w:rsidRDefault="00A71F70" w:rsidP="00D80AB0">
            <w:r>
              <w:t>Expected Result</w:t>
            </w:r>
          </w:p>
        </w:tc>
        <w:tc>
          <w:tcPr>
            <w:tcW w:w="2268" w:type="dxa"/>
          </w:tcPr>
          <w:p w14:paraId="378AA336" w14:textId="77777777" w:rsidR="00A71F70" w:rsidRDefault="00A71F70" w:rsidP="00D80AB0">
            <w:r>
              <w:t>Actual Result</w:t>
            </w:r>
          </w:p>
        </w:tc>
        <w:tc>
          <w:tcPr>
            <w:tcW w:w="2212" w:type="dxa"/>
          </w:tcPr>
          <w:p w14:paraId="5CA42143" w14:textId="77777777" w:rsidR="00A71F70" w:rsidRDefault="00A71F70" w:rsidP="00D80AB0">
            <w:r>
              <w:t>Description</w:t>
            </w:r>
          </w:p>
        </w:tc>
      </w:tr>
      <w:tr w:rsidR="00A71F70" w14:paraId="5BC92B46" w14:textId="77777777" w:rsidTr="00D80AB0">
        <w:tc>
          <w:tcPr>
            <w:tcW w:w="567" w:type="dxa"/>
          </w:tcPr>
          <w:p w14:paraId="6279FC3B" w14:textId="77777777" w:rsidR="00A71F70" w:rsidRDefault="00A71F70" w:rsidP="00D80AB0">
            <w:r>
              <w:t>1</w:t>
            </w:r>
          </w:p>
        </w:tc>
        <w:tc>
          <w:tcPr>
            <w:tcW w:w="1560" w:type="dxa"/>
          </w:tcPr>
          <w:p w14:paraId="7CCE5A6B" w14:textId="3F363BAC" w:rsidR="00A71F70" w:rsidRDefault="00B758A7" w:rsidP="00D80AB0">
            <w:r>
              <w:t>Generate Numbers Button</w:t>
            </w:r>
          </w:p>
        </w:tc>
        <w:tc>
          <w:tcPr>
            <w:tcW w:w="2409" w:type="dxa"/>
          </w:tcPr>
          <w:p w14:paraId="136FA5CC" w14:textId="6864DBAC" w:rsidR="00A71F70" w:rsidRDefault="00B758A7" w:rsidP="00D80AB0">
            <w:r>
              <w:t>Progress bar fills to full, with a full array of numbers stored in memory.</w:t>
            </w:r>
          </w:p>
        </w:tc>
        <w:tc>
          <w:tcPr>
            <w:tcW w:w="2268" w:type="dxa"/>
          </w:tcPr>
          <w:p w14:paraId="3D383E61" w14:textId="507F462A" w:rsidR="00A71F70" w:rsidRDefault="00B758A7" w:rsidP="00D80AB0">
            <w:r>
              <w:t>Progress bar fills to full, then the program crashes because the progress bar is set to a value higher than the maximum.</w:t>
            </w:r>
          </w:p>
        </w:tc>
        <w:tc>
          <w:tcPr>
            <w:tcW w:w="2212" w:type="dxa"/>
          </w:tcPr>
          <w:p w14:paraId="31BDDCB7" w14:textId="781F9C0A" w:rsidR="00A71F70" w:rsidRDefault="00B758A7" w:rsidP="00D80AB0">
            <w:r>
              <w:t>Generating too many numbers for the array (compared with the progress bar maximum) causes the progress bar value to go past the limit. Limits should be the same.</w:t>
            </w:r>
          </w:p>
        </w:tc>
      </w:tr>
      <w:tr w:rsidR="00B758A7" w14:paraId="5F528C05" w14:textId="77777777" w:rsidTr="00D80AB0">
        <w:tc>
          <w:tcPr>
            <w:tcW w:w="567" w:type="dxa"/>
          </w:tcPr>
          <w:p w14:paraId="501CF41D" w14:textId="7CD293D9" w:rsidR="00B758A7" w:rsidRDefault="00B758A7" w:rsidP="00D80AB0">
            <w:r>
              <w:t>2</w:t>
            </w:r>
          </w:p>
        </w:tc>
        <w:tc>
          <w:tcPr>
            <w:tcW w:w="1560" w:type="dxa"/>
          </w:tcPr>
          <w:p w14:paraId="01CDD927" w14:textId="020CCAC2" w:rsidR="00B758A7" w:rsidRDefault="00B758A7" w:rsidP="00D80AB0">
            <w:r>
              <w:t>Generate numbers, then bubble sort.</w:t>
            </w:r>
          </w:p>
        </w:tc>
        <w:tc>
          <w:tcPr>
            <w:tcW w:w="2409" w:type="dxa"/>
          </w:tcPr>
          <w:p w14:paraId="51104DC3" w14:textId="4AAE1E21" w:rsidR="00B758A7" w:rsidRDefault="00B758A7" w:rsidP="00D80AB0">
            <w:r>
              <w:t>Bubble sort progress bar fills to full, after number progress bar filling to full.</w:t>
            </w:r>
          </w:p>
        </w:tc>
        <w:tc>
          <w:tcPr>
            <w:tcW w:w="2268" w:type="dxa"/>
          </w:tcPr>
          <w:p w14:paraId="79840C34" w14:textId="4367E955" w:rsidR="00B758A7" w:rsidRDefault="00B758A7" w:rsidP="00D80AB0">
            <w:r>
              <w:t>Both bars fill to full.</w:t>
            </w:r>
          </w:p>
        </w:tc>
        <w:tc>
          <w:tcPr>
            <w:tcW w:w="2212" w:type="dxa"/>
          </w:tcPr>
          <w:p w14:paraId="59D519FB" w14:textId="66E9FA23" w:rsidR="00B758A7" w:rsidRDefault="00B758A7" w:rsidP="00D80AB0">
            <w:r>
              <w:t>Unclear whether the bubble sort process correctly sorted the array.</w:t>
            </w:r>
          </w:p>
        </w:tc>
      </w:tr>
      <w:tr w:rsidR="00B758A7" w14:paraId="4D6C1A27" w14:textId="77777777" w:rsidTr="00D80AB0">
        <w:tc>
          <w:tcPr>
            <w:tcW w:w="567" w:type="dxa"/>
          </w:tcPr>
          <w:p w14:paraId="024A2A7D" w14:textId="2730D1F7" w:rsidR="00B758A7" w:rsidRDefault="00B758A7" w:rsidP="00D80AB0">
            <w:r>
              <w:t>3</w:t>
            </w:r>
          </w:p>
        </w:tc>
        <w:tc>
          <w:tcPr>
            <w:tcW w:w="1560" w:type="dxa"/>
          </w:tcPr>
          <w:p w14:paraId="724CB95A" w14:textId="1C894C40" w:rsidR="00B758A7" w:rsidRDefault="00B758A7" w:rsidP="00D80AB0">
            <w:r>
              <w:t>Bubble sort button before generating numbers.</w:t>
            </w:r>
          </w:p>
        </w:tc>
        <w:tc>
          <w:tcPr>
            <w:tcW w:w="2409" w:type="dxa"/>
          </w:tcPr>
          <w:p w14:paraId="046F9787" w14:textId="437934BC" w:rsidR="00B758A7" w:rsidRDefault="00B758A7" w:rsidP="00D80AB0">
            <w:r>
              <w:t>Nothing – no errors or action or sorting (as array is empty)</w:t>
            </w:r>
          </w:p>
        </w:tc>
        <w:tc>
          <w:tcPr>
            <w:tcW w:w="2268" w:type="dxa"/>
          </w:tcPr>
          <w:p w14:paraId="4814DAC1" w14:textId="5D73EC36" w:rsidR="00B758A7" w:rsidRDefault="00B758A7" w:rsidP="00D80AB0">
            <w:r>
              <w:t>Error trying to get the length of the array that doesn’t exist.</w:t>
            </w:r>
          </w:p>
        </w:tc>
        <w:tc>
          <w:tcPr>
            <w:tcW w:w="2212" w:type="dxa"/>
          </w:tcPr>
          <w:p w14:paraId="6318E73E" w14:textId="4CF9836D" w:rsidR="00B758A7" w:rsidRDefault="00B758A7" w:rsidP="00D80AB0">
            <w:r>
              <w:t>Since the array is null, not even empty, getting the length is impossible. Needs a check to see if it exists.</w:t>
            </w:r>
          </w:p>
        </w:tc>
      </w:tr>
      <w:tr w:rsidR="00B758A7" w14:paraId="73991FE6" w14:textId="77777777" w:rsidTr="00D80AB0">
        <w:tc>
          <w:tcPr>
            <w:tcW w:w="567" w:type="dxa"/>
          </w:tcPr>
          <w:p w14:paraId="7D59C7E3" w14:textId="30BEEA57" w:rsidR="00B758A7" w:rsidRDefault="00B758A7" w:rsidP="00D80AB0">
            <w:r>
              <w:t>4</w:t>
            </w:r>
          </w:p>
        </w:tc>
        <w:tc>
          <w:tcPr>
            <w:tcW w:w="1560" w:type="dxa"/>
          </w:tcPr>
          <w:p w14:paraId="78564732" w14:textId="1D0D5712" w:rsidR="00B758A7" w:rsidRDefault="00B758A7" w:rsidP="00D80AB0">
            <w:r>
              <w:t>Generate Numbers, then bubble sort, then insertion sort.</w:t>
            </w:r>
          </w:p>
        </w:tc>
        <w:tc>
          <w:tcPr>
            <w:tcW w:w="2409" w:type="dxa"/>
          </w:tcPr>
          <w:p w14:paraId="20F6538F" w14:textId="4CB86933" w:rsidR="00B758A7" w:rsidRDefault="00B758A7" w:rsidP="00D80AB0">
            <w:r>
              <w:t>All three progress bars fill up, with values for swaps/comparisons showing for both sort types.</w:t>
            </w:r>
          </w:p>
        </w:tc>
        <w:tc>
          <w:tcPr>
            <w:tcW w:w="2268" w:type="dxa"/>
          </w:tcPr>
          <w:p w14:paraId="24F05B4F" w14:textId="2721C30B" w:rsidR="00B758A7" w:rsidRDefault="00B758A7" w:rsidP="00D80AB0">
            <w:r>
              <w:t>The numbers and bubble sort bars work fine, with bubble sort showing sorts and comparison count, however insertion sort does not show a value for swaps. Comparisons is the length of the array.</w:t>
            </w:r>
          </w:p>
        </w:tc>
        <w:tc>
          <w:tcPr>
            <w:tcW w:w="2212" w:type="dxa"/>
          </w:tcPr>
          <w:p w14:paraId="33EBAEAE" w14:textId="616FD1DA" w:rsidR="00B758A7" w:rsidRDefault="00B758A7" w:rsidP="00D80AB0">
            <w:r>
              <w:t>The bubble sort algorithm is sorting the integer array itself, rather than affecting a local array separate from the global one. This means the insertion sort method is trying to sort a sorted list.</w:t>
            </w:r>
          </w:p>
        </w:tc>
      </w:tr>
      <w:tr w:rsidR="00B758A7" w14:paraId="1ABDA772" w14:textId="77777777" w:rsidTr="00D80AB0">
        <w:tc>
          <w:tcPr>
            <w:tcW w:w="567" w:type="dxa"/>
          </w:tcPr>
          <w:p w14:paraId="361072A6" w14:textId="7F47F3BE" w:rsidR="00B758A7" w:rsidRDefault="00B758A7" w:rsidP="00D80AB0">
            <w:r>
              <w:t>5</w:t>
            </w:r>
          </w:p>
        </w:tc>
        <w:tc>
          <w:tcPr>
            <w:tcW w:w="1560" w:type="dxa"/>
          </w:tcPr>
          <w:p w14:paraId="300B1EFA" w14:textId="665933B6" w:rsidR="00B758A7" w:rsidRDefault="00B758A7" w:rsidP="00D80AB0">
            <w:r>
              <w:t>Press bubble sort button twice.</w:t>
            </w:r>
          </w:p>
        </w:tc>
        <w:tc>
          <w:tcPr>
            <w:tcW w:w="2409" w:type="dxa"/>
          </w:tcPr>
          <w:p w14:paraId="35B01A0A" w14:textId="28826AAA" w:rsidR="00B758A7" w:rsidRDefault="00B758A7" w:rsidP="00D80AB0">
            <w:r>
              <w:t>Should fill the progress bar twice and have the same comparison/swap values.</w:t>
            </w:r>
          </w:p>
        </w:tc>
        <w:tc>
          <w:tcPr>
            <w:tcW w:w="2268" w:type="dxa"/>
          </w:tcPr>
          <w:p w14:paraId="3FE3B478" w14:textId="414D8D86" w:rsidR="00B758A7" w:rsidRDefault="00E57C70" w:rsidP="00D80AB0">
            <w:r>
              <w:t>Both bars fill and the same values are outputted correctly.</w:t>
            </w:r>
          </w:p>
        </w:tc>
        <w:tc>
          <w:tcPr>
            <w:tcW w:w="2212" w:type="dxa"/>
          </w:tcPr>
          <w:p w14:paraId="1D8F3A56" w14:textId="12228BED" w:rsidR="00B758A7" w:rsidRDefault="00E57C70" w:rsidP="00D80AB0">
            <w:r>
              <w:t>After fixing the global/local array problem, this result works as expected.</w:t>
            </w:r>
          </w:p>
        </w:tc>
      </w:tr>
    </w:tbl>
    <w:p w14:paraId="15A9902A" w14:textId="77777777" w:rsidR="00A77907" w:rsidRPr="00A77907" w:rsidRDefault="00A77907" w:rsidP="00A77907"/>
    <w:p w14:paraId="6B5CCFD6" w14:textId="613929ED" w:rsidR="007A5E0B" w:rsidRDefault="00D435F0" w:rsidP="003E559D">
      <w:pPr>
        <w:pStyle w:val="Heading1"/>
        <w:rPr>
          <w:color w:val="auto"/>
        </w:rPr>
      </w:pPr>
      <w:r>
        <w:rPr>
          <w:color w:val="auto"/>
        </w:rPr>
        <w:lastRenderedPageBreak/>
        <w:t>Debugging and Security/Robustness</w:t>
      </w:r>
    </w:p>
    <w:p w14:paraId="0F435AEF" w14:textId="43FEF54F" w:rsidR="007244E2" w:rsidRDefault="009B5A56" w:rsidP="00D80AB0">
      <w:pPr>
        <w:jc w:val="both"/>
      </w:pPr>
      <w:r>
        <w:t>Debugging is</w:t>
      </w:r>
      <w:r w:rsidR="007244E2">
        <w:t xml:space="preserve"> a process</w:t>
      </w:r>
      <w:r>
        <w:t xml:space="preserve"> designed to </w:t>
      </w:r>
      <w:r w:rsidR="00D80AB0">
        <w:t>identify and resolve issues in code, most usually edge cases that would, by definition, not arise during intended use.</w:t>
      </w:r>
      <w:r w:rsidR="002D2393">
        <w:t xml:space="preserve"> With the nature of security issues being about abusing these edge cases and issues in order to bypass security or perform an action that has negative impacts. Debugging tools add to the extensive toolkit that developers have for </w:t>
      </w:r>
      <w:r w:rsidR="009169CE">
        <w:t xml:space="preserve">identifying security issues, giving access to information that may be vital for this process. Additionally, the robustness of any software relies on the minimising of the potential for errors or bugs occurring, dependent on </w:t>
      </w:r>
      <w:r w:rsidR="007244E2">
        <w:t xml:space="preserve">the ability to handle border and edge cases without crashing </w:t>
      </w:r>
      <w:sdt>
        <w:sdtPr>
          <w:id w:val="1262963094"/>
          <w:citation/>
        </w:sdtPr>
        <w:sdtEndPr/>
        <w:sdtContent>
          <w:r w:rsidR="007244E2">
            <w:fldChar w:fldCharType="begin"/>
          </w:r>
          <w:r w:rsidR="007244E2">
            <w:instrText xml:space="preserve"> CITATION Jia99 \l 2057 </w:instrText>
          </w:r>
          <w:r w:rsidR="007244E2">
            <w:fldChar w:fldCharType="separate"/>
          </w:r>
          <w:r w:rsidR="007244E2" w:rsidRPr="007244E2">
            <w:rPr>
              <w:noProof/>
            </w:rPr>
            <w:t>(Pan, 1999)</w:t>
          </w:r>
          <w:r w:rsidR="007244E2">
            <w:fldChar w:fldCharType="end"/>
          </w:r>
        </w:sdtContent>
      </w:sdt>
      <w:r w:rsidR="007244E2">
        <w:t>.</w:t>
      </w:r>
    </w:p>
    <w:p w14:paraId="2715B729" w14:textId="2FDF5B79" w:rsidR="00070408" w:rsidRPr="00D435F0" w:rsidRDefault="00070408" w:rsidP="00D80AB0">
      <w:pPr>
        <w:jc w:val="both"/>
      </w:pPr>
      <w:r>
        <w:t xml:space="preserve">It’s important to remember that debugging is not the perfect solution for robustness and security, with test plans and debugging systems only being so useful. Additional </w:t>
      </w:r>
      <w:r w:rsidR="004D3FBD">
        <w:t>code analysis, like the utilisation of static code analysis and security tools, may be required to further insulate the software from potential security or usage issues.</w:t>
      </w:r>
      <w:bookmarkStart w:id="0" w:name="_GoBack"/>
      <w:bookmarkEnd w:id="0"/>
    </w:p>
    <w:sdt>
      <w:sdtPr>
        <w:rPr>
          <w:rFonts w:asciiTheme="minorHAnsi" w:eastAsiaTheme="minorEastAsia" w:hAnsiTheme="minorHAnsi" w:cstheme="minorBidi"/>
          <w:color w:val="auto"/>
          <w:sz w:val="21"/>
          <w:szCs w:val="21"/>
        </w:rPr>
        <w:id w:val="1662497637"/>
        <w:docPartObj>
          <w:docPartGallery w:val="Bibliographies"/>
          <w:docPartUnique/>
        </w:docPartObj>
      </w:sdtPr>
      <w:sdtEndPr/>
      <w:sdtContent>
        <w:p w14:paraId="35109C66" w14:textId="672FD859" w:rsidR="003E559D" w:rsidRPr="007000C4" w:rsidRDefault="003E559D">
          <w:pPr>
            <w:pStyle w:val="Heading1"/>
            <w:rPr>
              <w:color w:val="auto"/>
            </w:rPr>
          </w:pPr>
          <w:r w:rsidRPr="007000C4">
            <w:rPr>
              <w:color w:val="auto"/>
            </w:rPr>
            <w:t>References</w:t>
          </w:r>
        </w:p>
        <w:sdt>
          <w:sdtPr>
            <w:id w:val="-573587230"/>
            <w:bibliography/>
          </w:sdtPr>
          <w:sdtEndPr/>
          <w:sdtContent>
            <w:p w14:paraId="1A996968" w14:textId="77777777" w:rsidR="007244E2" w:rsidRDefault="003E559D" w:rsidP="007244E2">
              <w:pPr>
                <w:pStyle w:val="Bibliography"/>
                <w:rPr>
                  <w:noProof/>
                  <w:sz w:val="24"/>
                  <w:szCs w:val="24"/>
                </w:rPr>
              </w:pPr>
              <w:r w:rsidRPr="007000C4">
                <w:fldChar w:fldCharType="begin"/>
              </w:r>
              <w:r w:rsidRPr="007000C4">
                <w:instrText xml:space="preserve"> BIBLIOGRAPHY </w:instrText>
              </w:r>
              <w:r w:rsidRPr="007000C4">
                <w:fldChar w:fldCharType="separate"/>
              </w:r>
              <w:r w:rsidR="007244E2">
                <w:rPr>
                  <w:noProof/>
                </w:rPr>
                <w:t xml:space="preserve">Microsoft, 2019. </w:t>
              </w:r>
              <w:r w:rsidR="007244E2">
                <w:rPr>
                  <w:i/>
                  <w:iCs/>
                  <w:noProof/>
                </w:rPr>
                <w:t xml:space="preserve">Debugging. </w:t>
              </w:r>
              <w:r w:rsidR="007244E2">
                <w:rPr>
                  <w:noProof/>
                </w:rPr>
                <w:t xml:space="preserve">[Online] </w:t>
              </w:r>
              <w:r w:rsidR="007244E2">
                <w:rPr>
                  <w:noProof/>
                </w:rPr>
                <w:br/>
                <w:t xml:space="preserve">Available at: </w:t>
              </w:r>
              <w:r w:rsidR="007244E2">
                <w:rPr>
                  <w:noProof/>
                  <w:u w:val="single"/>
                </w:rPr>
                <w:t>https://code.visualstudio.com/docs/editor/Debugging</w:t>
              </w:r>
              <w:r w:rsidR="007244E2">
                <w:rPr>
                  <w:noProof/>
                </w:rPr>
                <w:br/>
                <w:t>[Accessed 2nd January 2020].</w:t>
              </w:r>
            </w:p>
            <w:p w14:paraId="0A6D7574" w14:textId="77777777" w:rsidR="007244E2" w:rsidRDefault="007244E2" w:rsidP="007244E2">
              <w:pPr>
                <w:pStyle w:val="Bibliography"/>
                <w:rPr>
                  <w:noProof/>
                </w:rPr>
              </w:pPr>
              <w:r>
                <w:rPr>
                  <w:noProof/>
                </w:rPr>
                <w:t xml:space="preserve">Microsoft, 2019. </w:t>
              </w:r>
              <w:r>
                <w:rPr>
                  <w:i/>
                  <w:iCs/>
                  <w:noProof/>
                </w:rPr>
                <w:t xml:space="preserve">IntelliSense. </w:t>
              </w:r>
              <w:r>
                <w:rPr>
                  <w:noProof/>
                </w:rPr>
                <w:t xml:space="preserve">[Online] </w:t>
              </w:r>
              <w:r>
                <w:rPr>
                  <w:noProof/>
                </w:rPr>
                <w:br/>
                <w:t xml:space="preserve">Available at: </w:t>
              </w:r>
              <w:r>
                <w:rPr>
                  <w:noProof/>
                  <w:u w:val="single"/>
                </w:rPr>
                <w:t>https://code.visualstudio.com/docs/editor/intellisense#_intellisense-for-your-programming-language</w:t>
              </w:r>
              <w:r>
                <w:rPr>
                  <w:noProof/>
                </w:rPr>
                <w:br/>
                <w:t>[Accessed 2nd January 2020].</w:t>
              </w:r>
            </w:p>
            <w:p w14:paraId="243F9F3C" w14:textId="77777777" w:rsidR="007244E2" w:rsidRDefault="007244E2" w:rsidP="007244E2">
              <w:pPr>
                <w:pStyle w:val="Bibliography"/>
                <w:rPr>
                  <w:noProof/>
                </w:rPr>
              </w:pPr>
              <w:r>
                <w:rPr>
                  <w:noProof/>
                </w:rPr>
                <w:t xml:space="preserve">Pan, J., 1999. </w:t>
              </w:r>
              <w:r>
                <w:rPr>
                  <w:i/>
                  <w:iCs/>
                  <w:noProof/>
                </w:rPr>
                <w:t xml:space="preserve">Software Reliability. </w:t>
              </w:r>
              <w:r>
                <w:rPr>
                  <w:noProof/>
                </w:rPr>
                <w:t xml:space="preserve">[Online] </w:t>
              </w:r>
              <w:r>
                <w:rPr>
                  <w:noProof/>
                </w:rPr>
                <w:br/>
                <w:t xml:space="preserve">Available at: </w:t>
              </w:r>
              <w:r>
                <w:rPr>
                  <w:noProof/>
                  <w:u w:val="single"/>
                </w:rPr>
                <w:t>https://users.ece.cmu.edu/~koopman/des_s99/sw_reliability/#introduction</w:t>
              </w:r>
              <w:r>
                <w:rPr>
                  <w:noProof/>
                </w:rPr>
                <w:br/>
                <w:t>[Accessed 6th January 2020].</w:t>
              </w:r>
            </w:p>
            <w:p w14:paraId="432DEA84" w14:textId="27835227" w:rsidR="00782CEF" w:rsidRPr="007000C4" w:rsidRDefault="003E559D" w:rsidP="007244E2">
              <w:r w:rsidRPr="007000C4">
                <w:rPr>
                  <w:b/>
                  <w:bCs/>
                  <w:noProof/>
                </w:rPr>
                <w:fldChar w:fldCharType="end"/>
              </w:r>
            </w:p>
          </w:sdtContent>
        </w:sdt>
      </w:sdtContent>
    </w:sdt>
    <w:sectPr w:rsidR="00782CEF" w:rsidRPr="00700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4C87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84"/>
    <w:rsid w:val="0001036F"/>
    <w:rsid w:val="00023CFF"/>
    <w:rsid w:val="00043910"/>
    <w:rsid w:val="00053328"/>
    <w:rsid w:val="000610DE"/>
    <w:rsid w:val="00070408"/>
    <w:rsid w:val="00073B3C"/>
    <w:rsid w:val="000A5CA9"/>
    <w:rsid w:val="000E4DAC"/>
    <w:rsid w:val="000E63AB"/>
    <w:rsid w:val="000F5F32"/>
    <w:rsid w:val="000F7DE9"/>
    <w:rsid w:val="00106A16"/>
    <w:rsid w:val="0013451E"/>
    <w:rsid w:val="0015365C"/>
    <w:rsid w:val="00154DDA"/>
    <w:rsid w:val="00156CD9"/>
    <w:rsid w:val="00160B94"/>
    <w:rsid w:val="00170701"/>
    <w:rsid w:val="00172E0E"/>
    <w:rsid w:val="00193388"/>
    <w:rsid w:val="00194DD6"/>
    <w:rsid w:val="001A0C9D"/>
    <w:rsid w:val="001A1E1F"/>
    <w:rsid w:val="001B1EF9"/>
    <w:rsid w:val="001D03F9"/>
    <w:rsid w:val="001D2F7D"/>
    <w:rsid w:val="001D3364"/>
    <w:rsid w:val="001E4EBF"/>
    <w:rsid w:val="001F152B"/>
    <w:rsid w:val="001F4E95"/>
    <w:rsid w:val="00201DEB"/>
    <w:rsid w:val="00202D52"/>
    <w:rsid w:val="0020488A"/>
    <w:rsid w:val="00206B2B"/>
    <w:rsid w:val="002255AD"/>
    <w:rsid w:val="00251A9D"/>
    <w:rsid w:val="00260166"/>
    <w:rsid w:val="002740C4"/>
    <w:rsid w:val="00274AF9"/>
    <w:rsid w:val="00286F79"/>
    <w:rsid w:val="002A4E45"/>
    <w:rsid w:val="002B240A"/>
    <w:rsid w:val="002B7CF4"/>
    <w:rsid w:val="002D2393"/>
    <w:rsid w:val="002D63CA"/>
    <w:rsid w:val="002D6777"/>
    <w:rsid w:val="002F2D6A"/>
    <w:rsid w:val="002F3D1A"/>
    <w:rsid w:val="002F7807"/>
    <w:rsid w:val="00305C7D"/>
    <w:rsid w:val="00324327"/>
    <w:rsid w:val="00332279"/>
    <w:rsid w:val="003421C6"/>
    <w:rsid w:val="00351218"/>
    <w:rsid w:val="00357E5A"/>
    <w:rsid w:val="0036567B"/>
    <w:rsid w:val="00365C8F"/>
    <w:rsid w:val="0036684C"/>
    <w:rsid w:val="003842EB"/>
    <w:rsid w:val="003B4F08"/>
    <w:rsid w:val="003C0E31"/>
    <w:rsid w:val="003C7BA2"/>
    <w:rsid w:val="003D5F8B"/>
    <w:rsid w:val="003E3ED5"/>
    <w:rsid w:val="003E52C0"/>
    <w:rsid w:val="003E559D"/>
    <w:rsid w:val="003F1AE5"/>
    <w:rsid w:val="00401283"/>
    <w:rsid w:val="004112EB"/>
    <w:rsid w:val="00414073"/>
    <w:rsid w:val="004237EF"/>
    <w:rsid w:val="00425034"/>
    <w:rsid w:val="004319CA"/>
    <w:rsid w:val="00437BA4"/>
    <w:rsid w:val="00450ED8"/>
    <w:rsid w:val="00475616"/>
    <w:rsid w:val="004806D8"/>
    <w:rsid w:val="00482FFA"/>
    <w:rsid w:val="004A0F8E"/>
    <w:rsid w:val="004B43BA"/>
    <w:rsid w:val="004B4670"/>
    <w:rsid w:val="004D3FBD"/>
    <w:rsid w:val="004E72BC"/>
    <w:rsid w:val="004F4FC1"/>
    <w:rsid w:val="005107B1"/>
    <w:rsid w:val="00512872"/>
    <w:rsid w:val="00515DD3"/>
    <w:rsid w:val="00526DC1"/>
    <w:rsid w:val="00534D62"/>
    <w:rsid w:val="005449F2"/>
    <w:rsid w:val="0054558A"/>
    <w:rsid w:val="005557DA"/>
    <w:rsid w:val="00566F7B"/>
    <w:rsid w:val="00580595"/>
    <w:rsid w:val="005A5C23"/>
    <w:rsid w:val="005A6CAB"/>
    <w:rsid w:val="005B1EE8"/>
    <w:rsid w:val="005B7CA9"/>
    <w:rsid w:val="005C74EF"/>
    <w:rsid w:val="005D06EB"/>
    <w:rsid w:val="005D27D8"/>
    <w:rsid w:val="005D645B"/>
    <w:rsid w:val="005D6559"/>
    <w:rsid w:val="005F25B6"/>
    <w:rsid w:val="00635AED"/>
    <w:rsid w:val="006419E4"/>
    <w:rsid w:val="00643387"/>
    <w:rsid w:val="00646AB0"/>
    <w:rsid w:val="00663885"/>
    <w:rsid w:val="00664563"/>
    <w:rsid w:val="00670069"/>
    <w:rsid w:val="00672E9E"/>
    <w:rsid w:val="00677077"/>
    <w:rsid w:val="00683E7D"/>
    <w:rsid w:val="006A1FBC"/>
    <w:rsid w:val="006B22D0"/>
    <w:rsid w:val="006B5D62"/>
    <w:rsid w:val="006C1D34"/>
    <w:rsid w:val="006C3FF8"/>
    <w:rsid w:val="006D1516"/>
    <w:rsid w:val="006D53FE"/>
    <w:rsid w:val="006D5F03"/>
    <w:rsid w:val="006D73C4"/>
    <w:rsid w:val="006E25A2"/>
    <w:rsid w:val="006E2973"/>
    <w:rsid w:val="006F30F5"/>
    <w:rsid w:val="006F495C"/>
    <w:rsid w:val="007000C4"/>
    <w:rsid w:val="00704034"/>
    <w:rsid w:val="00717CA0"/>
    <w:rsid w:val="00722959"/>
    <w:rsid w:val="007244E2"/>
    <w:rsid w:val="007776C2"/>
    <w:rsid w:val="00782CEF"/>
    <w:rsid w:val="0078720F"/>
    <w:rsid w:val="007959F0"/>
    <w:rsid w:val="007A0612"/>
    <w:rsid w:val="007A3793"/>
    <w:rsid w:val="007A52EA"/>
    <w:rsid w:val="007A5E0B"/>
    <w:rsid w:val="007F2CCD"/>
    <w:rsid w:val="008019FD"/>
    <w:rsid w:val="00803A2B"/>
    <w:rsid w:val="00824DF8"/>
    <w:rsid w:val="00857FA9"/>
    <w:rsid w:val="00861768"/>
    <w:rsid w:val="008712F9"/>
    <w:rsid w:val="00872E36"/>
    <w:rsid w:val="00885CD1"/>
    <w:rsid w:val="00890196"/>
    <w:rsid w:val="00890684"/>
    <w:rsid w:val="00896324"/>
    <w:rsid w:val="008B2C94"/>
    <w:rsid w:val="008B4ABA"/>
    <w:rsid w:val="008B515F"/>
    <w:rsid w:val="008B7365"/>
    <w:rsid w:val="008D3416"/>
    <w:rsid w:val="008E03DF"/>
    <w:rsid w:val="008F11C2"/>
    <w:rsid w:val="008F1217"/>
    <w:rsid w:val="008F57FF"/>
    <w:rsid w:val="009129CF"/>
    <w:rsid w:val="009169CE"/>
    <w:rsid w:val="00922A90"/>
    <w:rsid w:val="00957968"/>
    <w:rsid w:val="00972D56"/>
    <w:rsid w:val="0098051C"/>
    <w:rsid w:val="00984627"/>
    <w:rsid w:val="00990A93"/>
    <w:rsid w:val="00997929"/>
    <w:rsid w:val="009B5A56"/>
    <w:rsid w:val="009B7F27"/>
    <w:rsid w:val="009E0DAD"/>
    <w:rsid w:val="009E4760"/>
    <w:rsid w:val="009F1F6E"/>
    <w:rsid w:val="009F5D07"/>
    <w:rsid w:val="009F7911"/>
    <w:rsid w:val="009F7E4C"/>
    <w:rsid w:val="00A079CF"/>
    <w:rsid w:val="00A15442"/>
    <w:rsid w:val="00A30668"/>
    <w:rsid w:val="00A37C17"/>
    <w:rsid w:val="00A53656"/>
    <w:rsid w:val="00A60199"/>
    <w:rsid w:val="00A639BF"/>
    <w:rsid w:val="00A711DE"/>
    <w:rsid w:val="00A716E4"/>
    <w:rsid w:val="00A71F70"/>
    <w:rsid w:val="00A76B2A"/>
    <w:rsid w:val="00A77907"/>
    <w:rsid w:val="00A81AFA"/>
    <w:rsid w:val="00A91DC6"/>
    <w:rsid w:val="00AA1A04"/>
    <w:rsid w:val="00AB1434"/>
    <w:rsid w:val="00AB40D6"/>
    <w:rsid w:val="00AC12FE"/>
    <w:rsid w:val="00AD0ABB"/>
    <w:rsid w:val="00AF63E8"/>
    <w:rsid w:val="00B01B59"/>
    <w:rsid w:val="00B04304"/>
    <w:rsid w:val="00B05165"/>
    <w:rsid w:val="00B06903"/>
    <w:rsid w:val="00B13675"/>
    <w:rsid w:val="00B3469B"/>
    <w:rsid w:val="00B5585D"/>
    <w:rsid w:val="00B6471C"/>
    <w:rsid w:val="00B70EAD"/>
    <w:rsid w:val="00B758A7"/>
    <w:rsid w:val="00BB155E"/>
    <w:rsid w:val="00BB185D"/>
    <w:rsid w:val="00BB228F"/>
    <w:rsid w:val="00BB42A4"/>
    <w:rsid w:val="00BB4559"/>
    <w:rsid w:val="00BB521C"/>
    <w:rsid w:val="00BD1718"/>
    <w:rsid w:val="00BD226B"/>
    <w:rsid w:val="00BD4209"/>
    <w:rsid w:val="00C04517"/>
    <w:rsid w:val="00C06B65"/>
    <w:rsid w:val="00C14AF4"/>
    <w:rsid w:val="00C15ED4"/>
    <w:rsid w:val="00C16272"/>
    <w:rsid w:val="00C23285"/>
    <w:rsid w:val="00C24161"/>
    <w:rsid w:val="00C60FCA"/>
    <w:rsid w:val="00C624C3"/>
    <w:rsid w:val="00C63CAB"/>
    <w:rsid w:val="00C67C47"/>
    <w:rsid w:val="00C72C15"/>
    <w:rsid w:val="00C75C3A"/>
    <w:rsid w:val="00C93845"/>
    <w:rsid w:val="00CA2A55"/>
    <w:rsid w:val="00CA3DED"/>
    <w:rsid w:val="00CA5568"/>
    <w:rsid w:val="00CB7033"/>
    <w:rsid w:val="00CD1698"/>
    <w:rsid w:val="00CD489A"/>
    <w:rsid w:val="00CE4DC7"/>
    <w:rsid w:val="00CE5D81"/>
    <w:rsid w:val="00D0582D"/>
    <w:rsid w:val="00D34083"/>
    <w:rsid w:val="00D435F0"/>
    <w:rsid w:val="00D6403C"/>
    <w:rsid w:val="00D7277A"/>
    <w:rsid w:val="00D80AB0"/>
    <w:rsid w:val="00D81679"/>
    <w:rsid w:val="00D81FF9"/>
    <w:rsid w:val="00D82B2E"/>
    <w:rsid w:val="00D860AC"/>
    <w:rsid w:val="00D96A9C"/>
    <w:rsid w:val="00DA2F86"/>
    <w:rsid w:val="00DC06C7"/>
    <w:rsid w:val="00DE04A8"/>
    <w:rsid w:val="00DE6A9D"/>
    <w:rsid w:val="00DF12F2"/>
    <w:rsid w:val="00DF1B29"/>
    <w:rsid w:val="00DF24F5"/>
    <w:rsid w:val="00E00A5C"/>
    <w:rsid w:val="00E1417F"/>
    <w:rsid w:val="00E1426F"/>
    <w:rsid w:val="00E336F7"/>
    <w:rsid w:val="00E34EDF"/>
    <w:rsid w:val="00E4019D"/>
    <w:rsid w:val="00E405D0"/>
    <w:rsid w:val="00E47986"/>
    <w:rsid w:val="00E51226"/>
    <w:rsid w:val="00E53C84"/>
    <w:rsid w:val="00E5450F"/>
    <w:rsid w:val="00E5558D"/>
    <w:rsid w:val="00E57C70"/>
    <w:rsid w:val="00E6147F"/>
    <w:rsid w:val="00E90862"/>
    <w:rsid w:val="00E92EEF"/>
    <w:rsid w:val="00EB3B63"/>
    <w:rsid w:val="00EB70E1"/>
    <w:rsid w:val="00EC6F2C"/>
    <w:rsid w:val="00ED5963"/>
    <w:rsid w:val="00ED6906"/>
    <w:rsid w:val="00EF4666"/>
    <w:rsid w:val="00EF7B93"/>
    <w:rsid w:val="00F12586"/>
    <w:rsid w:val="00F21427"/>
    <w:rsid w:val="00F30FC5"/>
    <w:rsid w:val="00F70D7F"/>
    <w:rsid w:val="00F7520F"/>
    <w:rsid w:val="00F75359"/>
    <w:rsid w:val="00F76BE8"/>
    <w:rsid w:val="00F966A2"/>
    <w:rsid w:val="00FA1176"/>
    <w:rsid w:val="00FC0B25"/>
    <w:rsid w:val="00FD1DF2"/>
    <w:rsid w:val="00FD2248"/>
    <w:rsid w:val="00FE02AC"/>
    <w:rsid w:val="00FE3651"/>
    <w:rsid w:val="00FF5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F8BC"/>
  <w15:chartTrackingRefBased/>
  <w15:docId w15:val="{D6B24034-0201-4340-BFD6-81ECBE24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59D"/>
  </w:style>
  <w:style w:type="paragraph" w:styleId="Heading1">
    <w:name w:val="heading 1"/>
    <w:basedOn w:val="Normal"/>
    <w:next w:val="Normal"/>
    <w:link w:val="Heading1Char"/>
    <w:uiPriority w:val="9"/>
    <w:qFormat/>
    <w:rsid w:val="003E559D"/>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559D"/>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unhideWhenUsed/>
    <w:qFormat/>
    <w:rsid w:val="003E559D"/>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unhideWhenUsed/>
    <w:qFormat/>
    <w:rsid w:val="003E559D"/>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3E559D"/>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3E559D"/>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3E559D"/>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3E559D"/>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3E559D"/>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59D"/>
    <w:rPr>
      <w:rFonts w:asciiTheme="majorHAnsi" w:eastAsiaTheme="majorEastAsia" w:hAnsiTheme="majorHAnsi" w:cstheme="majorBidi"/>
      <w:color w:val="262626" w:themeColor="text1" w:themeTint="D9"/>
      <w:sz w:val="40"/>
      <w:szCs w:val="40"/>
    </w:rPr>
  </w:style>
  <w:style w:type="character" w:styleId="SubtleEmphasis">
    <w:name w:val="Subtle Emphasis"/>
    <w:basedOn w:val="DefaultParagraphFont"/>
    <w:uiPriority w:val="19"/>
    <w:qFormat/>
    <w:rsid w:val="003E559D"/>
    <w:rPr>
      <w:i/>
      <w:iCs/>
      <w:color w:val="595959" w:themeColor="text1" w:themeTint="A6"/>
    </w:rPr>
  </w:style>
  <w:style w:type="character" w:styleId="Emphasis">
    <w:name w:val="Emphasis"/>
    <w:basedOn w:val="DefaultParagraphFont"/>
    <w:uiPriority w:val="20"/>
    <w:qFormat/>
    <w:rsid w:val="003E559D"/>
    <w:rPr>
      <w:i/>
      <w:iCs/>
      <w:color w:val="000000" w:themeColor="text1"/>
    </w:rPr>
  </w:style>
  <w:style w:type="paragraph" w:styleId="Title">
    <w:name w:val="Title"/>
    <w:basedOn w:val="Normal"/>
    <w:next w:val="Normal"/>
    <w:link w:val="TitleChar"/>
    <w:uiPriority w:val="10"/>
    <w:qFormat/>
    <w:rsid w:val="003E559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559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559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559D"/>
    <w:rPr>
      <w:caps/>
      <w:color w:val="404040" w:themeColor="text1" w:themeTint="BF"/>
      <w:spacing w:val="20"/>
      <w:sz w:val="28"/>
      <w:szCs w:val="28"/>
    </w:rPr>
  </w:style>
  <w:style w:type="character" w:styleId="BookTitle">
    <w:name w:val="Book Title"/>
    <w:basedOn w:val="DefaultParagraphFont"/>
    <w:uiPriority w:val="33"/>
    <w:qFormat/>
    <w:rsid w:val="003E559D"/>
    <w:rPr>
      <w:b/>
      <w:bCs/>
      <w:caps w:val="0"/>
      <w:smallCaps/>
      <w:spacing w:val="0"/>
    </w:rPr>
  </w:style>
  <w:style w:type="character" w:customStyle="1" w:styleId="Heading2Char">
    <w:name w:val="Heading 2 Char"/>
    <w:basedOn w:val="DefaultParagraphFont"/>
    <w:link w:val="Heading2"/>
    <w:uiPriority w:val="9"/>
    <w:rsid w:val="003E559D"/>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rsid w:val="003E559D"/>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rsid w:val="003E559D"/>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3E559D"/>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3E559D"/>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3E559D"/>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3E559D"/>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3E559D"/>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3E559D"/>
    <w:pPr>
      <w:spacing w:line="240" w:lineRule="auto"/>
    </w:pPr>
    <w:rPr>
      <w:b/>
      <w:bCs/>
      <w:color w:val="404040" w:themeColor="text1" w:themeTint="BF"/>
      <w:sz w:val="16"/>
      <w:szCs w:val="16"/>
    </w:rPr>
  </w:style>
  <w:style w:type="character" w:styleId="Strong">
    <w:name w:val="Strong"/>
    <w:basedOn w:val="DefaultParagraphFont"/>
    <w:uiPriority w:val="22"/>
    <w:qFormat/>
    <w:rsid w:val="003E559D"/>
    <w:rPr>
      <w:b/>
      <w:bCs/>
    </w:rPr>
  </w:style>
  <w:style w:type="paragraph" w:styleId="NoSpacing">
    <w:name w:val="No Spacing"/>
    <w:uiPriority w:val="1"/>
    <w:qFormat/>
    <w:rsid w:val="003E559D"/>
    <w:pPr>
      <w:spacing w:after="0" w:line="240" w:lineRule="auto"/>
    </w:pPr>
  </w:style>
  <w:style w:type="paragraph" w:styleId="Quote">
    <w:name w:val="Quote"/>
    <w:basedOn w:val="Normal"/>
    <w:next w:val="Normal"/>
    <w:link w:val="QuoteChar"/>
    <w:uiPriority w:val="29"/>
    <w:qFormat/>
    <w:rsid w:val="003E559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559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559D"/>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559D"/>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3E559D"/>
    <w:rPr>
      <w:b/>
      <w:bCs/>
      <w:i/>
      <w:iCs/>
      <w:caps w:val="0"/>
      <w:smallCaps w:val="0"/>
      <w:strike w:val="0"/>
      <w:dstrike w:val="0"/>
      <w:color w:val="B2B2B2" w:themeColor="accent2"/>
    </w:rPr>
  </w:style>
  <w:style w:type="character" w:styleId="SubtleReference">
    <w:name w:val="Subtle Reference"/>
    <w:basedOn w:val="DefaultParagraphFont"/>
    <w:uiPriority w:val="31"/>
    <w:qFormat/>
    <w:rsid w:val="003E559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559D"/>
    <w:rPr>
      <w:b/>
      <w:bCs/>
      <w:caps w:val="0"/>
      <w:smallCaps/>
      <w:color w:val="auto"/>
      <w:spacing w:val="0"/>
      <w:u w:val="single"/>
    </w:rPr>
  </w:style>
  <w:style w:type="paragraph" w:styleId="TOCHeading">
    <w:name w:val="TOC Heading"/>
    <w:basedOn w:val="Heading1"/>
    <w:next w:val="Normal"/>
    <w:uiPriority w:val="39"/>
    <w:semiHidden/>
    <w:unhideWhenUsed/>
    <w:qFormat/>
    <w:rsid w:val="003E559D"/>
    <w:pPr>
      <w:outlineLvl w:val="9"/>
    </w:pPr>
  </w:style>
  <w:style w:type="character" w:customStyle="1" w:styleId="author">
    <w:name w:val="author"/>
    <w:basedOn w:val="DefaultParagraphFont"/>
    <w:rsid w:val="007A5E0B"/>
  </w:style>
  <w:style w:type="paragraph" w:styleId="NormalWeb">
    <w:name w:val="Normal (Web)"/>
    <w:basedOn w:val="Normal"/>
    <w:uiPriority w:val="99"/>
    <w:unhideWhenUsed/>
    <w:rsid w:val="007A5E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60199"/>
  </w:style>
  <w:style w:type="table" w:styleId="TableGrid">
    <w:name w:val="Table Grid"/>
    <w:basedOn w:val="TableNormal"/>
    <w:uiPriority w:val="39"/>
    <w:rsid w:val="00D43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930">
      <w:bodyDiv w:val="1"/>
      <w:marLeft w:val="0"/>
      <w:marRight w:val="0"/>
      <w:marTop w:val="0"/>
      <w:marBottom w:val="0"/>
      <w:divBdr>
        <w:top w:val="none" w:sz="0" w:space="0" w:color="auto"/>
        <w:left w:val="none" w:sz="0" w:space="0" w:color="auto"/>
        <w:bottom w:val="none" w:sz="0" w:space="0" w:color="auto"/>
        <w:right w:val="none" w:sz="0" w:space="0" w:color="auto"/>
      </w:divBdr>
    </w:div>
    <w:div w:id="23675729">
      <w:bodyDiv w:val="1"/>
      <w:marLeft w:val="0"/>
      <w:marRight w:val="0"/>
      <w:marTop w:val="0"/>
      <w:marBottom w:val="0"/>
      <w:divBdr>
        <w:top w:val="none" w:sz="0" w:space="0" w:color="auto"/>
        <w:left w:val="none" w:sz="0" w:space="0" w:color="auto"/>
        <w:bottom w:val="none" w:sz="0" w:space="0" w:color="auto"/>
        <w:right w:val="none" w:sz="0" w:space="0" w:color="auto"/>
      </w:divBdr>
    </w:div>
    <w:div w:id="40789418">
      <w:bodyDiv w:val="1"/>
      <w:marLeft w:val="0"/>
      <w:marRight w:val="0"/>
      <w:marTop w:val="0"/>
      <w:marBottom w:val="0"/>
      <w:divBdr>
        <w:top w:val="none" w:sz="0" w:space="0" w:color="auto"/>
        <w:left w:val="none" w:sz="0" w:space="0" w:color="auto"/>
        <w:bottom w:val="none" w:sz="0" w:space="0" w:color="auto"/>
        <w:right w:val="none" w:sz="0" w:space="0" w:color="auto"/>
      </w:divBdr>
    </w:div>
    <w:div w:id="48960469">
      <w:bodyDiv w:val="1"/>
      <w:marLeft w:val="0"/>
      <w:marRight w:val="0"/>
      <w:marTop w:val="0"/>
      <w:marBottom w:val="0"/>
      <w:divBdr>
        <w:top w:val="none" w:sz="0" w:space="0" w:color="auto"/>
        <w:left w:val="none" w:sz="0" w:space="0" w:color="auto"/>
        <w:bottom w:val="none" w:sz="0" w:space="0" w:color="auto"/>
        <w:right w:val="none" w:sz="0" w:space="0" w:color="auto"/>
      </w:divBdr>
    </w:div>
    <w:div w:id="55590731">
      <w:bodyDiv w:val="1"/>
      <w:marLeft w:val="0"/>
      <w:marRight w:val="0"/>
      <w:marTop w:val="0"/>
      <w:marBottom w:val="0"/>
      <w:divBdr>
        <w:top w:val="none" w:sz="0" w:space="0" w:color="auto"/>
        <w:left w:val="none" w:sz="0" w:space="0" w:color="auto"/>
        <w:bottom w:val="none" w:sz="0" w:space="0" w:color="auto"/>
        <w:right w:val="none" w:sz="0" w:space="0" w:color="auto"/>
      </w:divBdr>
    </w:div>
    <w:div w:id="66804670">
      <w:bodyDiv w:val="1"/>
      <w:marLeft w:val="0"/>
      <w:marRight w:val="0"/>
      <w:marTop w:val="0"/>
      <w:marBottom w:val="0"/>
      <w:divBdr>
        <w:top w:val="none" w:sz="0" w:space="0" w:color="auto"/>
        <w:left w:val="none" w:sz="0" w:space="0" w:color="auto"/>
        <w:bottom w:val="none" w:sz="0" w:space="0" w:color="auto"/>
        <w:right w:val="none" w:sz="0" w:space="0" w:color="auto"/>
      </w:divBdr>
    </w:div>
    <w:div w:id="84693633">
      <w:bodyDiv w:val="1"/>
      <w:marLeft w:val="0"/>
      <w:marRight w:val="0"/>
      <w:marTop w:val="0"/>
      <w:marBottom w:val="0"/>
      <w:divBdr>
        <w:top w:val="none" w:sz="0" w:space="0" w:color="auto"/>
        <w:left w:val="none" w:sz="0" w:space="0" w:color="auto"/>
        <w:bottom w:val="none" w:sz="0" w:space="0" w:color="auto"/>
        <w:right w:val="none" w:sz="0" w:space="0" w:color="auto"/>
      </w:divBdr>
    </w:div>
    <w:div w:id="120996279">
      <w:bodyDiv w:val="1"/>
      <w:marLeft w:val="0"/>
      <w:marRight w:val="0"/>
      <w:marTop w:val="0"/>
      <w:marBottom w:val="0"/>
      <w:divBdr>
        <w:top w:val="none" w:sz="0" w:space="0" w:color="auto"/>
        <w:left w:val="none" w:sz="0" w:space="0" w:color="auto"/>
        <w:bottom w:val="none" w:sz="0" w:space="0" w:color="auto"/>
        <w:right w:val="none" w:sz="0" w:space="0" w:color="auto"/>
      </w:divBdr>
    </w:div>
    <w:div w:id="146091049">
      <w:bodyDiv w:val="1"/>
      <w:marLeft w:val="0"/>
      <w:marRight w:val="0"/>
      <w:marTop w:val="0"/>
      <w:marBottom w:val="0"/>
      <w:divBdr>
        <w:top w:val="none" w:sz="0" w:space="0" w:color="auto"/>
        <w:left w:val="none" w:sz="0" w:space="0" w:color="auto"/>
        <w:bottom w:val="none" w:sz="0" w:space="0" w:color="auto"/>
        <w:right w:val="none" w:sz="0" w:space="0" w:color="auto"/>
      </w:divBdr>
    </w:div>
    <w:div w:id="156775033">
      <w:bodyDiv w:val="1"/>
      <w:marLeft w:val="0"/>
      <w:marRight w:val="0"/>
      <w:marTop w:val="0"/>
      <w:marBottom w:val="0"/>
      <w:divBdr>
        <w:top w:val="none" w:sz="0" w:space="0" w:color="auto"/>
        <w:left w:val="none" w:sz="0" w:space="0" w:color="auto"/>
        <w:bottom w:val="none" w:sz="0" w:space="0" w:color="auto"/>
        <w:right w:val="none" w:sz="0" w:space="0" w:color="auto"/>
      </w:divBdr>
      <w:divsChild>
        <w:div w:id="716702824">
          <w:marLeft w:val="0"/>
          <w:marRight w:val="0"/>
          <w:marTop w:val="0"/>
          <w:marBottom w:val="0"/>
          <w:divBdr>
            <w:top w:val="none" w:sz="0" w:space="0" w:color="auto"/>
            <w:left w:val="none" w:sz="0" w:space="0" w:color="auto"/>
            <w:bottom w:val="none" w:sz="0" w:space="0" w:color="auto"/>
            <w:right w:val="none" w:sz="0" w:space="0" w:color="auto"/>
          </w:divBdr>
          <w:divsChild>
            <w:div w:id="17602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1382">
      <w:bodyDiv w:val="1"/>
      <w:marLeft w:val="0"/>
      <w:marRight w:val="0"/>
      <w:marTop w:val="0"/>
      <w:marBottom w:val="0"/>
      <w:divBdr>
        <w:top w:val="none" w:sz="0" w:space="0" w:color="auto"/>
        <w:left w:val="none" w:sz="0" w:space="0" w:color="auto"/>
        <w:bottom w:val="none" w:sz="0" w:space="0" w:color="auto"/>
        <w:right w:val="none" w:sz="0" w:space="0" w:color="auto"/>
      </w:divBdr>
    </w:div>
    <w:div w:id="173350630">
      <w:bodyDiv w:val="1"/>
      <w:marLeft w:val="0"/>
      <w:marRight w:val="0"/>
      <w:marTop w:val="0"/>
      <w:marBottom w:val="0"/>
      <w:divBdr>
        <w:top w:val="none" w:sz="0" w:space="0" w:color="auto"/>
        <w:left w:val="none" w:sz="0" w:space="0" w:color="auto"/>
        <w:bottom w:val="none" w:sz="0" w:space="0" w:color="auto"/>
        <w:right w:val="none" w:sz="0" w:space="0" w:color="auto"/>
      </w:divBdr>
    </w:div>
    <w:div w:id="181941688">
      <w:bodyDiv w:val="1"/>
      <w:marLeft w:val="0"/>
      <w:marRight w:val="0"/>
      <w:marTop w:val="0"/>
      <w:marBottom w:val="0"/>
      <w:divBdr>
        <w:top w:val="none" w:sz="0" w:space="0" w:color="auto"/>
        <w:left w:val="none" w:sz="0" w:space="0" w:color="auto"/>
        <w:bottom w:val="none" w:sz="0" w:space="0" w:color="auto"/>
        <w:right w:val="none" w:sz="0" w:space="0" w:color="auto"/>
      </w:divBdr>
    </w:div>
    <w:div w:id="193886845">
      <w:bodyDiv w:val="1"/>
      <w:marLeft w:val="0"/>
      <w:marRight w:val="0"/>
      <w:marTop w:val="0"/>
      <w:marBottom w:val="0"/>
      <w:divBdr>
        <w:top w:val="none" w:sz="0" w:space="0" w:color="auto"/>
        <w:left w:val="none" w:sz="0" w:space="0" w:color="auto"/>
        <w:bottom w:val="none" w:sz="0" w:space="0" w:color="auto"/>
        <w:right w:val="none" w:sz="0" w:space="0" w:color="auto"/>
      </w:divBdr>
    </w:div>
    <w:div w:id="201407355">
      <w:bodyDiv w:val="1"/>
      <w:marLeft w:val="0"/>
      <w:marRight w:val="0"/>
      <w:marTop w:val="0"/>
      <w:marBottom w:val="0"/>
      <w:divBdr>
        <w:top w:val="none" w:sz="0" w:space="0" w:color="auto"/>
        <w:left w:val="none" w:sz="0" w:space="0" w:color="auto"/>
        <w:bottom w:val="none" w:sz="0" w:space="0" w:color="auto"/>
        <w:right w:val="none" w:sz="0" w:space="0" w:color="auto"/>
      </w:divBdr>
    </w:div>
    <w:div w:id="238564585">
      <w:bodyDiv w:val="1"/>
      <w:marLeft w:val="0"/>
      <w:marRight w:val="0"/>
      <w:marTop w:val="0"/>
      <w:marBottom w:val="0"/>
      <w:divBdr>
        <w:top w:val="none" w:sz="0" w:space="0" w:color="auto"/>
        <w:left w:val="none" w:sz="0" w:space="0" w:color="auto"/>
        <w:bottom w:val="none" w:sz="0" w:space="0" w:color="auto"/>
        <w:right w:val="none" w:sz="0" w:space="0" w:color="auto"/>
      </w:divBdr>
    </w:div>
    <w:div w:id="265888947">
      <w:bodyDiv w:val="1"/>
      <w:marLeft w:val="0"/>
      <w:marRight w:val="0"/>
      <w:marTop w:val="0"/>
      <w:marBottom w:val="0"/>
      <w:divBdr>
        <w:top w:val="none" w:sz="0" w:space="0" w:color="auto"/>
        <w:left w:val="none" w:sz="0" w:space="0" w:color="auto"/>
        <w:bottom w:val="none" w:sz="0" w:space="0" w:color="auto"/>
        <w:right w:val="none" w:sz="0" w:space="0" w:color="auto"/>
      </w:divBdr>
    </w:div>
    <w:div w:id="268777887">
      <w:bodyDiv w:val="1"/>
      <w:marLeft w:val="0"/>
      <w:marRight w:val="0"/>
      <w:marTop w:val="0"/>
      <w:marBottom w:val="0"/>
      <w:divBdr>
        <w:top w:val="none" w:sz="0" w:space="0" w:color="auto"/>
        <w:left w:val="none" w:sz="0" w:space="0" w:color="auto"/>
        <w:bottom w:val="none" w:sz="0" w:space="0" w:color="auto"/>
        <w:right w:val="none" w:sz="0" w:space="0" w:color="auto"/>
      </w:divBdr>
    </w:div>
    <w:div w:id="299068468">
      <w:bodyDiv w:val="1"/>
      <w:marLeft w:val="0"/>
      <w:marRight w:val="0"/>
      <w:marTop w:val="0"/>
      <w:marBottom w:val="0"/>
      <w:divBdr>
        <w:top w:val="none" w:sz="0" w:space="0" w:color="auto"/>
        <w:left w:val="none" w:sz="0" w:space="0" w:color="auto"/>
        <w:bottom w:val="none" w:sz="0" w:space="0" w:color="auto"/>
        <w:right w:val="none" w:sz="0" w:space="0" w:color="auto"/>
      </w:divBdr>
    </w:div>
    <w:div w:id="309596765">
      <w:bodyDiv w:val="1"/>
      <w:marLeft w:val="0"/>
      <w:marRight w:val="0"/>
      <w:marTop w:val="0"/>
      <w:marBottom w:val="0"/>
      <w:divBdr>
        <w:top w:val="none" w:sz="0" w:space="0" w:color="auto"/>
        <w:left w:val="none" w:sz="0" w:space="0" w:color="auto"/>
        <w:bottom w:val="none" w:sz="0" w:space="0" w:color="auto"/>
        <w:right w:val="none" w:sz="0" w:space="0" w:color="auto"/>
      </w:divBdr>
    </w:div>
    <w:div w:id="334578647">
      <w:bodyDiv w:val="1"/>
      <w:marLeft w:val="0"/>
      <w:marRight w:val="0"/>
      <w:marTop w:val="0"/>
      <w:marBottom w:val="0"/>
      <w:divBdr>
        <w:top w:val="none" w:sz="0" w:space="0" w:color="auto"/>
        <w:left w:val="none" w:sz="0" w:space="0" w:color="auto"/>
        <w:bottom w:val="none" w:sz="0" w:space="0" w:color="auto"/>
        <w:right w:val="none" w:sz="0" w:space="0" w:color="auto"/>
      </w:divBdr>
    </w:div>
    <w:div w:id="355272574">
      <w:bodyDiv w:val="1"/>
      <w:marLeft w:val="0"/>
      <w:marRight w:val="0"/>
      <w:marTop w:val="0"/>
      <w:marBottom w:val="0"/>
      <w:divBdr>
        <w:top w:val="none" w:sz="0" w:space="0" w:color="auto"/>
        <w:left w:val="none" w:sz="0" w:space="0" w:color="auto"/>
        <w:bottom w:val="none" w:sz="0" w:space="0" w:color="auto"/>
        <w:right w:val="none" w:sz="0" w:space="0" w:color="auto"/>
      </w:divBdr>
    </w:div>
    <w:div w:id="376004030">
      <w:bodyDiv w:val="1"/>
      <w:marLeft w:val="0"/>
      <w:marRight w:val="0"/>
      <w:marTop w:val="0"/>
      <w:marBottom w:val="0"/>
      <w:divBdr>
        <w:top w:val="none" w:sz="0" w:space="0" w:color="auto"/>
        <w:left w:val="none" w:sz="0" w:space="0" w:color="auto"/>
        <w:bottom w:val="none" w:sz="0" w:space="0" w:color="auto"/>
        <w:right w:val="none" w:sz="0" w:space="0" w:color="auto"/>
      </w:divBdr>
    </w:div>
    <w:div w:id="419252596">
      <w:bodyDiv w:val="1"/>
      <w:marLeft w:val="0"/>
      <w:marRight w:val="0"/>
      <w:marTop w:val="0"/>
      <w:marBottom w:val="0"/>
      <w:divBdr>
        <w:top w:val="none" w:sz="0" w:space="0" w:color="auto"/>
        <w:left w:val="none" w:sz="0" w:space="0" w:color="auto"/>
        <w:bottom w:val="none" w:sz="0" w:space="0" w:color="auto"/>
        <w:right w:val="none" w:sz="0" w:space="0" w:color="auto"/>
      </w:divBdr>
    </w:div>
    <w:div w:id="422920816">
      <w:bodyDiv w:val="1"/>
      <w:marLeft w:val="0"/>
      <w:marRight w:val="0"/>
      <w:marTop w:val="0"/>
      <w:marBottom w:val="0"/>
      <w:divBdr>
        <w:top w:val="none" w:sz="0" w:space="0" w:color="auto"/>
        <w:left w:val="none" w:sz="0" w:space="0" w:color="auto"/>
        <w:bottom w:val="none" w:sz="0" w:space="0" w:color="auto"/>
        <w:right w:val="none" w:sz="0" w:space="0" w:color="auto"/>
      </w:divBdr>
    </w:div>
    <w:div w:id="435488631">
      <w:bodyDiv w:val="1"/>
      <w:marLeft w:val="0"/>
      <w:marRight w:val="0"/>
      <w:marTop w:val="0"/>
      <w:marBottom w:val="0"/>
      <w:divBdr>
        <w:top w:val="none" w:sz="0" w:space="0" w:color="auto"/>
        <w:left w:val="none" w:sz="0" w:space="0" w:color="auto"/>
        <w:bottom w:val="none" w:sz="0" w:space="0" w:color="auto"/>
        <w:right w:val="none" w:sz="0" w:space="0" w:color="auto"/>
      </w:divBdr>
    </w:div>
    <w:div w:id="445858492">
      <w:bodyDiv w:val="1"/>
      <w:marLeft w:val="0"/>
      <w:marRight w:val="0"/>
      <w:marTop w:val="0"/>
      <w:marBottom w:val="0"/>
      <w:divBdr>
        <w:top w:val="none" w:sz="0" w:space="0" w:color="auto"/>
        <w:left w:val="none" w:sz="0" w:space="0" w:color="auto"/>
        <w:bottom w:val="none" w:sz="0" w:space="0" w:color="auto"/>
        <w:right w:val="none" w:sz="0" w:space="0" w:color="auto"/>
      </w:divBdr>
    </w:div>
    <w:div w:id="480275652">
      <w:bodyDiv w:val="1"/>
      <w:marLeft w:val="0"/>
      <w:marRight w:val="0"/>
      <w:marTop w:val="0"/>
      <w:marBottom w:val="0"/>
      <w:divBdr>
        <w:top w:val="none" w:sz="0" w:space="0" w:color="auto"/>
        <w:left w:val="none" w:sz="0" w:space="0" w:color="auto"/>
        <w:bottom w:val="none" w:sz="0" w:space="0" w:color="auto"/>
        <w:right w:val="none" w:sz="0" w:space="0" w:color="auto"/>
      </w:divBdr>
    </w:div>
    <w:div w:id="637996646">
      <w:bodyDiv w:val="1"/>
      <w:marLeft w:val="0"/>
      <w:marRight w:val="0"/>
      <w:marTop w:val="0"/>
      <w:marBottom w:val="0"/>
      <w:divBdr>
        <w:top w:val="none" w:sz="0" w:space="0" w:color="auto"/>
        <w:left w:val="none" w:sz="0" w:space="0" w:color="auto"/>
        <w:bottom w:val="none" w:sz="0" w:space="0" w:color="auto"/>
        <w:right w:val="none" w:sz="0" w:space="0" w:color="auto"/>
      </w:divBdr>
    </w:div>
    <w:div w:id="642931247">
      <w:bodyDiv w:val="1"/>
      <w:marLeft w:val="0"/>
      <w:marRight w:val="0"/>
      <w:marTop w:val="0"/>
      <w:marBottom w:val="0"/>
      <w:divBdr>
        <w:top w:val="none" w:sz="0" w:space="0" w:color="auto"/>
        <w:left w:val="none" w:sz="0" w:space="0" w:color="auto"/>
        <w:bottom w:val="none" w:sz="0" w:space="0" w:color="auto"/>
        <w:right w:val="none" w:sz="0" w:space="0" w:color="auto"/>
      </w:divBdr>
    </w:div>
    <w:div w:id="666058047">
      <w:bodyDiv w:val="1"/>
      <w:marLeft w:val="0"/>
      <w:marRight w:val="0"/>
      <w:marTop w:val="0"/>
      <w:marBottom w:val="0"/>
      <w:divBdr>
        <w:top w:val="none" w:sz="0" w:space="0" w:color="auto"/>
        <w:left w:val="none" w:sz="0" w:space="0" w:color="auto"/>
        <w:bottom w:val="none" w:sz="0" w:space="0" w:color="auto"/>
        <w:right w:val="none" w:sz="0" w:space="0" w:color="auto"/>
      </w:divBdr>
    </w:div>
    <w:div w:id="774835494">
      <w:bodyDiv w:val="1"/>
      <w:marLeft w:val="0"/>
      <w:marRight w:val="0"/>
      <w:marTop w:val="0"/>
      <w:marBottom w:val="0"/>
      <w:divBdr>
        <w:top w:val="none" w:sz="0" w:space="0" w:color="auto"/>
        <w:left w:val="none" w:sz="0" w:space="0" w:color="auto"/>
        <w:bottom w:val="none" w:sz="0" w:space="0" w:color="auto"/>
        <w:right w:val="none" w:sz="0" w:space="0" w:color="auto"/>
      </w:divBdr>
    </w:div>
    <w:div w:id="779030462">
      <w:bodyDiv w:val="1"/>
      <w:marLeft w:val="0"/>
      <w:marRight w:val="0"/>
      <w:marTop w:val="0"/>
      <w:marBottom w:val="0"/>
      <w:divBdr>
        <w:top w:val="none" w:sz="0" w:space="0" w:color="auto"/>
        <w:left w:val="none" w:sz="0" w:space="0" w:color="auto"/>
        <w:bottom w:val="none" w:sz="0" w:space="0" w:color="auto"/>
        <w:right w:val="none" w:sz="0" w:space="0" w:color="auto"/>
      </w:divBdr>
    </w:div>
    <w:div w:id="809325514">
      <w:bodyDiv w:val="1"/>
      <w:marLeft w:val="0"/>
      <w:marRight w:val="0"/>
      <w:marTop w:val="0"/>
      <w:marBottom w:val="0"/>
      <w:divBdr>
        <w:top w:val="none" w:sz="0" w:space="0" w:color="auto"/>
        <w:left w:val="none" w:sz="0" w:space="0" w:color="auto"/>
        <w:bottom w:val="none" w:sz="0" w:space="0" w:color="auto"/>
        <w:right w:val="none" w:sz="0" w:space="0" w:color="auto"/>
      </w:divBdr>
      <w:divsChild>
        <w:div w:id="1659579479">
          <w:marLeft w:val="0"/>
          <w:marRight w:val="0"/>
          <w:marTop w:val="0"/>
          <w:marBottom w:val="0"/>
          <w:divBdr>
            <w:top w:val="none" w:sz="0" w:space="0" w:color="auto"/>
            <w:left w:val="none" w:sz="0" w:space="0" w:color="auto"/>
            <w:bottom w:val="none" w:sz="0" w:space="0" w:color="auto"/>
            <w:right w:val="none" w:sz="0" w:space="0" w:color="auto"/>
          </w:divBdr>
          <w:divsChild>
            <w:div w:id="506483176">
              <w:marLeft w:val="0"/>
              <w:marRight w:val="0"/>
              <w:marTop w:val="0"/>
              <w:marBottom w:val="0"/>
              <w:divBdr>
                <w:top w:val="none" w:sz="0" w:space="0" w:color="auto"/>
                <w:left w:val="none" w:sz="0" w:space="0" w:color="auto"/>
                <w:bottom w:val="single" w:sz="6" w:space="3" w:color="auto"/>
                <w:right w:val="none" w:sz="0" w:space="0" w:color="auto"/>
              </w:divBdr>
            </w:div>
          </w:divsChild>
        </w:div>
        <w:div w:id="1974864294">
          <w:marLeft w:val="0"/>
          <w:marRight w:val="0"/>
          <w:marTop w:val="300"/>
          <w:marBottom w:val="150"/>
          <w:divBdr>
            <w:top w:val="none" w:sz="0" w:space="0" w:color="auto"/>
            <w:left w:val="none" w:sz="0" w:space="0" w:color="auto"/>
            <w:bottom w:val="none" w:sz="0" w:space="0" w:color="auto"/>
            <w:right w:val="none" w:sz="0" w:space="0" w:color="auto"/>
          </w:divBdr>
          <w:divsChild>
            <w:div w:id="136000136">
              <w:marLeft w:val="0"/>
              <w:marRight w:val="0"/>
              <w:marTop w:val="0"/>
              <w:marBottom w:val="0"/>
              <w:divBdr>
                <w:top w:val="none" w:sz="0" w:space="0" w:color="auto"/>
                <w:left w:val="none" w:sz="0" w:space="0" w:color="auto"/>
                <w:bottom w:val="none" w:sz="0" w:space="0" w:color="auto"/>
                <w:right w:val="none" w:sz="0" w:space="0" w:color="auto"/>
              </w:divBdr>
              <w:divsChild>
                <w:div w:id="705182994">
                  <w:marLeft w:val="0"/>
                  <w:marRight w:val="0"/>
                  <w:marTop w:val="0"/>
                  <w:marBottom w:val="0"/>
                  <w:divBdr>
                    <w:top w:val="none" w:sz="0" w:space="0" w:color="auto"/>
                    <w:left w:val="none" w:sz="0" w:space="0" w:color="auto"/>
                    <w:bottom w:val="none" w:sz="0" w:space="0" w:color="auto"/>
                    <w:right w:val="none" w:sz="0" w:space="0" w:color="auto"/>
                  </w:divBdr>
                </w:div>
              </w:divsChild>
            </w:div>
            <w:div w:id="444736758">
              <w:marLeft w:val="0"/>
              <w:marRight w:val="0"/>
              <w:marTop w:val="0"/>
              <w:marBottom w:val="0"/>
              <w:divBdr>
                <w:top w:val="none" w:sz="0" w:space="0" w:color="auto"/>
                <w:left w:val="none" w:sz="0" w:space="0" w:color="auto"/>
                <w:bottom w:val="none" w:sz="0" w:space="0" w:color="auto"/>
                <w:right w:val="none" w:sz="0" w:space="0" w:color="auto"/>
              </w:divBdr>
            </w:div>
            <w:div w:id="942882595">
              <w:marLeft w:val="0"/>
              <w:marRight w:val="0"/>
              <w:marTop w:val="0"/>
              <w:marBottom w:val="0"/>
              <w:divBdr>
                <w:top w:val="none" w:sz="0" w:space="0" w:color="auto"/>
                <w:left w:val="none" w:sz="0" w:space="0" w:color="auto"/>
                <w:bottom w:val="none" w:sz="0" w:space="0" w:color="auto"/>
                <w:right w:val="none" w:sz="0" w:space="0" w:color="auto"/>
              </w:divBdr>
              <w:divsChild>
                <w:div w:id="1266424098">
                  <w:marLeft w:val="0"/>
                  <w:marRight w:val="0"/>
                  <w:marTop w:val="0"/>
                  <w:marBottom w:val="0"/>
                  <w:divBdr>
                    <w:top w:val="none" w:sz="0" w:space="0" w:color="auto"/>
                    <w:left w:val="none" w:sz="0" w:space="0" w:color="auto"/>
                    <w:bottom w:val="none" w:sz="0" w:space="0" w:color="auto"/>
                    <w:right w:val="none" w:sz="0" w:space="0" w:color="auto"/>
                  </w:divBdr>
                </w:div>
              </w:divsChild>
            </w:div>
            <w:div w:id="1339846016">
              <w:marLeft w:val="0"/>
              <w:marRight w:val="0"/>
              <w:marTop w:val="0"/>
              <w:marBottom w:val="0"/>
              <w:divBdr>
                <w:top w:val="none" w:sz="0" w:space="0" w:color="auto"/>
                <w:left w:val="none" w:sz="0" w:space="0" w:color="auto"/>
                <w:bottom w:val="none" w:sz="0" w:space="0" w:color="auto"/>
                <w:right w:val="none" w:sz="0" w:space="0" w:color="auto"/>
              </w:divBdr>
            </w:div>
            <w:div w:id="1363944386">
              <w:marLeft w:val="0"/>
              <w:marRight w:val="0"/>
              <w:marTop w:val="0"/>
              <w:marBottom w:val="0"/>
              <w:divBdr>
                <w:top w:val="none" w:sz="0" w:space="0" w:color="auto"/>
                <w:left w:val="none" w:sz="0" w:space="0" w:color="auto"/>
                <w:bottom w:val="none" w:sz="0" w:space="0" w:color="auto"/>
                <w:right w:val="none" w:sz="0" w:space="0" w:color="auto"/>
              </w:divBdr>
            </w:div>
            <w:div w:id="1369721796">
              <w:marLeft w:val="0"/>
              <w:marRight w:val="0"/>
              <w:marTop w:val="0"/>
              <w:marBottom w:val="0"/>
              <w:divBdr>
                <w:top w:val="none" w:sz="0" w:space="0" w:color="auto"/>
                <w:left w:val="none" w:sz="0" w:space="0" w:color="auto"/>
                <w:bottom w:val="none" w:sz="0" w:space="0" w:color="auto"/>
                <w:right w:val="none" w:sz="0" w:space="0" w:color="auto"/>
              </w:divBdr>
              <w:divsChild>
                <w:div w:id="255864477">
                  <w:marLeft w:val="0"/>
                  <w:marRight w:val="0"/>
                  <w:marTop w:val="0"/>
                  <w:marBottom w:val="0"/>
                  <w:divBdr>
                    <w:top w:val="none" w:sz="0" w:space="0" w:color="auto"/>
                    <w:left w:val="none" w:sz="0" w:space="0" w:color="auto"/>
                    <w:bottom w:val="none" w:sz="0" w:space="0" w:color="auto"/>
                    <w:right w:val="none" w:sz="0" w:space="0" w:color="auto"/>
                  </w:divBdr>
                </w:div>
              </w:divsChild>
            </w:div>
            <w:div w:id="1749031616">
              <w:marLeft w:val="0"/>
              <w:marRight w:val="0"/>
              <w:marTop w:val="0"/>
              <w:marBottom w:val="0"/>
              <w:divBdr>
                <w:top w:val="none" w:sz="0" w:space="0" w:color="auto"/>
                <w:left w:val="none" w:sz="0" w:space="0" w:color="auto"/>
                <w:bottom w:val="none" w:sz="0" w:space="0" w:color="auto"/>
                <w:right w:val="none" w:sz="0" w:space="0" w:color="auto"/>
              </w:divBdr>
            </w:div>
            <w:div w:id="1922251961">
              <w:marLeft w:val="0"/>
              <w:marRight w:val="0"/>
              <w:marTop w:val="0"/>
              <w:marBottom w:val="0"/>
              <w:divBdr>
                <w:top w:val="none" w:sz="0" w:space="0" w:color="auto"/>
                <w:left w:val="none" w:sz="0" w:space="0" w:color="auto"/>
                <w:bottom w:val="none" w:sz="0" w:space="0" w:color="auto"/>
                <w:right w:val="none" w:sz="0" w:space="0" w:color="auto"/>
              </w:divBdr>
              <w:divsChild>
                <w:div w:id="1003967774">
                  <w:marLeft w:val="0"/>
                  <w:marRight w:val="0"/>
                  <w:marTop w:val="0"/>
                  <w:marBottom w:val="0"/>
                  <w:divBdr>
                    <w:top w:val="none" w:sz="0" w:space="0" w:color="auto"/>
                    <w:left w:val="none" w:sz="0" w:space="0" w:color="auto"/>
                    <w:bottom w:val="none" w:sz="0" w:space="0" w:color="auto"/>
                    <w:right w:val="none" w:sz="0" w:space="0" w:color="auto"/>
                  </w:divBdr>
                  <w:divsChild>
                    <w:div w:id="488206102">
                      <w:marLeft w:val="0"/>
                      <w:marRight w:val="0"/>
                      <w:marTop w:val="0"/>
                      <w:marBottom w:val="0"/>
                      <w:divBdr>
                        <w:top w:val="none" w:sz="0" w:space="0" w:color="auto"/>
                        <w:left w:val="none" w:sz="0" w:space="0" w:color="auto"/>
                        <w:bottom w:val="none" w:sz="0" w:space="0" w:color="auto"/>
                        <w:right w:val="none" w:sz="0" w:space="0" w:color="auto"/>
                      </w:divBdr>
                    </w:div>
                    <w:div w:id="10264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8824">
      <w:bodyDiv w:val="1"/>
      <w:marLeft w:val="0"/>
      <w:marRight w:val="0"/>
      <w:marTop w:val="0"/>
      <w:marBottom w:val="0"/>
      <w:divBdr>
        <w:top w:val="none" w:sz="0" w:space="0" w:color="auto"/>
        <w:left w:val="none" w:sz="0" w:space="0" w:color="auto"/>
        <w:bottom w:val="none" w:sz="0" w:space="0" w:color="auto"/>
        <w:right w:val="none" w:sz="0" w:space="0" w:color="auto"/>
      </w:divBdr>
    </w:div>
    <w:div w:id="824661125">
      <w:bodyDiv w:val="1"/>
      <w:marLeft w:val="0"/>
      <w:marRight w:val="0"/>
      <w:marTop w:val="0"/>
      <w:marBottom w:val="0"/>
      <w:divBdr>
        <w:top w:val="none" w:sz="0" w:space="0" w:color="auto"/>
        <w:left w:val="none" w:sz="0" w:space="0" w:color="auto"/>
        <w:bottom w:val="none" w:sz="0" w:space="0" w:color="auto"/>
        <w:right w:val="none" w:sz="0" w:space="0" w:color="auto"/>
      </w:divBdr>
    </w:div>
    <w:div w:id="849106792">
      <w:bodyDiv w:val="1"/>
      <w:marLeft w:val="0"/>
      <w:marRight w:val="0"/>
      <w:marTop w:val="0"/>
      <w:marBottom w:val="0"/>
      <w:divBdr>
        <w:top w:val="none" w:sz="0" w:space="0" w:color="auto"/>
        <w:left w:val="none" w:sz="0" w:space="0" w:color="auto"/>
        <w:bottom w:val="none" w:sz="0" w:space="0" w:color="auto"/>
        <w:right w:val="none" w:sz="0" w:space="0" w:color="auto"/>
      </w:divBdr>
    </w:div>
    <w:div w:id="859784473">
      <w:bodyDiv w:val="1"/>
      <w:marLeft w:val="0"/>
      <w:marRight w:val="0"/>
      <w:marTop w:val="0"/>
      <w:marBottom w:val="0"/>
      <w:divBdr>
        <w:top w:val="none" w:sz="0" w:space="0" w:color="auto"/>
        <w:left w:val="none" w:sz="0" w:space="0" w:color="auto"/>
        <w:bottom w:val="none" w:sz="0" w:space="0" w:color="auto"/>
        <w:right w:val="none" w:sz="0" w:space="0" w:color="auto"/>
      </w:divBdr>
    </w:div>
    <w:div w:id="911162569">
      <w:bodyDiv w:val="1"/>
      <w:marLeft w:val="0"/>
      <w:marRight w:val="0"/>
      <w:marTop w:val="0"/>
      <w:marBottom w:val="0"/>
      <w:divBdr>
        <w:top w:val="none" w:sz="0" w:space="0" w:color="auto"/>
        <w:left w:val="none" w:sz="0" w:space="0" w:color="auto"/>
        <w:bottom w:val="none" w:sz="0" w:space="0" w:color="auto"/>
        <w:right w:val="none" w:sz="0" w:space="0" w:color="auto"/>
      </w:divBdr>
    </w:div>
    <w:div w:id="916478258">
      <w:bodyDiv w:val="1"/>
      <w:marLeft w:val="0"/>
      <w:marRight w:val="0"/>
      <w:marTop w:val="0"/>
      <w:marBottom w:val="0"/>
      <w:divBdr>
        <w:top w:val="none" w:sz="0" w:space="0" w:color="auto"/>
        <w:left w:val="none" w:sz="0" w:space="0" w:color="auto"/>
        <w:bottom w:val="none" w:sz="0" w:space="0" w:color="auto"/>
        <w:right w:val="none" w:sz="0" w:space="0" w:color="auto"/>
      </w:divBdr>
    </w:div>
    <w:div w:id="984043784">
      <w:bodyDiv w:val="1"/>
      <w:marLeft w:val="0"/>
      <w:marRight w:val="0"/>
      <w:marTop w:val="0"/>
      <w:marBottom w:val="0"/>
      <w:divBdr>
        <w:top w:val="none" w:sz="0" w:space="0" w:color="auto"/>
        <w:left w:val="none" w:sz="0" w:space="0" w:color="auto"/>
        <w:bottom w:val="none" w:sz="0" w:space="0" w:color="auto"/>
        <w:right w:val="none" w:sz="0" w:space="0" w:color="auto"/>
      </w:divBdr>
    </w:div>
    <w:div w:id="987628570">
      <w:bodyDiv w:val="1"/>
      <w:marLeft w:val="0"/>
      <w:marRight w:val="0"/>
      <w:marTop w:val="0"/>
      <w:marBottom w:val="0"/>
      <w:divBdr>
        <w:top w:val="none" w:sz="0" w:space="0" w:color="auto"/>
        <w:left w:val="none" w:sz="0" w:space="0" w:color="auto"/>
        <w:bottom w:val="none" w:sz="0" w:space="0" w:color="auto"/>
        <w:right w:val="none" w:sz="0" w:space="0" w:color="auto"/>
      </w:divBdr>
    </w:div>
    <w:div w:id="994265772">
      <w:bodyDiv w:val="1"/>
      <w:marLeft w:val="0"/>
      <w:marRight w:val="0"/>
      <w:marTop w:val="0"/>
      <w:marBottom w:val="0"/>
      <w:divBdr>
        <w:top w:val="none" w:sz="0" w:space="0" w:color="auto"/>
        <w:left w:val="none" w:sz="0" w:space="0" w:color="auto"/>
        <w:bottom w:val="none" w:sz="0" w:space="0" w:color="auto"/>
        <w:right w:val="none" w:sz="0" w:space="0" w:color="auto"/>
      </w:divBdr>
    </w:div>
    <w:div w:id="1017737114">
      <w:bodyDiv w:val="1"/>
      <w:marLeft w:val="0"/>
      <w:marRight w:val="0"/>
      <w:marTop w:val="0"/>
      <w:marBottom w:val="0"/>
      <w:divBdr>
        <w:top w:val="none" w:sz="0" w:space="0" w:color="auto"/>
        <w:left w:val="none" w:sz="0" w:space="0" w:color="auto"/>
        <w:bottom w:val="none" w:sz="0" w:space="0" w:color="auto"/>
        <w:right w:val="none" w:sz="0" w:space="0" w:color="auto"/>
      </w:divBdr>
    </w:div>
    <w:div w:id="1024818880">
      <w:bodyDiv w:val="1"/>
      <w:marLeft w:val="0"/>
      <w:marRight w:val="0"/>
      <w:marTop w:val="0"/>
      <w:marBottom w:val="0"/>
      <w:divBdr>
        <w:top w:val="none" w:sz="0" w:space="0" w:color="auto"/>
        <w:left w:val="none" w:sz="0" w:space="0" w:color="auto"/>
        <w:bottom w:val="none" w:sz="0" w:space="0" w:color="auto"/>
        <w:right w:val="none" w:sz="0" w:space="0" w:color="auto"/>
      </w:divBdr>
    </w:div>
    <w:div w:id="1025525571">
      <w:bodyDiv w:val="1"/>
      <w:marLeft w:val="0"/>
      <w:marRight w:val="0"/>
      <w:marTop w:val="0"/>
      <w:marBottom w:val="0"/>
      <w:divBdr>
        <w:top w:val="none" w:sz="0" w:space="0" w:color="auto"/>
        <w:left w:val="none" w:sz="0" w:space="0" w:color="auto"/>
        <w:bottom w:val="none" w:sz="0" w:space="0" w:color="auto"/>
        <w:right w:val="none" w:sz="0" w:space="0" w:color="auto"/>
      </w:divBdr>
    </w:div>
    <w:div w:id="1052733020">
      <w:bodyDiv w:val="1"/>
      <w:marLeft w:val="0"/>
      <w:marRight w:val="0"/>
      <w:marTop w:val="0"/>
      <w:marBottom w:val="0"/>
      <w:divBdr>
        <w:top w:val="none" w:sz="0" w:space="0" w:color="auto"/>
        <w:left w:val="none" w:sz="0" w:space="0" w:color="auto"/>
        <w:bottom w:val="none" w:sz="0" w:space="0" w:color="auto"/>
        <w:right w:val="none" w:sz="0" w:space="0" w:color="auto"/>
      </w:divBdr>
    </w:div>
    <w:div w:id="1083912379">
      <w:bodyDiv w:val="1"/>
      <w:marLeft w:val="0"/>
      <w:marRight w:val="0"/>
      <w:marTop w:val="0"/>
      <w:marBottom w:val="0"/>
      <w:divBdr>
        <w:top w:val="none" w:sz="0" w:space="0" w:color="auto"/>
        <w:left w:val="none" w:sz="0" w:space="0" w:color="auto"/>
        <w:bottom w:val="none" w:sz="0" w:space="0" w:color="auto"/>
        <w:right w:val="none" w:sz="0" w:space="0" w:color="auto"/>
      </w:divBdr>
    </w:div>
    <w:div w:id="1253196957">
      <w:bodyDiv w:val="1"/>
      <w:marLeft w:val="0"/>
      <w:marRight w:val="0"/>
      <w:marTop w:val="0"/>
      <w:marBottom w:val="0"/>
      <w:divBdr>
        <w:top w:val="none" w:sz="0" w:space="0" w:color="auto"/>
        <w:left w:val="none" w:sz="0" w:space="0" w:color="auto"/>
        <w:bottom w:val="none" w:sz="0" w:space="0" w:color="auto"/>
        <w:right w:val="none" w:sz="0" w:space="0" w:color="auto"/>
      </w:divBdr>
    </w:div>
    <w:div w:id="1260874760">
      <w:bodyDiv w:val="1"/>
      <w:marLeft w:val="0"/>
      <w:marRight w:val="0"/>
      <w:marTop w:val="0"/>
      <w:marBottom w:val="0"/>
      <w:divBdr>
        <w:top w:val="none" w:sz="0" w:space="0" w:color="auto"/>
        <w:left w:val="none" w:sz="0" w:space="0" w:color="auto"/>
        <w:bottom w:val="none" w:sz="0" w:space="0" w:color="auto"/>
        <w:right w:val="none" w:sz="0" w:space="0" w:color="auto"/>
      </w:divBdr>
    </w:div>
    <w:div w:id="1261261997">
      <w:bodyDiv w:val="1"/>
      <w:marLeft w:val="0"/>
      <w:marRight w:val="0"/>
      <w:marTop w:val="0"/>
      <w:marBottom w:val="0"/>
      <w:divBdr>
        <w:top w:val="none" w:sz="0" w:space="0" w:color="auto"/>
        <w:left w:val="none" w:sz="0" w:space="0" w:color="auto"/>
        <w:bottom w:val="none" w:sz="0" w:space="0" w:color="auto"/>
        <w:right w:val="none" w:sz="0" w:space="0" w:color="auto"/>
      </w:divBdr>
    </w:div>
    <w:div w:id="1295137649">
      <w:bodyDiv w:val="1"/>
      <w:marLeft w:val="0"/>
      <w:marRight w:val="0"/>
      <w:marTop w:val="0"/>
      <w:marBottom w:val="0"/>
      <w:divBdr>
        <w:top w:val="none" w:sz="0" w:space="0" w:color="auto"/>
        <w:left w:val="none" w:sz="0" w:space="0" w:color="auto"/>
        <w:bottom w:val="none" w:sz="0" w:space="0" w:color="auto"/>
        <w:right w:val="none" w:sz="0" w:space="0" w:color="auto"/>
      </w:divBdr>
    </w:div>
    <w:div w:id="1320646914">
      <w:bodyDiv w:val="1"/>
      <w:marLeft w:val="0"/>
      <w:marRight w:val="0"/>
      <w:marTop w:val="0"/>
      <w:marBottom w:val="0"/>
      <w:divBdr>
        <w:top w:val="none" w:sz="0" w:space="0" w:color="auto"/>
        <w:left w:val="none" w:sz="0" w:space="0" w:color="auto"/>
        <w:bottom w:val="none" w:sz="0" w:space="0" w:color="auto"/>
        <w:right w:val="none" w:sz="0" w:space="0" w:color="auto"/>
      </w:divBdr>
    </w:div>
    <w:div w:id="1333755866">
      <w:bodyDiv w:val="1"/>
      <w:marLeft w:val="0"/>
      <w:marRight w:val="0"/>
      <w:marTop w:val="0"/>
      <w:marBottom w:val="0"/>
      <w:divBdr>
        <w:top w:val="none" w:sz="0" w:space="0" w:color="auto"/>
        <w:left w:val="none" w:sz="0" w:space="0" w:color="auto"/>
        <w:bottom w:val="none" w:sz="0" w:space="0" w:color="auto"/>
        <w:right w:val="none" w:sz="0" w:space="0" w:color="auto"/>
      </w:divBdr>
    </w:div>
    <w:div w:id="1346175809">
      <w:bodyDiv w:val="1"/>
      <w:marLeft w:val="0"/>
      <w:marRight w:val="0"/>
      <w:marTop w:val="0"/>
      <w:marBottom w:val="0"/>
      <w:divBdr>
        <w:top w:val="none" w:sz="0" w:space="0" w:color="auto"/>
        <w:left w:val="none" w:sz="0" w:space="0" w:color="auto"/>
        <w:bottom w:val="none" w:sz="0" w:space="0" w:color="auto"/>
        <w:right w:val="none" w:sz="0" w:space="0" w:color="auto"/>
      </w:divBdr>
    </w:div>
    <w:div w:id="1348673356">
      <w:bodyDiv w:val="1"/>
      <w:marLeft w:val="0"/>
      <w:marRight w:val="0"/>
      <w:marTop w:val="0"/>
      <w:marBottom w:val="0"/>
      <w:divBdr>
        <w:top w:val="none" w:sz="0" w:space="0" w:color="auto"/>
        <w:left w:val="none" w:sz="0" w:space="0" w:color="auto"/>
        <w:bottom w:val="none" w:sz="0" w:space="0" w:color="auto"/>
        <w:right w:val="none" w:sz="0" w:space="0" w:color="auto"/>
      </w:divBdr>
    </w:div>
    <w:div w:id="1360156235">
      <w:bodyDiv w:val="1"/>
      <w:marLeft w:val="0"/>
      <w:marRight w:val="0"/>
      <w:marTop w:val="0"/>
      <w:marBottom w:val="0"/>
      <w:divBdr>
        <w:top w:val="none" w:sz="0" w:space="0" w:color="auto"/>
        <w:left w:val="none" w:sz="0" w:space="0" w:color="auto"/>
        <w:bottom w:val="none" w:sz="0" w:space="0" w:color="auto"/>
        <w:right w:val="none" w:sz="0" w:space="0" w:color="auto"/>
      </w:divBdr>
    </w:div>
    <w:div w:id="1371954079">
      <w:bodyDiv w:val="1"/>
      <w:marLeft w:val="0"/>
      <w:marRight w:val="0"/>
      <w:marTop w:val="0"/>
      <w:marBottom w:val="0"/>
      <w:divBdr>
        <w:top w:val="none" w:sz="0" w:space="0" w:color="auto"/>
        <w:left w:val="none" w:sz="0" w:space="0" w:color="auto"/>
        <w:bottom w:val="none" w:sz="0" w:space="0" w:color="auto"/>
        <w:right w:val="none" w:sz="0" w:space="0" w:color="auto"/>
      </w:divBdr>
    </w:div>
    <w:div w:id="1394502624">
      <w:bodyDiv w:val="1"/>
      <w:marLeft w:val="0"/>
      <w:marRight w:val="0"/>
      <w:marTop w:val="0"/>
      <w:marBottom w:val="0"/>
      <w:divBdr>
        <w:top w:val="none" w:sz="0" w:space="0" w:color="auto"/>
        <w:left w:val="none" w:sz="0" w:space="0" w:color="auto"/>
        <w:bottom w:val="none" w:sz="0" w:space="0" w:color="auto"/>
        <w:right w:val="none" w:sz="0" w:space="0" w:color="auto"/>
      </w:divBdr>
    </w:div>
    <w:div w:id="1412896939">
      <w:bodyDiv w:val="1"/>
      <w:marLeft w:val="0"/>
      <w:marRight w:val="0"/>
      <w:marTop w:val="0"/>
      <w:marBottom w:val="0"/>
      <w:divBdr>
        <w:top w:val="none" w:sz="0" w:space="0" w:color="auto"/>
        <w:left w:val="none" w:sz="0" w:space="0" w:color="auto"/>
        <w:bottom w:val="none" w:sz="0" w:space="0" w:color="auto"/>
        <w:right w:val="none" w:sz="0" w:space="0" w:color="auto"/>
      </w:divBdr>
    </w:div>
    <w:div w:id="1449857214">
      <w:bodyDiv w:val="1"/>
      <w:marLeft w:val="0"/>
      <w:marRight w:val="0"/>
      <w:marTop w:val="0"/>
      <w:marBottom w:val="0"/>
      <w:divBdr>
        <w:top w:val="none" w:sz="0" w:space="0" w:color="auto"/>
        <w:left w:val="none" w:sz="0" w:space="0" w:color="auto"/>
        <w:bottom w:val="none" w:sz="0" w:space="0" w:color="auto"/>
        <w:right w:val="none" w:sz="0" w:space="0" w:color="auto"/>
      </w:divBdr>
    </w:div>
    <w:div w:id="1482769977">
      <w:bodyDiv w:val="1"/>
      <w:marLeft w:val="0"/>
      <w:marRight w:val="0"/>
      <w:marTop w:val="0"/>
      <w:marBottom w:val="0"/>
      <w:divBdr>
        <w:top w:val="none" w:sz="0" w:space="0" w:color="auto"/>
        <w:left w:val="none" w:sz="0" w:space="0" w:color="auto"/>
        <w:bottom w:val="none" w:sz="0" w:space="0" w:color="auto"/>
        <w:right w:val="none" w:sz="0" w:space="0" w:color="auto"/>
      </w:divBdr>
    </w:div>
    <w:div w:id="1555047392">
      <w:bodyDiv w:val="1"/>
      <w:marLeft w:val="0"/>
      <w:marRight w:val="0"/>
      <w:marTop w:val="0"/>
      <w:marBottom w:val="0"/>
      <w:divBdr>
        <w:top w:val="none" w:sz="0" w:space="0" w:color="auto"/>
        <w:left w:val="none" w:sz="0" w:space="0" w:color="auto"/>
        <w:bottom w:val="none" w:sz="0" w:space="0" w:color="auto"/>
        <w:right w:val="none" w:sz="0" w:space="0" w:color="auto"/>
      </w:divBdr>
    </w:div>
    <w:div w:id="1570575038">
      <w:bodyDiv w:val="1"/>
      <w:marLeft w:val="0"/>
      <w:marRight w:val="0"/>
      <w:marTop w:val="0"/>
      <w:marBottom w:val="0"/>
      <w:divBdr>
        <w:top w:val="none" w:sz="0" w:space="0" w:color="auto"/>
        <w:left w:val="none" w:sz="0" w:space="0" w:color="auto"/>
        <w:bottom w:val="none" w:sz="0" w:space="0" w:color="auto"/>
        <w:right w:val="none" w:sz="0" w:space="0" w:color="auto"/>
      </w:divBdr>
    </w:div>
    <w:div w:id="1606964003">
      <w:bodyDiv w:val="1"/>
      <w:marLeft w:val="0"/>
      <w:marRight w:val="0"/>
      <w:marTop w:val="0"/>
      <w:marBottom w:val="0"/>
      <w:divBdr>
        <w:top w:val="none" w:sz="0" w:space="0" w:color="auto"/>
        <w:left w:val="none" w:sz="0" w:space="0" w:color="auto"/>
        <w:bottom w:val="none" w:sz="0" w:space="0" w:color="auto"/>
        <w:right w:val="none" w:sz="0" w:space="0" w:color="auto"/>
      </w:divBdr>
    </w:div>
    <w:div w:id="1618412939">
      <w:bodyDiv w:val="1"/>
      <w:marLeft w:val="0"/>
      <w:marRight w:val="0"/>
      <w:marTop w:val="0"/>
      <w:marBottom w:val="0"/>
      <w:divBdr>
        <w:top w:val="none" w:sz="0" w:space="0" w:color="auto"/>
        <w:left w:val="none" w:sz="0" w:space="0" w:color="auto"/>
        <w:bottom w:val="none" w:sz="0" w:space="0" w:color="auto"/>
        <w:right w:val="none" w:sz="0" w:space="0" w:color="auto"/>
      </w:divBdr>
    </w:div>
    <w:div w:id="1620719255">
      <w:bodyDiv w:val="1"/>
      <w:marLeft w:val="0"/>
      <w:marRight w:val="0"/>
      <w:marTop w:val="0"/>
      <w:marBottom w:val="0"/>
      <w:divBdr>
        <w:top w:val="none" w:sz="0" w:space="0" w:color="auto"/>
        <w:left w:val="none" w:sz="0" w:space="0" w:color="auto"/>
        <w:bottom w:val="none" w:sz="0" w:space="0" w:color="auto"/>
        <w:right w:val="none" w:sz="0" w:space="0" w:color="auto"/>
      </w:divBdr>
    </w:div>
    <w:div w:id="1678729263">
      <w:bodyDiv w:val="1"/>
      <w:marLeft w:val="0"/>
      <w:marRight w:val="0"/>
      <w:marTop w:val="0"/>
      <w:marBottom w:val="0"/>
      <w:divBdr>
        <w:top w:val="none" w:sz="0" w:space="0" w:color="auto"/>
        <w:left w:val="none" w:sz="0" w:space="0" w:color="auto"/>
        <w:bottom w:val="none" w:sz="0" w:space="0" w:color="auto"/>
        <w:right w:val="none" w:sz="0" w:space="0" w:color="auto"/>
      </w:divBdr>
    </w:div>
    <w:div w:id="1714841304">
      <w:bodyDiv w:val="1"/>
      <w:marLeft w:val="0"/>
      <w:marRight w:val="0"/>
      <w:marTop w:val="0"/>
      <w:marBottom w:val="0"/>
      <w:divBdr>
        <w:top w:val="none" w:sz="0" w:space="0" w:color="auto"/>
        <w:left w:val="none" w:sz="0" w:space="0" w:color="auto"/>
        <w:bottom w:val="none" w:sz="0" w:space="0" w:color="auto"/>
        <w:right w:val="none" w:sz="0" w:space="0" w:color="auto"/>
      </w:divBdr>
    </w:div>
    <w:div w:id="1723670183">
      <w:bodyDiv w:val="1"/>
      <w:marLeft w:val="0"/>
      <w:marRight w:val="0"/>
      <w:marTop w:val="0"/>
      <w:marBottom w:val="0"/>
      <w:divBdr>
        <w:top w:val="none" w:sz="0" w:space="0" w:color="auto"/>
        <w:left w:val="none" w:sz="0" w:space="0" w:color="auto"/>
        <w:bottom w:val="none" w:sz="0" w:space="0" w:color="auto"/>
        <w:right w:val="none" w:sz="0" w:space="0" w:color="auto"/>
      </w:divBdr>
    </w:div>
    <w:div w:id="1725715639">
      <w:bodyDiv w:val="1"/>
      <w:marLeft w:val="0"/>
      <w:marRight w:val="0"/>
      <w:marTop w:val="0"/>
      <w:marBottom w:val="0"/>
      <w:divBdr>
        <w:top w:val="none" w:sz="0" w:space="0" w:color="auto"/>
        <w:left w:val="none" w:sz="0" w:space="0" w:color="auto"/>
        <w:bottom w:val="none" w:sz="0" w:space="0" w:color="auto"/>
        <w:right w:val="none" w:sz="0" w:space="0" w:color="auto"/>
      </w:divBdr>
    </w:div>
    <w:div w:id="1820489622">
      <w:bodyDiv w:val="1"/>
      <w:marLeft w:val="0"/>
      <w:marRight w:val="0"/>
      <w:marTop w:val="0"/>
      <w:marBottom w:val="0"/>
      <w:divBdr>
        <w:top w:val="none" w:sz="0" w:space="0" w:color="auto"/>
        <w:left w:val="none" w:sz="0" w:space="0" w:color="auto"/>
        <w:bottom w:val="none" w:sz="0" w:space="0" w:color="auto"/>
        <w:right w:val="none" w:sz="0" w:space="0" w:color="auto"/>
      </w:divBdr>
    </w:div>
    <w:div w:id="1834176369">
      <w:bodyDiv w:val="1"/>
      <w:marLeft w:val="0"/>
      <w:marRight w:val="0"/>
      <w:marTop w:val="0"/>
      <w:marBottom w:val="0"/>
      <w:divBdr>
        <w:top w:val="none" w:sz="0" w:space="0" w:color="auto"/>
        <w:left w:val="none" w:sz="0" w:space="0" w:color="auto"/>
        <w:bottom w:val="none" w:sz="0" w:space="0" w:color="auto"/>
        <w:right w:val="none" w:sz="0" w:space="0" w:color="auto"/>
      </w:divBdr>
    </w:div>
    <w:div w:id="1879663402">
      <w:bodyDiv w:val="1"/>
      <w:marLeft w:val="0"/>
      <w:marRight w:val="0"/>
      <w:marTop w:val="0"/>
      <w:marBottom w:val="0"/>
      <w:divBdr>
        <w:top w:val="none" w:sz="0" w:space="0" w:color="auto"/>
        <w:left w:val="none" w:sz="0" w:space="0" w:color="auto"/>
        <w:bottom w:val="none" w:sz="0" w:space="0" w:color="auto"/>
        <w:right w:val="none" w:sz="0" w:space="0" w:color="auto"/>
      </w:divBdr>
    </w:div>
    <w:div w:id="1882787847">
      <w:bodyDiv w:val="1"/>
      <w:marLeft w:val="0"/>
      <w:marRight w:val="0"/>
      <w:marTop w:val="0"/>
      <w:marBottom w:val="0"/>
      <w:divBdr>
        <w:top w:val="none" w:sz="0" w:space="0" w:color="auto"/>
        <w:left w:val="none" w:sz="0" w:space="0" w:color="auto"/>
        <w:bottom w:val="none" w:sz="0" w:space="0" w:color="auto"/>
        <w:right w:val="none" w:sz="0" w:space="0" w:color="auto"/>
      </w:divBdr>
    </w:div>
    <w:div w:id="1909726312">
      <w:bodyDiv w:val="1"/>
      <w:marLeft w:val="0"/>
      <w:marRight w:val="0"/>
      <w:marTop w:val="0"/>
      <w:marBottom w:val="0"/>
      <w:divBdr>
        <w:top w:val="none" w:sz="0" w:space="0" w:color="auto"/>
        <w:left w:val="none" w:sz="0" w:space="0" w:color="auto"/>
        <w:bottom w:val="none" w:sz="0" w:space="0" w:color="auto"/>
        <w:right w:val="none" w:sz="0" w:space="0" w:color="auto"/>
      </w:divBdr>
    </w:div>
    <w:div w:id="1985045885">
      <w:bodyDiv w:val="1"/>
      <w:marLeft w:val="0"/>
      <w:marRight w:val="0"/>
      <w:marTop w:val="0"/>
      <w:marBottom w:val="0"/>
      <w:divBdr>
        <w:top w:val="none" w:sz="0" w:space="0" w:color="auto"/>
        <w:left w:val="none" w:sz="0" w:space="0" w:color="auto"/>
        <w:bottom w:val="none" w:sz="0" w:space="0" w:color="auto"/>
        <w:right w:val="none" w:sz="0" w:space="0" w:color="auto"/>
      </w:divBdr>
    </w:div>
    <w:div w:id="1999068811">
      <w:bodyDiv w:val="1"/>
      <w:marLeft w:val="0"/>
      <w:marRight w:val="0"/>
      <w:marTop w:val="0"/>
      <w:marBottom w:val="0"/>
      <w:divBdr>
        <w:top w:val="none" w:sz="0" w:space="0" w:color="auto"/>
        <w:left w:val="none" w:sz="0" w:space="0" w:color="auto"/>
        <w:bottom w:val="none" w:sz="0" w:space="0" w:color="auto"/>
        <w:right w:val="none" w:sz="0" w:space="0" w:color="auto"/>
      </w:divBdr>
    </w:div>
    <w:div w:id="2029721841">
      <w:bodyDiv w:val="1"/>
      <w:marLeft w:val="0"/>
      <w:marRight w:val="0"/>
      <w:marTop w:val="0"/>
      <w:marBottom w:val="0"/>
      <w:divBdr>
        <w:top w:val="none" w:sz="0" w:space="0" w:color="auto"/>
        <w:left w:val="none" w:sz="0" w:space="0" w:color="auto"/>
        <w:bottom w:val="none" w:sz="0" w:space="0" w:color="auto"/>
        <w:right w:val="none" w:sz="0" w:space="0" w:color="auto"/>
      </w:divBdr>
    </w:div>
    <w:div w:id="2120299723">
      <w:bodyDiv w:val="1"/>
      <w:marLeft w:val="0"/>
      <w:marRight w:val="0"/>
      <w:marTop w:val="0"/>
      <w:marBottom w:val="0"/>
      <w:divBdr>
        <w:top w:val="none" w:sz="0" w:space="0" w:color="auto"/>
        <w:left w:val="none" w:sz="0" w:space="0" w:color="auto"/>
        <w:bottom w:val="none" w:sz="0" w:space="0" w:color="auto"/>
        <w:right w:val="none" w:sz="0" w:space="0" w:color="auto"/>
      </w:divBdr>
    </w:div>
    <w:div w:id="212553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Mic19</b:Tag>
    <b:SourceType>InternetSite</b:SourceType>
    <b:Guid>{60D94AE3-3D1F-4BB8-A2EB-9B4674C6185D}</b:Guid>
    <b:Author>
      <b:Author>
        <b:Corporate>Microsoft</b:Corporate>
      </b:Author>
    </b:Author>
    <b:Title>IntelliSense</b:Title>
    <b:Year>2019</b:Year>
    <b:YearAccessed>2020</b:YearAccessed>
    <b:MonthAccessed>January</b:MonthAccessed>
    <b:DayAccessed>2nd</b:DayAccessed>
    <b:URL>https://code.visualstudio.com/docs/editor/intellisense#_intellisense-for-your-programming-language</b:URL>
    <b:RefOrder>3</b:RefOrder>
  </b:Source>
  <b:Source>
    <b:Tag>Mic192</b:Tag>
    <b:SourceType>InternetSite</b:SourceType>
    <b:Guid>{DA03F676-B20B-4B48-AA30-735E02A65E9F}</b:Guid>
    <b:Author>
      <b:Author>
        <b:Corporate>Microsoft</b:Corporate>
      </b:Author>
    </b:Author>
    <b:Title>Debugging</b:Title>
    <b:Year>2019</b:Year>
    <b:YearAccessed>2020</b:YearAccessed>
    <b:MonthAccessed>January</b:MonthAccessed>
    <b:DayAccessed>2nd</b:DayAccessed>
    <b:URL>https://code.visualstudio.com/docs/editor/Debugging</b:URL>
    <b:RefOrder>1</b:RefOrder>
  </b:Source>
  <b:Source>
    <b:Tag>Jia99</b:Tag>
    <b:SourceType>InternetSite</b:SourceType>
    <b:Guid>{FB2B2BFC-5CAF-40F6-8BF7-5A3A1B5AE2BF}</b:Guid>
    <b:Author>
      <b:Author>
        <b:NameList>
          <b:Person>
            <b:Last>Pan</b:Last>
            <b:First>Jiantao</b:First>
          </b:Person>
        </b:NameList>
      </b:Author>
    </b:Author>
    <b:Title>Software Reliability</b:Title>
    <b:Year>1999</b:Year>
    <b:YearAccessed>2020</b:YearAccessed>
    <b:MonthAccessed>January</b:MonthAccessed>
    <b:DayAccessed>6th</b:DayAccessed>
    <b:URL>https://users.ece.cmu.edu/~koopman/des_s99/sw_reliability/#introduction</b:URL>
    <b:RefOrder>2</b:RefOrder>
  </b:Source>
</b:Sources>
</file>

<file path=customXml/itemProps1.xml><?xml version="1.0" encoding="utf-8"?>
<ds:datastoreItem xmlns:ds="http://schemas.openxmlformats.org/officeDocument/2006/customXml" ds:itemID="{3EA88DC8-2D12-4695-85FD-EA1445B3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3</cp:revision>
  <dcterms:created xsi:type="dcterms:W3CDTF">2019-12-31T13:29:00Z</dcterms:created>
  <dcterms:modified xsi:type="dcterms:W3CDTF">2020-01-09T10:34:00Z</dcterms:modified>
</cp:coreProperties>
</file>