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BDC04" w14:textId="3C4026A7" w:rsidR="00D125A5" w:rsidRDefault="000D5434" w:rsidP="000D5434">
      <w:pPr>
        <w:pStyle w:val="Heading1"/>
      </w:pPr>
      <w:r>
        <w:t>Disaster Recovery Plan</w:t>
      </w:r>
    </w:p>
    <w:p w14:paraId="0417AF8F" w14:textId="34FE223E" w:rsidR="000D5434" w:rsidRDefault="000D5434" w:rsidP="000D5434">
      <w:r>
        <w:t>Contents:</w:t>
      </w:r>
    </w:p>
    <w:p w14:paraId="49C2BC91" w14:textId="6AABD04C" w:rsidR="000D5434" w:rsidRDefault="005A3B80" w:rsidP="000D5434">
      <w:pPr>
        <w:pStyle w:val="ListParagraph"/>
        <w:numPr>
          <w:ilvl w:val="0"/>
          <w:numId w:val="1"/>
        </w:numPr>
      </w:pPr>
      <w:r>
        <w:t>Business Continuity</w:t>
      </w:r>
    </w:p>
    <w:p w14:paraId="7E50B4C2" w14:textId="0F82BB09" w:rsidR="009A6399" w:rsidRDefault="005A3B80" w:rsidP="009A6399">
      <w:pPr>
        <w:pStyle w:val="ListParagraph"/>
        <w:numPr>
          <w:ilvl w:val="1"/>
          <w:numId w:val="1"/>
        </w:numPr>
      </w:pPr>
      <w:r>
        <w:t xml:space="preserve">Overview of </w:t>
      </w:r>
      <w:r w:rsidR="00602F18">
        <w:t>Key</w:t>
      </w:r>
      <w:r>
        <w:t xml:space="preserve"> Business Elements</w:t>
      </w:r>
    </w:p>
    <w:p w14:paraId="7CB53D05" w14:textId="644EA1B3" w:rsidR="006C0B86" w:rsidRDefault="005A3B80" w:rsidP="006C0B86">
      <w:pPr>
        <w:pStyle w:val="ListParagraph"/>
        <w:numPr>
          <w:ilvl w:val="1"/>
          <w:numId w:val="1"/>
        </w:numPr>
      </w:pPr>
      <w:r>
        <w:t>Data Continuity</w:t>
      </w:r>
    </w:p>
    <w:p w14:paraId="492571B3" w14:textId="6B9CC7BF" w:rsidR="003F2BB2" w:rsidRDefault="00E13119" w:rsidP="003F2BB2">
      <w:pPr>
        <w:pStyle w:val="ListParagraph"/>
        <w:numPr>
          <w:ilvl w:val="2"/>
          <w:numId w:val="1"/>
        </w:numPr>
      </w:pPr>
      <w:r>
        <w:t>Data Priority List</w:t>
      </w:r>
    </w:p>
    <w:p w14:paraId="78A7D0E3" w14:textId="6DD1AFF9" w:rsidR="00F433A5" w:rsidRDefault="00F433A5" w:rsidP="003F2BB2">
      <w:pPr>
        <w:pStyle w:val="ListParagraph"/>
        <w:numPr>
          <w:ilvl w:val="2"/>
          <w:numId w:val="1"/>
        </w:numPr>
      </w:pPr>
      <w:r>
        <w:t>Data Plan</w:t>
      </w:r>
    </w:p>
    <w:p w14:paraId="4AE5B753" w14:textId="18CDD9A1" w:rsidR="003F2BB2" w:rsidRDefault="005A3B80" w:rsidP="003F2BB2">
      <w:pPr>
        <w:pStyle w:val="ListParagraph"/>
        <w:numPr>
          <w:ilvl w:val="1"/>
          <w:numId w:val="1"/>
        </w:numPr>
      </w:pPr>
      <w:r>
        <w:t>Systems Continuity</w:t>
      </w:r>
    </w:p>
    <w:p w14:paraId="101F47EA" w14:textId="2058C64A" w:rsidR="003F2BB2" w:rsidRDefault="00E13119" w:rsidP="003F2BB2">
      <w:pPr>
        <w:pStyle w:val="ListParagraph"/>
        <w:numPr>
          <w:ilvl w:val="2"/>
          <w:numId w:val="1"/>
        </w:numPr>
      </w:pPr>
      <w:r>
        <w:t>Systems Priority List</w:t>
      </w:r>
    </w:p>
    <w:p w14:paraId="08BBCED7" w14:textId="0E5BB942" w:rsidR="00F433A5" w:rsidRDefault="00F433A5" w:rsidP="003F2BB2">
      <w:pPr>
        <w:pStyle w:val="ListParagraph"/>
        <w:numPr>
          <w:ilvl w:val="2"/>
          <w:numId w:val="1"/>
        </w:numPr>
      </w:pPr>
      <w:r>
        <w:t>Systems Plan</w:t>
      </w:r>
    </w:p>
    <w:p w14:paraId="43146B8C" w14:textId="3866D222" w:rsidR="003F2BB2" w:rsidRDefault="005A3B80" w:rsidP="003F2BB2">
      <w:pPr>
        <w:pStyle w:val="ListParagraph"/>
        <w:numPr>
          <w:ilvl w:val="1"/>
          <w:numId w:val="1"/>
        </w:numPr>
      </w:pPr>
      <w:r>
        <w:t>Team</w:t>
      </w:r>
      <w:r w:rsidR="00F433A5">
        <w:t>s</w:t>
      </w:r>
      <w:r>
        <w:t xml:space="preserve"> Continuity</w:t>
      </w:r>
    </w:p>
    <w:p w14:paraId="4AF2706F" w14:textId="5B984122" w:rsidR="003F2BB2" w:rsidRDefault="00E13119" w:rsidP="003F2BB2">
      <w:pPr>
        <w:pStyle w:val="ListParagraph"/>
        <w:numPr>
          <w:ilvl w:val="2"/>
          <w:numId w:val="1"/>
        </w:numPr>
      </w:pPr>
      <w:r>
        <w:t>Team</w:t>
      </w:r>
      <w:r w:rsidR="00F433A5">
        <w:t>s</w:t>
      </w:r>
      <w:r>
        <w:t xml:space="preserve"> Priority List</w:t>
      </w:r>
    </w:p>
    <w:p w14:paraId="5341D9B2" w14:textId="2EE3CCE3" w:rsidR="00F433A5" w:rsidRDefault="00F433A5" w:rsidP="003F2BB2">
      <w:pPr>
        <w:pStyle w:val="ListParagraph"/>
        <w:numPr>
          <w:ilvl w:val="2"/>
          <w:numId w:val="1"/>
        </w:numPr>
      </w:pPr>
      <w:r>
        <w:t>Teams Plan</w:t>
      </w:r>
    </w:p>
    <w:p w14:paraId="32721DA0" w14:textId="77777777" w:rsidR="00775867" w:rsidRDefault="00775867" w:rsidP="00775867">
      <w:pPr>
        <w:pStyle w:val="ListParagraph"/>
        <w:numPr>
          <w:ilvl w:val="0"/>
          <w:numId w:val="1"/>
        </w:numPr>
      </w:pPr>
      <w:r>
        <w:t>Service Restoration Plan</w:t>
      </w:r>
    </w:p>
    <w:p w14:paraId="5EE741B0" w14:textId="77777777" w:rsidR="00775867" w:rsidRDefault="00775867" w:rsidP="00775867">
      <w:pPr>
        <w:pStyle w:val="ListParagraph"/>
        <w:numPr>
          <w:ilvl w:val="1"/>
          <w:numId w:val="1"/>
        </w:numPr>
      </w:pPr>
      <w:r>
        <w:t>Service Priority</w:t>
      </w:r>
    </w:p>
    <w:p w14:paraId="68CFF07A" w14:textId="77777777" w:rsidR="00775867" w:rsidRDefault="00775867" w:rsidP="00775867">
      <w:pPr>
        <w:pStyle w:val="ListParagraph"/>
        <w:numPr>
          <w:ilvl w:val="1"/>
          <w:numId w:val="1"/>
        </w:numPr>
      </w:pPr>
      <w:r>
        <w:t>Acceptable Downtime for Each Service</w:t>
      </w:r>
    </w:p>
    <w:p w14:paraId="0C49559C" w14:textId="77777777" w:rsidR="00775867" w:rsidRDefault="00775867" w:rsidP="00775867">
      <w:pPr>
        <w:pStyle w:val="ListParagraph"/>
        <w:numPr>
          <w:ilvl w:val="1"/>
          <w:numId w:val="1"/>
        </w:numPr>
      </w:pPr>
      <w:r>
        <w:t>Process to Establish Each Service</w:t>
      </w:r>
    </w:p>
    <w:p w14:paraId="468CF52E" w14:textId="12B03301" w:rsidR="000D5434" w:rsidRDefault="005A3B80" w:rsidP="000D5434">
      <w:pPr>
        <w:pStyle w:val="ListParagraph"/>
        <w:numPr>
          <w:ilvl w:val="0"/>
          <w:numId w:val="1"/>
        </w:numPr>
      </w:pPr>
      <w:r>
        <w:t>Backup Policy</w:t>
      </w:r>
    </w:p>
    <w:p w14:paraId="4F2C3E32" w14:textId="310CE18D" w:rsidR="00937CD4" w:rsidRDefault="005A3B80" w:rsidP="00937CD4">
      <w:pPr>
        <w:pStyle w:val="ListParagraph"/>
        <w:numPr>
          <w:ilvl w:val="1"/>
          <w:numId w:val="1"/>
        </w:numPr>
      </w:pPr>
      <w:r>
        <w:t>Data Priority</w:t>
      </w:r>
    </w:p>
    <w:p w14:paraId="5731C694" w14:textId="47564147" w:rsidR="00937CD4" w:rsidRDefault="005A3B80" w:rsidP="00937CD4">
      <w:pPr>
        <w:pStyle w:val="ListParagraph"/>
        <w:numPr>
          <w:ilvl w:val="1"/>
          <w:numId w:val="1"/>
        </w:numPr>
      </w:pPr>
      <w:r>
        <w:t>Backup Methodology</w:t>
      </w:r>
    </w:p>
    <w:p w14:paraId="5C5330CD" w14:textId="1DF1B609" w:rsidR="00937CD4" w:rsidRDefault="005A3B80" w:rsidP="00937CD4">
      <w:pPr>
        <w:pStyle w:val="ListParagraph"/>
        <w:numPr>
          <w:ilvl w:val="2"/>
          <w:numId w:val="1"/>
        </w:numPr>
      </w:pPr>
      <w:r>
        <w:t>Backup Rate</w:t>
      </w:r>
    </w:p>
    <w:p w14:paraId="3509958B" w14:textId="5E29524E" w:rsidR="00D77340" w:rsidRDefault="005A3B80" w:rsidP="00937CD4">
      <w:pPr>
        <w:pStyle w:val="ListParagraph"/>
        <w:numPr>
          <w:ilvl w:val="2"/>
          <w:numId w:val="1"/>
        </w:numPr>
      </w:pPr>
      <w:r>
        <w:t>Backup Quantity</w:t>
      </w:r>
    </w:p>
    <w:p w14:paraId="60DE211B" w14:textId="3A463C8A" w:rsidR="00D77340" w:rsidRDefault="005A3B80" w:rsidP="00937CD4">
      <w:pPr>
        <w:pStyle w:val="ListParagraph"/>
        <w:numPr>
          <w:ilvl w:val="2"/>
          <w:numId w:val="1"/>
        </w:numPr>
      </w:pPr>
      <w:r>
        <w:t>Backup Locations</w:t>
      </w:r>
    </w:p>
    <w:p w14:paraId="47DF13ED" w14:textId="4F514F56" w:rsidR="00D77340" w:rsidRDefault="005A3B80" w:rsidP="00937CD4">
      <w:pPr>
        <w:pStyle w:val="ListParagraph"/>
        <w:numPr>
          <w:ilvl w:val="2"/>
          <w:numId w:val="1"/>
        </w:numPr>
      </w:pPr>
      <w:r>
        <w:t>Backup Mediums</w:t>
      </w:r>
    </w:p>
    <w:p w14:paraId="541BFB88" w14:textId="05765DBC" w:rsidR="000D5434" w:rsidRDefault="005A3B80" w:rsidP="000D5434">
      <w:pPr>
        <w:pStyle w:val="ListParagraph"/>
        <w:numPr>
          <w:ilvl w:val="0"/>
          <w:numId w:val="1"/>
        </w:numPr>
      </w:pPr>
      <w:r>
        <w:t>Asset Inventory</w:t>
      </w:r>
    </w:p>
    <w:p w14:paraId="56DCD26F" w14:textId="05DAE4BB" w:rsidR="004409FF" w:rsidRDefault="005A3B80" w:rsidP="004409FF">
      <w:pPr>
        <w:pStyle w:val="ListParagraph"/>
        <w:numPr>
          <w:ilvl w:val="1"/>
          <w:numId w:val="1"/>
        </w:numPr>
      </w:pPr>
      <w:r>
        <w:t>Item Types</w:t>
      </w:r>
    </w:p>
    <w:p w14:paraId="398593EE" w14:textId="50E7F092" w:rsidR="007528CE" w:rsidRDefault="007528CE" w:rsidP="004409FF">
      <w:pPr>
        <w:pStyle w:val="ListParagraph"/>
        <w:numPr>
          <w:ilvl w:val="1"/>
          <w:numId w:val="1"/>
        </w:numPr>
      </w:pPr>
      <w:r>
        <w:t>Item Location</w:t>
      </w:r>
    </w:p>
    <w:p w14:paraId="618A7775" w14:textId="1238E20E" w:rsidR="00CA22F5" w:rsidRDefault="005A3B80" w:rsidP="00F277B8">
      <w:pPr>
        <w:pStyle w:val="ListParagraph"/>
        <w:numPr>
          <w:ilvl w:val="1"/>
          <w:numId w:val="1"/>
        </w:numPr>
      </w:pPr>
      <w:r>
        <w:t>Asset Importance</w:t>
      </w:r>
    </w:p>
    <w:p w14:paraId="60AAD318" w14:textId="4D1DB3CA" w:rsidR="000D5434" w:rsidRDefault="005A3B80" w:rsidP="000D5434">
      <w:pPr>
        <w:pStyle w:val="ListParagraph"/>
        <w:numPr>
          <w:ilvl w:val="0"/>
          <w:numId w:val="1"/>
        </w:numPr>
      </w:pPr>
      <w:r>
        <w:t>Communication Plan and Role Assignments</w:t>
      </w:r>
    </w:p>
    <w:p w14:paraId="342BBB56" w14:textId="369C27B6" w:rsidR="00DC5C13" w:rsidRDefault="005A3B80" w:rsidP="00DC5C13">
      <w:pPr>
        <w:pStyle w:val="ListParagraph"/>
        <w:numPr>
          <w:ilvl w:val="1"/>
          <w:numId w:val="1"/>
        </w:numPr>
      </w:pPr>
      <w:r>
        <w:t>Disaster Communication System</w:t>
      </w:r>
    </w:p>
    <w:p w14:paraId="53F86191" w14:textId="6F027D26" w:rsidR="00C45A25" w:rsidRDefault="005A3B80" w:rsidP="00331CA8">
      <w:pPr>
        <w:pStyle w:val="ListParagraph"/>
        <w:numPr>
          <w:ilvl w:val="2"/>
          <w:numId w:val="1"/>
        </w:numPr>
      </w:pPr>
      <w:r>
        <w:t>Ip Communication</w:t>
      </w:r>
    </w:p>
    <w:p w14:paraId="7F2A0A51" w14:textId="377C599E" w:rsidR="001D1153" w:rsidRDefault="005A3B80" w:rsidP="001D1153">
      <w:pPr>
        <w:pStyle w:val="ListParagraph"/>
        <w:numPr>
          <w:ilvl w:val="2"/>
          <w:numId w:val="1"/>
        </w:numPr>
      </w:pPr>
      <w:r>
        <w:t>Non-Ip Communication</w:t>
      </w:r>
    </w:p>
    <w:p w14:paraId="0D461641" w14:textId="424FDA1A" w:rsidR="001D1153" w:rsidRDefault="005A3B80" w:rsidP="001D1153">
      <w:pPr>
        <w:pStyle w:val="ListParagraph"/>
        <w:numPr>
          <w:ilvl w:val="1"/>
          <w:numId w:val="1"/>
        </w:numPr>
      </w:pPr>
      <w:r>
        <w:t>Role Assignments</w:t>
      </w:r>
    </w:p>
    <w:p w14:paraId="5A5B7ABC" w14:textId="153A0591" w:rsidR="001D1153" w:rsidRDefault="005A3B80" w:rsidP="004D4EC7">
      <w:pPr>
        <w:pStyle w:val="ListParagraph"/>
        <w:numPr>
          <w:ilvl w:val="2"/>
          <w:numId w:val="1"/>
        </w:numPr>
      </w:pPr>
      <w:r>
        <w:t>Hierarchy</w:t>
      </w:r>
    </w:p>
    <w:p w14:paraId="2F1D5807" w14:textId="3093FBDF" w:rsidR="004D4EC7" w:rsidRDefault="005A3B80" w:rsidP="004D4EC7">
      <w:pPr>
        <w:pStyle w:val="ListParagraph"/>
        <w:numPr>
          <w:ilvl w:val="2"/>
          <w:numId w:val="1"/>
        </w:numPr>
      </w:pPr>
      <w:r>
        <w:t>Roles</w:t>
      </w:r>
    </w:p>
    <w:p w14:paraId="19BC736E" w14:textId="1C2B4795" w:rsidR="000D5434" w:rsidRDefault="005A3B80" w:rsidP="000D5434">
      <w:pPr>
        <w:pStyle w:val="ListParagraph"/>
        <w:numPr>
          <w:ilvl w:val="0"/>
          <w:numId w:val="1"/>
        </w:numPr>
      </w:pPr>
      <w:r>
        <w:t>Vendor Communication Plan</w:t>
      </w:r>
    </w:p>
    <w:p w14:paraId="54E3B786" w14:textId="6EFA2E3B" w:rsidR="004D4EC7" w:rsidRDefault="005A3B80" w:rsidP="004D4EC7">
      <w:pPr>
        <w:pStyle w:val="ListParagraph"/>
        <w:numPr>
          <w:ilvl w:val="1"/>
          <w:numId w:val="1"/>
        </w:numPr>
      </w:pPr>
      <w:r>
        <w:t>Vendor Priorities</w:t>
      </w:r>
    </w:p>
    <w:p w14:paraId="416A56C3" w14:textId="53FBAAA8" w:rsidR="00331CA8" w:rsidRDefault="005A3B80" w:rsidP="004D4EC7">
      <w:pPr>
        <w:pStyle w:val="ListParagraph"/>
        <w:numPr>
          <w:ilvl w:val="1"/>
          <w:numId w:val="1"/>
        </w:numPr>
      </w:pPr>
      <w:r>
        <w:t>Vendor Categories</w:t>
      </w:r>
    </w:p>
    <w:p w14:paraId="1D79E552" w14:textId="1A960CD3" w:rsidR="00331CA8" w:rsidRDefault="005A3B80" w:rsidP="004D4EC7">
      <w:pPr>
        <w:pStyle w:val="ListParagraph"/>
        <w:numPr>
          <w:ilvl w:val="1"/>
          <w:numId w:val="1"/>
        </w:numPr>
      </w:pPr>
      <w:r>
        <w:t>Infrastructure Contacts</w:t>
      </w:r>
    </w:p>
    <w:p w14:paraId="0F00C406" w14:textId="2B4D5F47" w:rsidR="003F76CC" w:rsidRDefault="005A3B80" w:rsidP="003F76CC">
      <w:pPr>
        <w:pStyle w:val="ListParagraph"/>
        <w:numPr>
          <w:ilvl w:val="2"/>
          <w:numId w:val="1"/>
        </w:numPr>
      </w:pPr>
      <w:r>
        <w:t>Power</w:t>
      </w:r>
    </w:p>
    <w:p w14:paraId="7733016C" w14:textId="1DFA8150" w:rsidR="003F76CC" w:rsidRDefault="007151E7" w:rsidP="003F76CC">
      <w:pPr>
        <w:pStyle w:val="ListParagraph"/>
        <w:numPr>
          <w:ilvl w:val="2"/>
          <w:numId w:val="1"/>
        </w:numPr>
      </w:pPr>
      <w:r>
        <w:t>Gas</w:t>
      </w:r>
    </w:p>
    <w:p w14:paraId="16B20792" w14:textId="2E7EC149" w:rsidR="003F76CC" w:rsidRDefault="005A3B80" w:rsidP="003F76CC">
      <w:pPr>
        <w:pStyle w:val="ListParagraph"/>
        <w:numPr>
          <w:ilvl w:val="2"/>
          <w:numId w:val="1"/>
        </w:numPr>
      </w:pPr>
      <w:r>
        <w:t>ISP</w:t>
      </w:r>
    </w:p>
    <w:p w14:paraId="4DA365D3" w14:textId="071E4258" w:rsidR="000D5434" w:rsidRDefault="005A3B80" w:rsidP="00775867">
      <w:pPr>
        <w:pStyle w:val="ListParagraph"/>
        <w:numPr>
          <w:ilvl w:val="2"/>
          <w:numId w:val="1"/>
        </w:numPr>
      </w:pPr>
      <w:r>
        <w:t>Other Services</w:t>
      </w:r>
      <w:r w:rsidR="000D5434">
        <w:br w:type="page"/>
      </w:r>
    </w:p>
    <w:p w14:paraId="6FD409BD" w14:textId="460394AC" w:rsidR="006C0B86" w:rsidRDefault="006C0B86" w:rsidP="006C0B86">
      <w:pPr>
        <w:pStyle w:val="Heading1"/>
      </w:pPr>
      <w:r>
        <w:lastRenderedPageBreak/>
        <w:t>Justification</w:t>
      </w:r>
    </w:p>
    <w:p w14:paraId="33FDC515" w14:textId="47D2344A" w:rsidR="000D5434" w:rsidRDefault="000D5434" w:rsidP="006C0B86">
      <w:pPr>
        <w:jc w:val="both"/>
      </w:pPr>
      <w:r>
        <w:t>The categories outlined are: Business Continuity, Backup Policy, Asset Inventory, Communication Plan</w:t>
      </w:r>
      <w:r w:rsidR="006C0B86">
        <w:t>, Vendor Communication Plan Service Restoration Plan</w:t>
      </w:r>
      <w:sdt>
        <w:sdtPr>
          <w:id w:val="-1056468594"/>
          <w:citation/>
        </w:sdtPr>
        <w:sdtEndPr/>
        <w:sdtContent>
          <w:r>
            <w:fldChar w:fldCharType="begin"/>
          </w:r>
          <w:r>
            <w:instrText xml:space="preserve"> CITATION Ent18 \l 2057 </w:instrText>
          </w:r>
          <w:r>
            <w:fldChar w:fldCharType="separate"/>
          </w:r>
          <w:r w:rsidR="0041152C">
            <w:rPr>
              <w:noProof/>
            </w:rPr>
            <w:t xml:space="preserve"> </w:t>
          </w:r>
          <w:r w:rsidR="0041152C" w:rsidRPr="0041152C">
            <w:rPr>
              <w:noProof/>
            </w:rPr>
            <w:t>(Entech, 2018)</w:t>
          </w:r>
          <w:r>
            <w:fldChar w:fldCharType="end"/>
          </w:r>
        </w:sdtContent>
      </w:sdt>
      <w:r>
        <w:t xml:space="preserve"> </w:t>
      </w:r>
      <w:sdt>
        <w:sdtPr>
          <w:id w:val="1105841554"/>
          <w:citation/>
        </w:sdtPr>
        <w:sdtEndPr/>
        <w:sdtContent>
          <w:r>
            <w:fldChar w:fldCharType="begin"/>
          </w:r>
          <w:r>
            <w:instrText xml:space="preserve"> CITATION Jen16 \l 2057 </w:instrText>
          </w:r>
          <w:r>
            <w:fldChar w:fldCharType="separate"/>
          </w:r>
          <w:r w:rsidR="0041152C" w:rsidRPr="0041152C">
            <w:rPr>
              <w:noProof/>
            </w:rPr>
            <w:t>(Schiff, 2016)</w:t>
          </w:r>
          <w:r>
            <w:fldChar w:fldCharType="end"/>
          </w:r>
        </w:sdtContent>
      </w:sdt>
      <w:r>
        <w:t>. These categories were considered because they outline:</w:t>
      </w:r>
    </w:p>
    <w:p w14:paraId="636FF631" w14:textId="6E11358E" w:rsidR="000D5434" w:rsidRDefault="000D5434" w:rsidP="000D5434">
      <w:pPr>
        <w:pStyle w:val="ListParagraph"/>
        <w:numPr>
          <w:ilvl w:val="0"/>
          <w:numId w:val="2"/>
        </w:numPr>
        <w:jc w:val="both"/>
      </w:pPr>
      <w:r>
        <w:t>Business Continuity, which describes what the business requires to function.</w:t>
      </w:r>
    </w:p>
    <w:p w14:paraId="25407B9A" w14:textId="5828720D" w:rsidR="00775867" w:rsidRDefault="00775867" w:rsidP="00775867">
      <w:pPr>
        <w:pStyle w:val="ListParagraph"/>
        <w:numPr>
          <w:ilvl w:val="0"/>
          <w:numId w:val="2"/>
        </w:numPr>
        <w:jc w:val="both"/>
      </w:pPr>
      <w:r>
        <w:t>Service Restoration Plan, outlining priorities of systems and services that should be recovered, what order it’s likely for them to be recovered in.</w:t>
      </w:r>
    </w:p>
    <w:p w14:paraId="29F2C432" w14:textId="77777777" w:rsidR="000D5434" w:rsidRDefault="000D5434" w:rsidP="000D5434">
      <w:pPr>
        <w:pStyle w:val="ListParagraph"/>
        <w:numPr>
          <w:ilvl w:val="0"/>
          <w:numId w:val="2"/>
        </w:numPr>
        <w:jc w:val="both"/>
      </w:pPr>
      <w:r>
        <w:t>Backup Policy, describing how information will be backed up and what policies will be put into place.</w:t>
      </w:r>
    </w:p>
    <w:p w14:paraId="393086B7" w14:textId="5BE3F42A" w:rsidR="000D5434" w:rsidRDefault="000D5434" w:rsidP="000D5434">
      <w:pPr>
        <w:pStyle w:val="ListParagraph"/>
        <w:numPr>
          <w:ilvl w:val="0"/>
          <w:numId w:val="2"/>
        </w:numPr>
        <w:jc w:val="both"/>
      </w:pPr>
      <w:r>
        <w:t>Asset Inventory, describing the standards for information of what the current company assets are for potential replacement later.</w:t>
      </w:r>
    </w:p>
    <w:p w14:paraId="104371C7" w14:textId="4CB21195" w:rsidR="000D5434" w:rsidRDefault="000D5434" w:rsidP="000D5434">
      <w:pPr>
        <w:pStyle w:val="ListParagraph"/>
        <w:numPr>
          <w:ilvl w:val="0"/>
          <w:numId w:val="2"/>
        </w:numPr>
        <w:jc w:val="both"/>
      </w:pPr>
      <w:r>
        <w:t>Communication Plan and Role Assignments, describing how members of the company will be in contact with each other following a disaster, establishing a chain of command with roles dedicated to individuals within the company.</w:t>
      </w:r>
    </w:p>
    <w:p w14:paraId="66594DDA" w14:textId="18166CE9" w:rsidR="000D5434" w:rsidRDefault="000D5434" w:rsidP="000D5434">
      <w:pPr>
        <w:pStyle w:val="ListParagraph"/>
        <w:numPr>
          <w:ilvl w:val="0"/>
          <w:numId w:val="2"/>
        </w:numPr>
        <w:jc w:val="both"/>
      </w:pPr>
      <w:r>
        <w:t>Vendor Communication Plan, which describes the companies and services that the business will require following a disaster in order to recover.</w:t>
      </w:r>
    </w:p>
    <w:p w14:paraId="3A835881" w14:textId="77777777" w:rsidR="006E2278" w:rsidRDefault="006E2278" w:rsidP="006E2278"/>
    <w:p w14:paraId="5BE72115" w14:textId="7BDB3DD9" w:rsidR="006E2278" w:rsidRDefault="006E2278" w:rsidP="006E2278">
      <w:pPr>
        <w:pStyle w:val="ListParagraph"/>
        <w:numPr>
          <w:ilvl w:val="0"/>
          <w:numId w:val="3"/>
        </w:numPr>
      </w:pPr>
      <w:r>
        <w:t>Business Continuity</w:t>
      </w:r>
    </w:p>
    <w:p w14:paraId="3096714A" w14:textId="77777777" w:rsidR="00E35B3A" w:rsidRDefault="006E2278" w:rsidP="001B01B4">
      <w:pPr>
        <w:jc w:val="both"/>
      </w:pPr>
      <w:r>
        <w:t xml:space="preserve">The business continuity plan is a set of </w:t>
      </w:r>
      <w:r w:rsidR="001B01B4">
        <w:t xml:space="preserve">essential elements that must be re-established for the business to be operational. </w:t>
      </w:r>
      <w:r w:rsidR="002B4671">
        <w:t xml:space="preserve">This differs from the service restoration plan, which outlines services that the business offer, rather than </w:t>
      </w:r>
      <w:r w:rsidR="00602F18">
        <w:t xml:space="preserve">key components of the business. The </w:t>
      </w:r>
      <w:r w:rsidR="00EF6873">
        <w:t xml:space="preserve">business continuity plan outlines essential elements, </w:t>
      </w:r>
      <w:r w:rsidR="00D5056B">
        <w:t xml:space="preserve">along with three lists of priorities for Data, Systems and Teams. </w:t>
      </w:r>
      <w:r w:rsidR="00023BE6">
        <w:t>The reasoning behind this is that there’s a smaller, specific list of key elements with specific outlines of what’s involved and what’s required for restoration, along with three general lists with priorities and</w:t>
      </w:r>
      <w:r w:rsidR="00E35B3A">
        <w:t xml:space="preserve"> less specific</w:t>
      </w:r>
      <w:r w:rsidR="00023BE6">
        <w:t xml:space="preserve"> plans for </w:t>
      </w:r>
      <w:r w:rsidR="00E35B3A">
        <w:t>restoration.</w:t>
      </w:r>
    </w:p>
    <w:p w14:paraId="0AAB2868" w14:textId="49FDD5D3" w:rsidR="00A408CC" w:rsidRDefault="003F141C" w:rsidP="001B01B4">
      <w:pPr>
        <w:jc w:val="both"/>
      </w:pPr>
      <w:r>
        <w:t xml:space="preserve">Data, Systems and Teams were chosen as the three major lists due to </w:t>
      </w:r>
      <w:r w:rsidR="00322312">
        <w:t xml:space="preserve">them being three core components of the business; Data is a core concern with </w:t>
      </w:r>
      <w:r w:rsidR="000C11C1">
        <w:t xml:space="preserve">security, with data loss or exposure being large issues that can impact a company in a very large way. </w:t>
      </w:r>
      <w:r w:rsidR="00F30BEC">
        <w:t xml:space="preserve">Systems are intended to be computer and networking related, which are also a key component to an estate agent, with information being a </w:t>
      </w:r>
      <w:r w:rsidR="00B84DB9">
        <w:t xml:space="preserve">core </w:t>
      </w:r>
      <w:r w:rsidR="00F30BEC">
        <w:t xml:space="preserve">part of </w:t>
      </w:r>
      <w:r w:rsidR="007A160E">
        <w:t>the business</w:t>
      </w:r>
      <w:r w:rsidR="00B84DB9">
        <w:t xml:space="preserve"> model</w:t>
      </w:r>
      <w:r w:rsidR="00F97F28">
        <w:t xml:space="preserve"> </w:t>
      </w:r>
      <w:sdt>
        <w:sdtPr>
          <w:id w:val="-552545051"/>
          <w:citation/>
        </w:sdtPr>
        <w:sdtEndPr/>
        <w:sdtContent>
          <w:r w:rsidR="00F97F28">
            <w:fldChar w:fldCharType="begin"/>
          </w:r>
          <w:r w:rsidR="00F97F28">
            <w:instrText xml:space="preserve"> CITATION Pat16 \l 2057 </w:instrText>
          </w:r>
          <w:r w:rsidR="00F97F28">
            <w:fldChar w:fldCharType="separate"/>
          </w:r>
          <w:r w:rsidR="0041152C" w:rsidRPr="0041152C">
            <w:rPr>
              <w:noProof/>
            </w:rPr>
            <w:t>(Sisson, 2016)</w:t>
          </w:r>
          <w:r w:rsidR="00F97F28">
            <w:fldChar w:fldCharType="end"/>
          </w:r>
        </w:sdtContent>
      </w:sdt>
      <w:r w:rsidR="007A160E">
        <w:t xml:space="preserve">. Teams </w:t>
      </w:r>
      <w:r w:rsidR="00BE4E4C">
        <w:t xml:space="preserve">are a core component of any business, </w:t>
      </w:r>
      <w:r w:rsidR="00153092">
        <w:t xml:space="preserve">with </w:t>
      </w:r>
      <w:r w:rsidR="00227774">
        <w:t>a set of important teams to re-establish following a disaster.</w:t>
      </w:r>
    </w:p>
    <w:p w14:paraId="51430C98" w14:textId="77777777" w:rsidR="00775867" w:rsidRDefault="00775867" w:rsidP="00775867">
      <w:pPr>
        <w:pStyle w:val="ListParagraph"/>
        <w:numPr>
          <w:ilvl w:val="0"/>
          <w:numId w:val="3"/>
        </w:numPr>
        <w:jc w:val="both"/>
      </w:pPr>
      <w:r>
        <w:t>Service Restoration Plan</w:t>
      </w:r>
    </w:p>
    <w:p w14:paraId="0C56144E" w14:textId="487290E8" w:rsidR="0041152C" w:rsidRDefault="00775867" w:rsidP="00097E93">
      <w:pPr>
        <w:jc w:val="both"/>
      </w:pPr>
      <w:r>
        <w:t>While not operating at full capacity, a business can still offer some services, often enough to still operate while at a reduced capacity. This plan outlines and lists both the services that MK Agents offers, along with the priorities of each service, in order to establish which services are mission critical. This links with the business continuity section</w:t>
      </w:r>
      <w:r w:rsidR="002F1365">
        <w:t xml:space="preserve"> due to the </w:t>
      </w:r>
      <w:r w:rsidR="002F699C">
        <w:t>nature of continuity being linked with service restoration. This section also includes a list of acceptable downtimes</w:t>
      </w:r>
      <w:r w:rsidR="00A22155">
        <w:t xml:space="preserve"> for each service, closely linking to the priorities of each, along with a </w:t>
      </w:r>
      <w:r w:rsidR="001E1AF4">
        <w:t xml:space="preserve">pre-emptive plan for restoration of each service. While these restoration plans may not apply for every form of </w:t>
      </w:r>
      <w:r w:rsidR="00CB75BB">
        <w:t xml:space="preserve">disaster, they may still be useful in </w:t>
      </w:r>
      <w:proofErr w:type="gramStart"/>
      <w:r w:rsidR="0041152C">
        <w:t>the majority of</w:t>
      </w:r>
      <w:proofErr w:type="gramEnd"/>
      <w:r w:rsidR="0041152C">
        <w:t xml:space="preserve"> cases.</w:t>
      </w:r>
    </w:p>
    <w:p w14:paraId="6E2DE101" w14:textId="711DE390" w:rsidR="00097E93" w:rsidRDefault="00097E93" w:rsidP="00097E93">
      <w:pPr>
        <w:jc w:val="both"/>
      </w:pPr>
    </w:p>
    <w:p w14:paraId="22B0036D" w14:textId="77777777" w:rsidR="00097E93" w:rsidRDefault="00097E93" w:rsidP="00097E93">
      <w:pPr>
        <w:jc w:val="both"/>
      </w:pPr>
    </w:p>
    <w:p w14:paraId="463D5D8B" w14:textId="77777777" w:rsidR="00A408CC" w:rsidRDefault="00A408CC" w:rsidP="00A408CC">
      <w:pPr>
        <w:pStyle w:val="ListParagraph"/>
        <w:numPr>
          <w:ilvl w:val="0"/>
          <w:numId w:val="3"/>
        </w:numPr>
        <w:jc w:val="both"/>
      </w:pPr>
      <w:r>
        <w:lastRenderedPageBreak/>
        <w:t>Backup Policy</w:t>
      </w:r>
    </w:p>
    <w:p w14:paraId="05291A56" w14:textId="2650AB15" w:rsidR="00884C65" w:rsidRDefault="00A408CC" w:rsidP="00A408CC">
      <w:pPr>
        <w:jc w:val="both"/>
      </w:pPr>
      <w:r>
        <w:t xml:space="preserve">Data </w:t>
      </w:r>
      <w:r w:rsidR="00C9667A">
        <w:t xml:space="preserve">that isn’t backed up is a risk for any business, with data loss </w:t>
      </w:r>
      <w:r w:rsidR="00C007F9">
        <w:t xml:space="preserve">incidents </w:t>
      </w:r>
      <w:r w:rsidR="00BE5BAD">
        <w:t xml:space="preserve">making </w:t>
      </w:r>
      <w:r w:rsidR="00191C05">
        <w:t xml:space="preserve">70% of small businesses go out of business within a year </w:t>
      </w:r>
      <w:sdt>
        <w:sdtPr>
          <w:id w:val="583575582"/>
          <w:citation/>
        </w:sdtPr>
        <w:sdtEndPr/>
        <w:sdtContent>
          <w:r w:rsidR="00191C05">
            <w:fldChar w:fldCharType="begin"/>
          </w:r>
          <w:r w:rsidR="00191C05">
            <w:instrText xml:space="preserve"> CITATION CTI18 \l 2057 </w:instrText>
          </w:r>
          <w:r w:rsidR="00191C05">
            <w:fldChar w:fldCharType="separate"/>
          </w:r>
          <w:r w:rsidR="0041152C" w:rsidRPr="0041152C">
            <w:rPr>
              <w:noProof/>
            </w:rPr>
            <w:t>(CTI, 2018)</w:t>
          </w:r>
          <w:r w:rsidR="00191C05">
            <w:fldChar w:fldCharType="end"/>
          </w:r>
        </w:sdtContent>
      </w:sdt>
      <w:r w:rsidR="00191C05">
        <w:t xml:space="preserve">. </w:t>
      </w:r>
      <w:r w:rsidR="00FD2EC0">
        <w:t xml:space="preserve">For this reason, having robust data backup policies is essential for </w:t>
      </w:r>
      <w:r w:rsidR="001A4AF4">
        <w:t>businesses of any siz</w:t>
      </w:r>
      <w:r w:rsidR="00C557A9">
        <w:t xml:space="preserve">e. This policy describes the rate of backups, the quantity, the locations, and the mediums. This is in order </w:t>
      </w:r>
      <w:r w:rsidR="004612E5">
        <w:t xml:space="preserve">to allow for policies like 3-2-1 strategy, which involves three copies, two on-site (while on different mediums), and one off-site. This strategy protects </w:t>
      </w:r>
      <w:r w:rsidR="001D022B">
        <w:t xml:space="preserve">against issues </w:t>
      </w:r>
      <w:r w:rsidR="00CC026A">
        <w:t>with</w:t>
      </w:r>
      <w:r w:rsidR="00032224">
        <w:t xml:space="preserve"> individual</w:t>
      </w:r>
      <w:r w:rsidR="00CC026A">
        <w:t xml:space="preserve"> storage mediums,</w:t>
      </w:r>
      <w:r w:rsidR="00032224">
        <w:t xml:space="preserve"> individual</w:t>
      </w:r>
      <w:r w:rsidR="00CC026A">
        <w:t xml:space="preserve"> locations, and individual </w:t>
      </w:r>
      <w:r w:rsidR="007B372A">
        <w:t xml:space="preserve">copies </w:t>
      </w:r>
      <w:sdt>
        <w:sdtPr>
          <w:id w:val="-604954736"/>
          <w:citation/>
        </w:sdtPr>
        <w:sdtEndPr/>
        <w:sdtContent>
          <w:r w:rsidR="007B372A">
            <w:fldChar w:fldCharType="begin"/>
          </w:r>
          <w:r w:rsidR="007B372A">
            <w:instrText xml:space="preserve"> CITATION Yev15 \l 2057 </w:instrText>
          </w:r>
          <w:r w:rsidR="007B372A">
            <w:fldChar w:fldCharType="separate"/>
          </w:r>
          <w:r w:rsidR="0041152C" w:rsidRPr="0041152C">
            <w:rPr>
              <w:noProof/>
            </w:rPr>
            <w:t>(Yev, 2015)</w:t>
          </w:r>
          <w:r w:rsidR="007B372A">
            <w:fldChar w:fldCharType="end"/>
          </w:r>
        </w:sdtContent>
      </w:sdt>
      <w:r w:rsidR="00884C65">
        <w:t>.</w:t>
      </w:r>
    </w:p>
    <w:p w14:paraId="7767379F" w14:textId="77777777" w:rsidR="00884C65" w:rsidRDefault="00884C65" w:rsidP="00884C65">
      <w:pPr>
        <w:pStyle w:val="ListParagraph"/>
        <w:numPr>
          <w:ilvl w:val="0"/>
          <w:numId w:val="3"/>
        </w:numPr>
        <w:jc w:val="both"/>
      </w:pPr>
      <w:r>
        <w:t>Asset Inventory</w:t>
      </w:r>
    </w:p>
    <w:p w14:paraId="54EA7B0F" w14:textId="2D24C5D1" w:rsidR="007528CE" w:rsidRDefault="00646803" w:rsidP="007528CE">
      <w:pPr>
        <w:jc w:val="both"/>
      </w:pPr>
      <w:r>
        <w:t>A list of assets</w:t>
      </w:r>
      <w:r w:rsidR="00BC4C31">
        <w:t xml:space="preserve">, along with the importance of each item, helps to establish what assets are present before disaster, whilst also indicating which items should be replaced and in which order based on the importance. </w:t>
      </w:r>
      <w:r w:rsidR="001A7701">
        <w:t xml:space="preserve">Asset inventories can be </w:t>
      </w:r>
      <w:r w:rsidR="007528CE">
        <w:t>difficult to implement, however the benefits of having a list of assets, their importance, and the locations of individual assets can be hugely beneficial to businesses that are both operating normally and recovering from a disaster</w:t>
      </w:r>
      <w:r w:rsidR="00C7506B">
        <w:t xml:space="preserve"> </w:t>
      </w:r>
      <w:sdt>
        <w:sdtPr>
          <w:id w:val="-1469506232"/>
          <w:citation/>
        </w:sdtPr>
        <w:sdtContent>
          <w:r w:rsidR="00C7506B">
            <w:fldChar w:fldCharType="begin"/>
          </w:r>
          <w:r w:rsidR="00C7506B">
            <w:instrText xml:space="preserve"> CITATION Pur17 \l 2057 </w:instrText>
          </w:r>
          <w:r w:rsidR="00C7506B">
            <w:fldChar w:fldCharType="separate"/>
          </w:r>
          <w:r w:rsidR="0041152C" w:rsidRPr="0041152C">
            <w:rPr>
              <w:noProof/>
            </w:rPr>
            <w:t>(Purchasing &amp; Procurement Center, 2017)</w:t>
          </w:r>
          <w:r w:rsidR="00C7506B">
            <w:fldChar w:fldCharType="end"/>
          </w:r>
        </w:sdtContent>
      </w:sdt>
      <w:r w:rsidR="007528CE">
        <w:t>.</w:t>
      </w:r>
    </w:p>
    <w:p w14:paraId="19C650EA" w14:textId="42FF807C" w:rsidR="007528CE" w:rsidRDefault="007528CE" w:rsidP="007528CE">
      <w:pPr>
        <w:pStyle w:val="ListParagraph"/>
        <w:numPr>
          <w:ilvl w:val="0"/>
          <w:numId w:val="3"/>
        </w:numPr>
      </w:pPr>
      <w:r>
        <w:t>Communication Plan and Role Assignments</w:t>
      </w:r>
    </w:p>
    <w:p w14:paraId="5EF0EB23" w14:textId="7613E57D" w:rsidR="007528CE" w:rsidRDefault="007528CE" w:rsidP="00B14A0E">
      <w:pPr>
        <w:jc w:val="both"/>
      </w:pPr>
      <w:r>
        <w:t xml:space="preserve">Assigning a </w:t>
      </w:r>
      <w:r w:rsidR="00B14A0E">
        <w:t>communication plan and hierarchy contingency for disasters can be hugely essential to recover</w:t>
      </w:r>
      <w:r w:rsidR="00704030">
        <w:t xml:space="preserve">. </w:t>
      </w:r>
      <w:r w:rsidR="0089181C">
        <w:t>It’s important to have redundant systems for communication, with those that rely on IP (Internet Protocol) and those that don’t, which is significant depending on the type of disaster that the business faces; a</w:t>
      </w:r>
      <w:r w:rsidR="00C163A3">
        <w:t xml:space="preserve">n issue with networking or </w:t>
      </w:r>
      <w:r w:rsidR="00BC5D3B">
        <w:t xml:space="preserve">software may require non-IP communication structures in order to account for </w:t>
      </w:r>
      <w:r w:rsidR="00FC0328">
        <w:t>the disaster.</w:t>
      </w:r>
    </w:p>
    <w:p w14:paraId="6E948456" w14:textId="3F432D09" w:rsidR="000D5434" w:rsidRDefault="00FC0328" w:rsidP="007528CE">
      <w:pPr>
        <w:jc w:val="both"/>
      </w:pPr>
      <w:r>
        <w:t xml:space="preserve">Similarly, having </w:t>
      </w:r>
      <w:r w:rsidR="00335812">
        <w:t xml:space="preserve">a predesignated role assignment and hierarchy is significant due to the </w:t>
      </w:r>
      <w:r w:rsidR="00D04468">
        <w:t>preparedness and structure that is offered</w:t>
      </w:r>
      <w:r w:rsidR="00E957B1">
        <w:t>: c</w:t>
      </w:r>
      <w:r w:rsidR="00382E37">
        <w:t xml:space="preserve">oordination and efficiency </w:t>
      </w:r>
      <w:r w:rsidR="00601D7E">
        <w:t>can be strongly improved with pre</w:t>
      </w:r>
      <w:r w:rsidR="00EE107E">
        <w:t xml:space="preserve">planning and </w:t>
      </w:r>
      <w:r w:rsidR="00601D7E">
        <w:t>established protocols</w:t>
      </w:r>
      <w:r w:rsidR="00896ED9">
        <w:t xml:space="preserve"> </w:t>
      </w:r>
      <w:sdt>
        <w:sdtPr>
          <w:id w:val="1025841010"/>
          <w:citation/>
        </w:sdtPr>
        <w:sdtContent>
          <w:r w:rsidR="00896ED9">
            <w:fldChar w:fldCharType="begin"/>
          </w:r>
          <w:r w:rsidR="00896ED9">
            <w:instrText xml:space="preserve"> CITATION TRP13 \l 2057 </w:instrText>
          </w:r>
          <w:r w:rsidR="00896ED9">
            <w:fldChar w:fldCharType="separate"/>
          </w:r>
          <w:r w:rsidR="0041152C" w:rsidRPr="0041152C">
            <w:rPr>
              <w:noProof/>
            </w:rPr>
            <w:t>(TRP, 2013)</w:t>
          </w:r>
          <w:r w:rsidR="00896ED9">
            <w:fldChar w:fldCharType="end"/>
          </w:r>
        </w:sdtContent>
      </w:sdt>
      <w:r w:rsidR="00E957B1">
        <w:t>.</w:t>
      </w:r>
    </w:p>
    <w:p w14:paraId="688D364D" w14:textId="195EE1F3" w:rsidR="00655052" w:rsidRDefault="00655052" w:rsidP="00655052">
      <w:pPr>
        <w:pStyle w:val="ListParagraph"/>
        <w:numPr>
          <w:ilvl w:val="0"/>
          <w:numId w:val="3"/>
        </w:numPr>
        <w:jc w:val="both"/>
      </w:pPr>
      <w:r>
        <w:t>Vendor Communication Plan</w:t>
      </w:r>
    </w:p>
    <w:p w14:paraId="00FE0830" w14:textId="4216361F" w:rsidR="00655052" w:rsidRDefault="00C212D0" w:rsidP="00655052">
      <w:pPr>
        <w:jc w:val="both"/>
      </w:pPr>
      <w:r>
        <w:t xml:space="preserve">Businesses </w:t>
      </w:r>
      <w:r w:rsidR="006B75A2">
        <w:t xml:space="preserve">often have strong relationships with vendors and suppliers, so having </w:t>
      </w:r>
      <w:r w:rsidR="00517F5B">
        <w:t xml:space="preserve">a </w:t>
      </w:r>
      <w:r w:rsidR="00B07A9A">
        <w:t xml:space="preserve">communication plan for disasters can be essential </w:t>
      </w:r>
      <w:r w:rsidR="004726EB">
        <w:t xml:space="preserve">for future operations and business relations. </w:t>
      </w:r>
      <w:r w:rsidR="005E5CFF">
        <w:t xml:space="preserve">Outlined in this contents page is a plan for having a list of essential suppliers, linking back with the business continuity plan section, with a list of different vendor categories. This is intended to outline the key vendors in each category, with redundant vendors being listed as lower priority for communication. </w:t>
      </w:r>
    </w:p>
    <w:p w14:paraId="69271AED" w14:textId="127831AC" w:rsidR="00097E93" w:rsidRDefault="00736102" w:rsidP="00655052">
      <w:pPr>
        <w:jc w:val="both"/>
      </w:pPr>
      <w:r>
        <w:t>Infrastructure contacts are also considered due to the nature of some disasters</w:t>
      </w:r>
      <w:r w:rsidR="00D6065D">
        <w:t xml:space="preserve">. They’re sometimes related to public services like </w:t>
      </w:r>
      <w:r w:rsidR="007151E7">
        <w:t>power and ISPs, with power outages</w:t>
      </w:r>
      <w:r w:rsidR="005A177E">
        <w:t xml:space="preserve"> and </w:t>
      </w:r>
      <w:r w:rsidR="00DC57E2">
        <w:t>loss of service being large scale issues, depending on the timeframe. Having these contacts would allow for communication with the infrastructure directly, allowing the identification of timeframes for recovery</w:t>
      </w:r>
      <w:r w:rsidR="00B9516A">
        <w:t>, along with potential alternative suppliers to switch to in case of an emergency.</w:t>
      </w:r>
    </w:p>
    <w:p w14:paraId="28165499" w14:textId="77777777" w:rsidR="00097E93" w:rsidRDefault="00097E93">
      <w:r>
        <w:br w:type="page"/>
      </w:r>
      <w:bookmarkStart w:id="0" w:name="_GoBack"/>
      <w:bookmarkEnd w:id="0"/>
    </w:p>
    <w:sdt>
      <w:sdtPr>
        <w:rPr>
          <w:rFonts w:asciiTheme="minorHAnsi" w:eastAsiaTheme="minorHAnsi" w:hAnsiTheme="minorHAnsi" w:cstheme="minorBidi"/>
          <w:color w:val="auto"/>
          <w:sz w:val="22"/>
          <w:szCs w:val="22"/>
        </w:rPr>
        <w:id w:val="-563025348"/>
        <w:docPartObj>
          <w:docPartGallery w:val="Bibliographies"/>
          <w:docPartUnique/>
        </w:docPartObj>
      </w:sdtPr>
      <w:sdtEndPr/>
      <w:sdtContent>
        <w:p w14:paraId="5D24E56A" w14:textId="2FDD619F" w:rsidR="000D5434" w:rsidRDefault="000D5434">
          <w:pPr>
            <w:pStyle w:val="Heading1"/>
          </w:pPr>
          <w:r>
            <w:t>Bibliography</w:t>
          </w:r>
        </w:p>
        <w:sdt>
          <w:sdtPr>
            <w:id w:val="111145805"/>
            <w:bibliography/>
          </w:sdtPr>
          <w:sdtEndPr/>
          <w:sdtContent>
            <w:p w14:paraId="0FB31B21" w14:textId="77777777" w:rsidR="0041152C" w:rsidRDefault="000D5434" w:rsidP="0041152C">
              <w:pPr>
                <w:pStyle w:val="Bibliography"/>
                <w:rPr>
                  <w:noProof/>
                  <w:sz w:val="24"/>
                  <w:szCs w:val="24"/>
                </w:rPr>
              </w:pPr>
              <w:r>
                <w:fldChar w:fldCharType="begin"/>
              </w:r>
              <w:r>
                <w:instrText xml:space="preserve"> BIBLIOGRAPHY </w:instrText>
              </w:r>
              <w:r>
                <w:fldChar w:fldCharType="separate"/>
              </w:r>
              <w:r w:rsidR="0041152C">
                <w:rPr>
                  <w:noProof/>
                </w:rPr>
                <w:t xml:space="preserve">CTI, 2018. </w:t>
              </w:r>
              <w:r w:rsidR="0041152C">
                <w:rPr>
                  <w:i/>
                  <w:iCs/>
                  <w:noProof/>
                </w:rPr>
                <w:t xml:space="preserve">Effects of Data Loss on Businesses. </w:t>
              </w:r>
              <w:r w:rsidR="0041152C">
                <w:rPr>
                  <w:noProof/>
                </w:rPr>
                <w:t xml:space="preserve">[Online] </w:t>
              </w:r>
              <w:r w:rsidR="0041152C">
                <w:rPr>
                  <w:noProof/>
                </w:rPr>
                <w:br/>
                <w:t xml:space="preserve">Available at: </w:t>
              </w:r>
              <w:r w:rsidR="0041152C">
                <w:rPr>
                  <w:noProof/>
                  <w:u w:val="single"/>
                </w:rPr>
                <w:t>https://consoltech.com/blog/10-common-causes-of-data-loss/</w:t>
              </w:r>
              <w:r w:rsidR="0041152C">
                <w:rPr>
                  <w:noProof/>
                </w:rPr>
                <w:br/>
                <w:t>[Accessed 8th January 2020].</w:t>
              </w:r>
            </w:p>
            <w:p w14:paraId="65247B35" w14:textId="77777777" w:rsidR="0041152C" w:rsidRDefault="0041152C" w:rsidP="0041152C">
              <w:pPr>
                <w:pStyle w:val="Bibliography"/>
                <w:rPr>
                  <w:noProof/>
                </w:rPr>
              </w:pPr>
              <w:r>
                <w:rPr>
                  <w:noProof/>
                </w:rPr>
                <w:t xml:space="preserve">Entech, 2018. </w:t>
              </w:r>
              <w:r>
                <w:rPr>
                  <w:i/>
                  <w:iCs/>
                  <w:noProof/>
                </w:rPr>
                <w:t xml:space="preserve">7 Key Elements of a Business Disaster Recovery Plan. </w:t>
              </w:r>
              <w:r>
                <w:rPr>
                  <w:noProof/>
                </w:rPr>
                <w:t xml:space="preserve">[Online] </w:t>
              </w:r>
              <w:r>
                <w:rPr>
                  <w:noProof/>
                </w:rPr>
                <w:br/>
                <w:t xml:space="preserve">Available at: </w:t>
              </w:r>
              <w:r>
                <w:rPr>
                  <w:noProof/>
                  <w:u w:val="single"/>
                </w:rPr>
                <w:t>https://entechus.com/7-key-elements-of-a-business-disaster-recovery-plan/</w:t>
              </w:r>
              <w:r>
                <w:rPr>
                  <w:noProof/>
                </w:rPr>
                <w:br/>
                <w:t>[Accessed 8th January 2020].</w:t>
              </w:r>
            </w:p>
            <w:p w14:paraId="43977F43" w14:textId="77777777" w:rsidR="0041152C" w:rsidRDefault="0041152C" w:rsidP="0041152C">
              <w:pPr>
                <w:pStyle w:val="Bibliography"/>
                <w:rPr>
                  <w:noProof/>
                </w:rPr>
              </w:pPr>
              <w:r>
                <w:rPr>
                  <w:noProof/>
                </w:rPr>
                <w:t xml:space="preserve">Purchasing &amp; Procurement Center, 2017. </w:t>
              </w:r>
              <w:r>
                <w:rPr>
                  <w:i/>
                  <w:iCs/>
                  <w:noProof/>
                </w:rPr>
                <w:t xml:space="preserve">Costs, Benefits and Future of Asset Inventory Management and Control. </w:t>
              </w:r>
              <w:r>
                <w:rPr>
                  <w:noProof/>
                </w:rPr>
                <w:t xml:space="preserve">[Online] </w:t>
              </w:r>
              <w:r>
                <w:rPr>
                  <w:noProof/>
                </w:rPr>
                <w:br/>
                <w:t xml:space="preserve">Available at: </w:t>
              </w:r>
              <w:r>
                <w:rPr>
                  <w:noProof/>
                  <w:u w:val="single"/>
                </w:rPr>
                <w:t>https://www.purchasing-procurement-center.com/asset-inventory-management.html</w:t>
              </w:r>
              <w:r>
                <w:rPr>
                  <w:noProof/>
                </w:rPr>
                <w:br/>
                <w:t>[Accessed 9th January 2020].</w:t>
              </w:r>
            </w:p>
            <w:p w14:paraId="25FA1378" w14:textId="77777777" w:rsidR="0041152C" w:rsidRDefault="0041152C" w:rsidP="0041152C">
              <w:pPr>
                <w:pStyle w:val="Bibliography"/>
                <w:rPr>
                  <w:noProof/>
                </w:rPr>
              </w:pPr>
              <w:r>
                <w:rPr>
                  <w:noProof/>
                </w:rPr>
                <w:t xml:space="preserve">Schiff, J. L., 2016. </w:t>
              </w:r>
              <w:r>
                <w:rPr>
                  <w:i/>
                  <w:iCs/>
                  <w:noProof/>
                </w:rPr>
                <w:t xml:space="preserve">8 ingredients of an effective disaster recovery plan. </w:t>
              </w:r>
              <w:r>
                <w:rPr>
                  <w:noProof/>
                </w:rPr>
                <w:t xml:space="preserve">[Online] </w:t>
              </w:r>
              <w:r>
                <w:rPr>
                  <w:noProof/>
                </w:rPr>
                <w:br/>
                <w:t xml:space="preserve">Available at: </w:t>
              </w:r>
              <w:r>
                <w:rPr>
                  <w:noProof/>
                  <w:u w:val="single"/>
                </w:rPr>
                <w:t>https://www.cio.com/article/3090892/8-ingredients-of-an-effective-disaster-recovery-plan.html</w:t>
              </w:r>
              <w:r>
                <w:rPr>
                  <w:noProof/>
                </w:rPr>
                <w:br/>
                <w:t>[Accessed 8th January 2020].</w:t>
              </w:r>
            </w:p>
            <w:p w14:paraId="05C9AC2D" w14:textId="77777777" w:rsidR="0041152C" w:rsidRDefault="0041152C" w:rsidP="0041152C">
              <w:pPr>
                <w:pStyle w:val="Bibliography"/>
                <w:rPr>
                  <w:noProof/>
                </w:rPr>
              </w:pPr>
              <w:r>
                <w:rPr>
                  <w:noProof/>
                </w:rPr>
                <w:t xml:space="preserve">Sisson, P., 2016. </w:t>
              </w:r>
              <w:r>
                <w:rPr>
                  <w:i/>
                  <w:iCs/>
                  <w:noProof/>
                </w:rPr>
                <w:t xml:space="preserve">Technology is Changing the Role of the Real Estate Agent. </w:t>
              </w:r>
              <w:r>
                <w:rPr>
                  <w:noProof/>
                </w:rPr>
                <w:t xml:space="preserve">[Online] </w:t>
              </w:r>
              <w:r>
                <w:rPr>
                  <w:noProof/>
                </w:rPr>
                <w:br/>
                <w:t xml:space="preserve">Available at: </w:t>
              </w:r>
              <w:r>
                <w:rPr>
                  <w:noProof/>
                  <w:u w:val="single"/>
                </w:rPr>
                <w:t>https://www.curbed.com/2016/6/3/11852806/real-estate-agent-broker-technology</w:t>
              </w:r>
              <w:r>
                <w:rPr>
                  <w:noProof/>
                </w:rPr>
                <w:br/>
                <w:t>[Accessed 8th January 2020].</w:t>
              </w:r>
            </w:p>
            <w:p w14:paraId="24DEFC10" w14:textId="77777777" w:rsidR="0041152C" w:rsidRDefault="0041152C" w:rsidP="0041152C">
              <w:pPr>
                <w:pStyle w:val="Bibliography"/>
                <w:rPr>
                  <w:noProof/>
                </w:rPr>
              </w:pPr>
              <w:r>
                <w:rPr>
                  <w:noProof/>
                </w:rPr>
                <w:t xml:space="preserve">TRP, 2013. </w:t>
              </w:r>
              <w:r>
                <w:rPr>
                  <w:i/>
                  <w:iCs/>
                  <w:noProof/>
                </w:rPr>
                <w:t xml:space="preserve">Disaster Recovery, Roles, and Responsibilities. </w:t>
              </w:r>
              <w:r>
                <w:rPr>
                  <w:noProof/>
                </w:rPr>
                <w:t xml:space="preserve">[Online] </w:t>
              </w:r>
              <w:r>
                <w:rPr>
                  <w:noProof/>
                </w:rPr>
                <w:br/>
                <w:t xml:space="preserve">Available at: </w:t>
              </w:r>
              <w:r>
                <w:rPr>
                  <w:noProof/>
                  <w:u w:val="single"/>
                </w:rPr>
                <w:t>https://www.emergency-response-planning.com/blog/bid/59671/Disaster-Recovery-Roles-and-Responsibilities</w:t>
              </w:r>
              <w:r>
                <w:rPr>
                  <w:noProof/>
                </w:rPr>
                <w:br/>
                <w:t>[Accessed 9th January 2020].</w:t>
              </w:r>
            </w:p>
            <w:p w14:paraId="1978B0C1" w14:textId="77777777" w:rsidR="0041152C" w:rsidRDefault="0041152C" w:rsidP="0041152C">
              <w:pPr>
                <w:pStyle w:val="Bibliography"/>
                <w:rPr>
                  <w:noProof/>
                </w:rPr>
              </w:pPr>
              <w:r>
                <w:rPr>
                  <w:noProof/>
                </w:rPr>
                <w:t xml:space="preserve">Yev, 2015. </w:t>
              </w:r>
              <w:r>
                <w:rPr>
                  <w:i/>
                  <w:iCs/>
                  <w:noProof/>
                </w:rPr>
                <w:t xml:space="preserve">The 3-2-1 Backup Strategy. </w:t>
              </w:r>
              <w:r>
                <w:rPr>
                  <w:noProof/>
                </w:rPr>
                <w:t xml:space="preserve">[Online] </w:t>
              </w:r>
              <w:r>
                <w:rPr>
                  <w:noProof/>
                </w:rPr>
                <w:br/>
                <w:t xml:space="preserve">Available at: </w:t>
              </w:r>
              <w:r>
                <w:rPr>
                  <w:noProof/>
                  <w:u w:val="single"/>
                </w:rPr>
                <w:t>https://www.backblaze.com/blog/the-3-2-1-backup-strategy/</w:t>
              </w:r>
              <w:r>
                <w:rPr>
                  <w:noProof/>
                </w:rPr>
                <w:br/>
                <w:t>[Accessed 8th January 2020].</w:t>
              </w:r>
            </w:p>
            <w:p w14:paraId="7497AC1C" w14:textId="71A43F4F" w:rsidR="000D5434" w:rsidRPr="000D5434" w:rsidRDefault="000D5434" w:rsidP="0041152C">
              <w:r>
                <w:rPr>
                  <w:b/>
                  <w:bCs/>
                  <w:noProof/>
                </w:rPr>
                <w:fldChar w:fldCharType="end"/>
              </w:r>
            </w:p>
          </w:sdtContent>
        </w:sdt>
      </w:sdtContent>
    </w:sdt>
    <w:sectPr w:rsidR="000D5434" w:rsidRPr="000D5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1979"/>
    <w:multiLevelType w:val="hybridMultilevel"/>
    <w:tmpl w:val="C720A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0578C"/>
    <w:multiLevelType w:val="hybridMultilevel"/>
    <w:tmpl w:val="E052667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50E3FC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34"/>
    <w:rsid w:val="00023BE6"/>
    <w:rsid w:val="00032224"/>
    <w:rsid w:val="000330BC"/>
    <w:rsid w:val="00097E93"/>
    <w:rsid w:val="000C11C1"/>
    <w:rsid w:val="000D5434"/>
    <w:rsid w:val="00134113"/>
    <w:rsid w:val="00153092"/>
    <w:rsid w:val="00191C05"/>
    <w:rsid w:val="001A4AF4"/>
    <w:rsid w:val="001A7701"/>
    <w:rsid w:val="001B01B4"/>
    <w:rsid w:val="001D022B"/>
    <w:rsid w:val="001D1153"/>
    <w:rsid w:val="001E1AF4"/>
    <w:rsid w:val="00227774"/>
    <w:rsid w:val="002B4671"/>
    <w:rsid w:val="002F1365"/>
    <w:rsid w:val="002F699C"/>
    <w:rsid w:val="0030021F"/>
    <w:rsid w:val="00322312"/>
    <w:rsid w:val="00331CA8"/>
    <w:rsid w:val="00335812"/>
    <w:rsid w:val="00382E37"/>
    <w:rsid w:val="003F141C"/>
    <w:rsid w:val="003F2BB2"/>
    <w:rsid w:val="003F76CC"/>
    <w:rsid w:val="0041152C"/>
    <w:rsid w:val="004409FF"/>
    <w:rsid w:val="004612E5"/>
    <w:rsid w:val="004726EB"/>
    <w:rsid w:val="004738E7"/>
    <w:rsid w:val="00473E41"/>
    <w:rsid w:val="004D4EC7"/>
    <w:rsid w:val="004F17F0"/>
    <w:rsid w:val="004F4467"/>
    <w:rsid w:val="00517F5B"/>
    <w:rsid w:val="00560EF5"/>
    <w:rsid w:val="005A177E"/>
    <w:rsid w:val="005A3B80"/>
    <w:rsid w:val="005B0B3D"/>
    <w:rsid w:val="005E5CFF"/>
    <w:rsid w:val="00601D7E"/>
    <w:rsid w:val="00602F18"/>
    <w:rsid w:val="00646803"/>
    <w:rsid w:val="00655052"/>
    <w:rsid w:val="006B75A2"/>
    <w:rsid w:val="006C0B86"/>
    <w:rsid w:val="006E2278"/>
    <w:rsid w:val="006E2309"/>
    <w:rsid w:val="00704030"/>
    <w:rsid w:val="007151E7"/>
    <w:rsid w:val="00736102"/>
    <w:rsid w:val="007528CE"/>
    <w:rsid w:val="00775867"/>
    <w:rsid w:val="007A160E"/>
    <w:rsid w:val="007B372A"/>
    <w:rsid w:val="0086226B"/>
    <w:rsid w:val="00877D6A"/>
    <w:rsid w:val="00884C65"/>
    <w:rsid w:val="00886F90"/>
    <w:rsid w:val="0089181C"/>
    <w:rsid w:val="00896ED9"/>
    <w:rsid w:val="00937CD4"/>
    <w:rsid w:val="00985C8C"/>
    <w:rsid w:val="009A6399"/>
    <w:rsid w:val="00A22155"/>
    <w:rsid w:val="00A408CC"/>
    <w:rsid w:val="00A87513"/>
    <w:rsid w:val="00B07A9A"/>
    <w:rsid w:val="00B14A0E"/>
    <w:rsid w:val="00B30506"/>
    <w:rsid w:val="00B84DB9"/>
    <w:rsid w:val="00B9516A"/>
    <w:rsid w:val="00BA40B2"/>
    <w:rsid w:val="00BC4C31"/>
    <w:rsid w:val="00BC5D3B"/>
    <w:rsid w:val="00BE4E4C"/>
    <w:rsid w:val="00BE5BAD"/>
    <w:rsid w:val="00C007F9"/>
    <w:rsid w:val="00C163A3"/>
    <w:rsid w:val="00C212D0"/>
    <w:rsid w:val="00C30820"/>
    <w:rsid w:val="00C45A25"/>
    <w:rsid w:val="00C557A9"/>
    <w:rsid w:val="00C7506B"/>
    <w:rsid w:val="00C9667A"/>
    <w:rsid w:val="00CA22F5"/>
    <w:rsid w:val="00CB75BB"/>
    <w:rsid w:val="00CC026A"/>
    <w:rsid w:val="00D04468"/>
    <w:rsid w:val="00D271A8"/>
    <w:rsid w:val="00D5056B"/>
    <w:rsid w:val="00D6065D"/>
    <w:rsid w:val="00D77340"/>
    <w:rsid w:val="00DC57E2"/>
    <w:rsid w:val="00DC5C13"/>
    <w:rsid w:val="00E13119"/>
    <w:rsid w:val="00E35B3A"/>
    <w:rsid w:val="00E957B1"/>
    <w:rsid w:val="00EE107E"/>
    <w:rsid w:val="00EF6873"/>
    <w:rsid w:val="00F277B8"/>
    <w:rsid w:val="00F30BEC"/>
    <w:rsid w:val="00F433A5"/>
    <w:rsid w:val="00F97F28"/>
    <w:rsid w:val="00FC0328"/>
    <w:rsid w:val="00FD2EC0"/>
    <w:rsid w:val="00FE4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79F4"/>
  <w15:chartTrackingRefBased/>
  <w15:docId w15:val="{9C3E6EB4-F143-4749-BA23-5C5608BF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4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5434"/>
    <w:pPr>
      <w:ind w:left="720"/>
      <w:contextualSpacing/>
    </w:pPr>
  </w:style>
  <w:style w:type="paragraph" w:styleId="Bibliography">
    <w:name w:val="Bibliography"/>
    <w:basedOn w:val="Normal"/>
    <w:next w:val="Normal"/>
    <w:uiPriority w:val="37"/>
    <w:unhideWhenUsed/>
    <w:rsid w:val="00FE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24227">
      <w:bodyDiv w:val="1"/>
      <w:marLeft w:val="0"/>
      <w:marRight w:val="0"/>
      <w:marTop w:val="0"/>
      <w:marBottom w:val="0"/>
      <w:divBdr>
        <w:top w:val="none" w:sz="0" w:space="0" w:color="auto"/>
        <w:left w:val="none" w:sz="0" w:space="0" w:color="auto"/>
        <w:bottom w:val="none" w:sz="0" w:space="0" w:color="auto"/>
        <w:right w:val="none" w:sz="0" w:space="0" w:color="auto"/>
      </w:divBdr>
    </w:div>
    <w:div w:id="218513991">
      <w:bodyDiv w:val="1"/>
      <w:marLeft w:val="0"/>
      <w:marRight w:val="0"/>
      <w:marTop w:val="0"/>
      <w:marBottom w:val="0"/>
      <w:divBdr>
        <w:top w:val="none" w:sz="0" w:space="0" w:color="auto"/>
        <w:left w:val="none" w:sz="0" w:space="0" w:color="auto"/>
        <w:bottom w:val="none" w:sz="0" w:space="0" w:color="auto"/>
        <w:right w:val="none" w:sz="0" w:space="0" w:color="auto"/>
      </w:divBdr>
    </w:div>
    <w:div w:id="253365052">
      <w:bodyDiv w:val="1"/>
      <w:marLeft w:val="0"/>
      <w:marRight w:val="0"/>
      <w:marTop w:val="0"/>
      <w:marBottom w:val="0"/>
      <w:divBdr>
        <w:top w:val="none" w:sz="0" w:space="0" w:color="auto"/>
        <w:left w:val="none" w:sz="0" w:space="0" w:color="auto"/>
        <w:bottom w:val="none" w:sz="0" w:space="0" w:color="auto"/>
        <w:right w:val="none" w:sz="0" w:space="0" w:color="auto"/>
      </w:divBdr>
    </w:div>
    <w:div w:id="264851918">
      <w:bodyDiv w:val="1"/>
      <w:marLeft w:val="0"/>
      <w:marRight w:val="0"/>
      <w:marTop w:val="0"/>
      <w:marBottom w:val="0"/>
      <w:divBdr>
        <w:top w:val="none" w:sz="0" w:space="0" w:color="auto"/>
        <w:left w:val="none" w:sz="0" w:space="0" w:color="auto"/>
        <w:bottom w:val="none" w:sz="0" w:space="0" w:color="auto"/>
        <w:right w:val="none" w:sz="0" w:space="0" w:color="auto"/>
      </w:divBdr>
    </w:div>
    <w:div w:id="282686869">
      <w:bodyDiv w:val="1"/>
      <w:marLeft w:val="0"/>
      <w:marRight w:val="0"/>
      <w:marTop w:val="0"/>
      <w:marBottom w:val="0"/>
      <w:divBdr>
        <w:top w:val="none" w:sz="0" w:space="0" w:color="auto"/>
        <w:left w:val="none" w:sz="0" w:space="0" w:color="auto"/>
        <w:bottom w:val="none" w:sz="0" w:space="0" w:color="auto"/>
        <w:right w:val="none" w:sz="0" w:space="0" w:color="auto"/>
      </w:divBdr>
    </w:div>
    <w:div w:id="384331477">
      <w:bodyDiv w:val="1"/>
      <w:marLeft w:val="0"/>
      <w:marRight w:val="0"/>
      <w:marTop w:val="0"/>
      <w:marBottom w:val="0"/>
      <w:divBdr>
        <w:top w:val="none" w:sz="0" w:space="0" w:color="auto"/>
        <w:left w:val="none" w:sz="0" w:space="0" w:color="auto"/>
        <w:bottom w:val="none" w:sz="0" w:space="0" w:color="auto"/>
        <w:right w:val="none" w:sz="0" w:space="0" w:color="auto"/>
      </w:divBdr>
    </w:div>
    <w:div w:id="497233646">
      <w:bodyDiv w:val="1"/>
      <w:marLeft w:val="0"/>
      <w:marRight w:val="0"/>
      <w:marTop w:val="0"/>
      <w:marBottom w:val="0"/>
      <w:divBdr>
        <w:top w:val="none" w:sz="0" w:space="0" w:color="auto"/>
        <w:left w:val="none" w:sz="0" w:space="0" w:color="auto"/>
        <w:bottom w:val="none" w:sz="0" w:space="0" w:color="auto"/>
        <w:right w:val="none" w:sz="0" w:space="0" w:color="auto"/>
      </w:divBdr>
    </w:div>
    <w:div w:id="567114892">
      <w:bodyDiv w:val="1"/>
      <w:marLeft w:val="0"/>
      <w:marRight w:val="0"/>
      <w:marTop w:val="0"/>
      <w:marBottom w:val="0"/>
      <w:divBdr>
        <w:top w:val="none" w:sz="0" w:space="0" w:color="auto"/>
        <w:left w:val="none" w:sz="0" w:space="0" w:color="auto"/>
        <w:bottom w:val="none" w:sz="0" w:space="0" w:color="auto"/>
        <w:right w:val="none" w:sz="0" w:space="0" w:color="auto"/>
      </w:divBdr>
    </w:div>
    <w:div w:id="621961177">
      <w:bodyDiv w:val="1"/>
      <w:marLeft w:val="0"/>
      <w:marRight w:val="0"/>
      <w:marTop w:val="0"/>
      <w:marBottom w:val="0"/>
      <w:divBdr>
        <w:top w:val="none" w:sz="0" w:space="0" w:color="auto"/>
        <w:left w:val="none" w:sz="0" w:space="0" w:color="auto"/>
        <w:bottom w:val="none" w:sz="0" w:space="0" w:color="auto"/>
        <w:right w:val="none" w:sz="0" w:space="0" w:color="auto"/>
      </w:divBdr>
    </w:div>
    <w:div w:id="786587801">
      <w:bodyDiv w:val="1"/>
      <w:marLeft w:val="0"/>
      <w:marRight w:val="0"/>
      <w:marTop w:val="0"/>
      <w:marBottom w:val="0"/>
      <w:divBdr>
        <w:top w:val="none" w:sz="0" w:space="0" w:color="auto"/>
        <w:left w:val="none" w:sz="0" w:space="0" w:color="auto"/>
        <w:bottom w:val="none" w:sz="0" w:space="0" w:color="auto"/>
        <w:right w:val="none" w:sz="0" w:space="0" w:color="auto"/>
      </w:divBdr>
    </w:div>
    <w:div w:id="815996115">
      <w:bodyDiv w:val="1"/>
      <w:marLeft w:val="0"/>
      <w:marRight w:val="0"/>
      <w:marTop w:val="0"/>
      <w:marBottom w:val="0"/>
      <w:divBdr>
        <w:top w:val="none" w:sz="0" w:space="0" w:color="auto"/>
        <w:left w:val="none" w:sz="0" w:space="0" w:color="auto"/>
        <w:bottom w:val="none" w:sz="0" w:space="0" w:color="auto"/>
        <w:right w:val="none" w:sz="0" w:space="0" w:color="auto"/>
      </w:divBdr>
    </w:div>
    <w:div w:id="870339628">
      <w:bodyDiv w:val="1"/>
      <w:marLeft w:val="0"/>
      <w:marRight w:val="0"/>
      <w:marTop w:val="0"/>
      <w:marBottom w:val="0"/>
      <w:divBdr>
        <w:top w:val="none" w:sz="0" w:space="0" w:color="auto"/>
        <w:left w:val="none" w:sz="0" w:space="0" w:color="auto"/>
        <w:bottom w:val="none" w:sz="0" w:space="0" w:color="auto"/>
        <w:right w:val="none" w:sz="0" w:space="0" w:color="auto"/>
      </w:divBdr>
    </w:div>
    <w:div w:id="877551377">
      <w:bodyDiv w:val="1"/>
      <w:marLeft w:val="0"/>
      <w:marRight w:val="0"/>
      <w:marTop w:val="0"/>
      <w:marBottom w:val="0"/>
      <w:divBdr>
        <w:top w:val="none" w:sz="0" w:space="0" w:color="auto"/>
        <w:left w:val="none" w:sz="0" w:space="0" w:color="auto"/>
        <w:bottom w:val="none" w:sz="0" w:space="0" w:color="auto"/>
        <w:right w:val="none" w:sz="0" w:space="0" w:color="auto"/>
      </w:divBdr>
    </w:div>
    <w:div w:id="916356919">
      <w:bodyDiv w:val="1"/>
      <w:marLeft w:val="0"/>
      <w:marRight w:val="0"/>
      <w:marTop w:val="0"/>
      <w:marBottom w:val="0"/>
      <w:divBdr>
        <w:top w:val="none" w:sz="0" w:space="0" w:color="auto"/>
        <w:left w:val="none" w:sz="0" w:space="0" w:color="auto"/>
        <w:bottom w:val="none" w:sz="0" w:space="0" w:color="auto"/>
        <w:right w:val="none" w:sz="0" w:space="0" w:color="auto"/>
      </w:divBdr>
    </w:div>
    <w:div w:id="952904013">
      <w:bodyDiv w:val="1"/>
      <w:marLeft w:val="0"/>
      <w:marRight w:val="0"/>
      <w:marTop w:val="0"/>
      <w:marBottom w:val="0"/>
      <w:divBdr>
        <w:top w:val="none" w:sz="0" w:space="0" w:color="auto"/>
        <w:left w:val="none" w:sz="0" w:space="0" w:color="auto"/>
        <w:bottom w:val="none" w:sz="0" w:space="0" w:color="auto"/>
        <w:right w:val="none" w:sz="0" w:space="0" w:color="auto"/>
      </w:divBdr>
    </w:div>
    <w:div w:id="981420890">
      <w:bodyDiv w:val="1"/>
      <w:marLeft w:val="0"/>
      <w:marRight w:val="0"/>
      <w:marTop w:val="0"/>
      <w:marBottom w:val="0"/>
      <w:divBdr>
        <w:top w:val="none" w:sz="0" w:space="0" w:color="auto"/>
        <w:left w:val="none" w:sz="0" w:space="0" w:color="auto"/>
        <w:bottom w:val="none" w:sz="0" w:space="0" w:color="auto"/>
        <w:right w:val="none" w:sz="0" w:space="0" w:color="auto"/>
      </w:divBdr>
    </w:div>
    <w:div w:id="997811158">
      <w:bodyDiv w:val="1"/>
      <w:marLeft w:val="0"/>
      <w:marRight w:val="0"/>
      <w:marTop w:val="0"/>
      <w:marBottom w:val="0"/>
      <w:divBdr>
        <w:top w:val="none" w:sz="0" w:space="0" w:color="auto"/>
        <w:left w:val="none" w:sz="0" w:space="0" w:color="auto"/>
        <w:bottom w:val="none" w:sz="0" w:space="0" w:color="auto"/>
        <w:right w:val="none" w:sz="0" w:space="0" w:color="auto"/>
      </w:divBdr>
    </w:div>
    <w:div w:id="1024744540">
      <w:bodyDiv w:val="1"/>
      <w:marLeft w:val="0"/>
      <w:marRight w:val="0"/>
      <w:marTop w:val="0"/>
      <w:marBottom w:val="0"/>
      <w:divBdr>
        <w:top w:val="none" w:sz="0" w:space="0" w:color="auto"/>
        <w:left w:val="none" w:sz="0" w:space="0" w:color="auto"/>
        <w:bottom w:val="none" w:sz="0" w:space="0" w:color="auto"/>
        <w:right w:val="none" w:sz="0" w:space="0" w:color="auto"/>
      </w:divBdr>
    </w:div>
    <w:div w:id="1138494270">
      <w:bodyDiv w:val="1"/>
      <w:marLeft w:val="0"/>
      <w:marRight w:val="0"/>
      <w:marTop w:val="0"/>
      <w:marBottom w:val="0"/>
      <w:divBdr>
        <w:top w:val="none" w:sz="0" w:space="0" w:color="auto"/>
        <w:left w:val="none" w:sz="0" w:space="0" w:color="auto"/>
        <w:bottom w:val="none" w:sz="0" w:space="0" w:color="auto"/>
        <w:right w:val="none" w:sz="0" w:space="0" w:color="auto"/>
      </w:divBdr>
    </w:div>
    <w:div w:id="1184435970">
      <w:bodyDiv w:val="1"/>
      <w:marLeft w:val="0"/>
      <w:marRight w:val="0"/>
      <w:marTop w:val="0"/>
      <w:marBottom w:val="0"/>
      <w:divBdr>
        <w:top w:val="none" w:sz="0" w:space="0" w:color="auto"/>
        <w:left w:val="none" w:sz="0" w:space="0" w:color="auto"/>
        <w:bottom w:val="none" w:sz="0" w:space="0" w:color="auto"/>
        <w:right w:val="none" w:sz="0" w:space="0" w:color="auto"/>
      </w:divBdr>
    </w:div>
    <w:div w:id="1379667708">
      <w:bodyDiv w:val="1"/>
      <w:marLeft w:val="0"/>
      <w:marRight w:val="0"/>
      <w:marTop w:val="0"/>
      <w:marBottom w:val="0"/>
      <w:divBdr>
        <w:top w:val="none" w:sz="0" w:space="0" w:color="auto"/>
        <w:left w:val="none" w:sz="0" w:space="0" w:color="auto"/>
        <w:bottom w:val="none" w:sz="0" w:space="0" w:color="auto"/>
        <w:right w:val="none" w:sz="0" w:space="0" w:color="auto"/>
      </w:divBdr>
    </w:div>
    <w:div w:id="1465658405">
      <w:bodyDiv w:val="1"/>
      <w:marLeft w:val="0"/>
      <w:marRight w:val="0"/>
      <w:marTop w:val="0"/>
      <w:marBottom w:val="0"/>
      <w:divBdr>
        <w:top w:val="none" w:sz="0" w:space="0" w:color="auto"/>
        <w:left w:val="none" w:sz="0" w:space="0" w:color="auto"/>
        <w:bottom w:val="none" w:sz="0" w:space="0" w:color="auto"/>
        <w:right w:val="none" w:sz="0" w:space="0" w:color="auto"/>
      </w:divBdr>
    </w:div>
    <w:div w:id="1480730324">
      <w:bodyDiv w:val="1"/>
      <w:marLeft w:val="0"/>
      <w:marRight w:val="0"/>
      <w:marTop w:val="0"/>
      <w:marBottom w:val="0"/>
      <w:divBdr>
        <w:top w:val="none" w:sz="0" w:space="0" w:color="auto"/>
        <w:left w:val="none" w:sz="0" w:space="0" w:color="auto"/>
        <w:bottom w:val="none" w:sz="0" w:space="0" w:color="auto"/>
        <w:right w:val="none" w:sz="0" w:space="0" w:color="auto"/>
      </w:divBdr>
    </w:div>
    <w:div w:id="1491872725">
      <w:bodyDiv w:val="1"/>
      <w:marLeft w:val="0"/>
      <w:marRight w:val="0"/>
      <w:marTop w:val="0"/>
      <w:marBottom w:val="0"/>
      <w:divBdr>
        <w:top w:val="none" w:sz="0" w:space="0" w:color="auto"/>
        <w:left w:val="none" w:sz="0" w:space="0" w:color="auto"/>
        <w:bottom w:val="none" w:sz="0" w:space="0" w:color="auto"/>
        <w:right w:val="none" w:sz="0" w:space="0" w:color="auto"/>
      </w:divBdr>
    </w:div>
    <w:div w:id="1493832259">
      <w:bodyDiv w:val="1"/>
      <w:marLeft w:val="0"/>
      <w:marRight w:val="0"/>
      <w:marTop w:val="0"/>
      <w:marBottom w:val="0"/>
      <w:divBdr>
        <w:top w:val="none" w:sz="0" w:space="0" w:color="auto"/>
        <w:left w:val="none" w:sz="0" w:space="0" w:color="auto"/>
        <w:bottom w:val="none" w:sz="0" w:space="0" w:color="auto"/>
        <w:right w:val="none" w:sz="0" w:space="0" w:color="auto"/>
      </w:divBdr>
    </w:div>
    <w:div w:id="1496067304">
      <w:bodyDiv w:val="1"/>
      <w:marLeft w:val="0"/>
      <w:marRight w:val="0"/>
      <w:marTop w:val="0"/>
      <w:marBottom w:val="0"/>
      <w:divBdr>
        <w:top w:val="none" w:sz="0" w:space="0" w:color="auto"/>
        <w:left w:val="none" w:sz="0" w:space="0" w:color="auto"/>
        <w:bottom w:val="none" w:sz="0" w:space="0" w:color="auto"/>
        <w:right w:val="none" w:sz="0" w:space="0" w:color="auto"/>
      </w:divBdr>
    </w:div>
    <w:div w:id="1606616558">
      <w:bodyDiv w:val="1"/>
      <w:marLeft w:val="0"/>
      <w:marRight w:val="0"/>
      <w:marTop w:val="0"/>
      <w:marBottom w:val="0"/>
      <w:divBdr>
        <w:top w:val="none" w:sz="0" w:space="0" w:color="auto"/>
        <w:left w:val="none" w:sz="0" w:space="0" w:color="auto"/>
        <w:bottom w:val="none" w:sz="0" w:space="0" w:color="auto"/>
        <w:right w:val="none" w:sz="0" w:space="0" w:color="auto"/>
      </w:divBdr>
    </w:div>
    <w:div w:id="1690402074">
      <w:bodyDiv w:val="1"/>
      <w:marLeft w:val="0"/>
      <w:marRight w:val="0"/>
      <w:marTop w:val="0"/>
      <w:marBottom w:val="0"/>
      <w:divBdr>
        <w:top w:val="none" w:sz="0" w:space="0" w:color="auto"/>
        <w:left w:val="none" w:sz="0" w:space="0" w:color="auto"/>
        <w:bottom w:val="none" w:sz="0" w:space="0" w:color="auto"/>
        <w:right w:val="none" w:sz="0" w:space="0" w:color="auto"/>
      </w:divBdr>
    </w:div>
    <w:div w:id="1795899713">
      <w:bodyDiv w:val="1"/>
      <w:marLeft w:val="0"/>
      <w:marRight w:val="0"/>
      <w:marTop w:val="0"/>
      <w:marBottom w:val="0"/>
      <w:divBdr>
        <w:top w:val="none" w:sz="0" w:space="0" w:color="auto"/>
        <w:left w:val="none" w:sz="0" w:space="0" w:color="auto"/>
        <w:bottom w:val="none" w:sz="0" w:space="0" w:color="auto"/>
        <w:right w:val="none" w:sz="0" w:space="0" w:color="auto"/>
      </w:divBdr>
    </w:div>
    <w:div w:id="1818254268">
      <w:bodyDiv w:val="1"/>
      <w:marLeft w:val="0"/>
      <w:marRight w:val="0"/>
      <w:marTop w:val="0"/>
      <w:marBottom w:val="0"/>
      <w:divBdr>
        <w:top w:val="none" w:sz="0" w:space="0" w:color="auto"/>
        <w:left w:val="none" w:sz="0" w:space="0" w:color="auto"/>
        <w:bottom w:val="none" w:sz="0" w:space="0" w:color="auto"/>
        <w:right w:val="none" w:sz="0" w:space="0" w:color="auto"/>
      </w:divBdr>
    </w:div>
    <w:div w:id="1820419439">
      <w:bodyDiv w:val="1"/>
      <w:marLeft w:val="0"/>
      <w:marRight w:val="0"/>
      <w:marTop w:val="0"/>
      <w:marBottom w:val="0"/>
      <w:divBdr>
        <w:top w:val="none" w:sz="0" w:space="0" w:color="auto"/>
        <w:left w:val="none" w:sz="0" w:space="0" w:color="auto"/>
        <w:bottom w:val="none" w:sz="0" w:space="0" w:color="auto"/>
        <w:right w:val="none" w:sz="0" w:space="0" w:color="auto"/>
      </w:divBdr>
    </w:div>
    <w:div w:id="2051876090">
      <w:bodyDiv w:val="1"/>
      <w:marLeft w:val="0"/>
      <w:marRight w:val="0"/>
      <w:marTop w:val="0"/>
      <w:marBottom w:val="0"/>
      <w:divBdr>
        <w:top w:val="none" w:sz="0" w:space="0" w:color="auto"/>
        <w:left w:val="none" w:sz="0" w:space="0" w:color="auto"/>
        <w:bottom w:val="none" w:sz="0" w:space="0" w:color="auto"/>
        <w:right w:val="none" w:sz="0" w:space="0" w:color="auto"/>
      </w:divBdr>
    </w:div>
    <w:div w:id="207947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Ent18</b:Tag>
    <b:SourceType>InternetSite</b:SourceType>
    <b:Guid>{BC53E391-CC56-4690-9C5B-E3573003C65B}</b:Guid>
    <b:Author>
      <b:Author>
        <b:Corporate>Entech</b:Corporate>
      </b:Author>
    </b:Author>
    <b:Title>7 Key Elements of a Business Disaster Recovery Plan</b:Title>
    <b:Year>2018</b:Year>
    <b:YearAccessed>2020</b:YearAccessed>
    <b:MonthAccessed>January</b:MonthAccessed>
    <b:DayAccessed>8th</b:DayAccessed>
    <b:URL>https://entechus.com/7-key-elements-of-a-business-disaster-recovery-plan/</b:URL>
    <b:RefOrder>1</b:RefOrder>
  </b:Source>
  <b:Source>
    <b:Tag>Jen16</b:Tag>
    <b:SourceType>InternetSite</b:SourceType>
    <b:Guid>{DD3BF801-608B-4ACB-87A1-AE16E2DDE46F}</b:Guid>
    <b:Author>
      <b:Author>
        <b:NameList>
          <b:Person>
            <b:Last>Schiff</b:Last>
            <b:First>Jennifer</b:First>
            <b:Middle>Lonoff</b:Middle>
          </b:Person>
        </b:NameList>
      </b:Author>
    </b:Author>
    <b:Title>8 ingredients of an effective disaster recovery plan</b:Title>
    <b:Year>2016</b:Year>
    <b:YearAccessed>2020</b:YearAccessed>
    <b:MonthAccessed>January</b:MonthAccessed>
    <b:DayAccessed>8th</b:DayAccessed>
    <b:URL>https://www.cio.com/article/3090892/8-ingredients-of-an-effective-disaster-recovery-plan.html</b:URL>
    <b:RefOrder>2</b:RefOrder>
  </b:Source>
  <b:Source>
    <b:Tag>Pat16</b:Tag>
    <b:SourceType>InternetSite</b:SourceType>
    <b:Guid>{E625EBE8-81EA-4449-BED4-09884060907A}</b:Guid>
    <b:Author>
      <b:Author>
        <b:NameList>
          <b:Person>
            <b:Last>Sisson</b:Last>
            <b:First>Patrick</b:First>
          </b:Person>
        </b:NameList>
      </b:Author>
    </b:Author>
    <b:Title>Technology is Changing the Role of the Real Estate Agent</b:Title>
    <b:Year>2016</b:Year>
    <b:YearAccessed>2020</b:YearAccessed>
    <b:MonthAccessed>January</b:MonthAccessed>
    <b:DayAccessed>8th</b:DayAccessed>
    <b:URL>https://www.curbed.com/2016/6/3/11852806/real-estate-agent-broker-technology</b:URL>
    <b:RefOrder>3</b:RefOrder>
  </b:Source>
  <b:Source>
    <b:Tag>CTI18</b:Tag>
    <b:SourceType>InternetSite</b:SourceType>
    <b:Guid>{6C2835B3-F1E7-4996-B18A-63A905D88290}</b:Guid>
    <b:Author>
      <b:Author>
        <b:Corporate>CTI</b:Corporate>
      </b:Author>
    </b:Author>
    <b:Title>Effects of Data Loss on Businesses</b:Title>
    <b:Year>2018</b:Year>
    <b:YearAccessed>2020</b:YearAccessed>
    <b:MonthAccessed>January</b:MonthAccessed>
    <b:DayAccessed>8th</b:DayAccessed>
    <b:URL>https://consoltech.com/blog/10-common-causes-of-data-loss/</b:URL>
    <b:RefOrder>4</b:RefOrder>
  </b:Source>
  <b:Source>
    <b:Tag>Yev15</b:Tag>
    <b:SourceType>InternetSite</b:SourceType>
    <b:Guid>{79728F3C-D198-4F38-894E-7AEAD92A9949}</b:Guid>
    <b:Author>
      <b:Author>
        <b:NameList>
          <b:Person>
            <b:Last>Yev</b:Last>
          </b:Person>
        </b:NameList>
      </b:Author>
    </b:Author>
    <b:Title>The 3-2-1 Backup Strategy</b:Title>
    <b:Year>2015</b:Year>
    <b:YearAccessed>2020</b:YearAccessed>
    <b:MonthAccessed>January</b:MonthAccessed>
    <b:DayAccessed>8th</b:DayAccessed>
    <b:URL>https://www.backblaze.com/blog/the-3-2-1-backup-strategy/</b:URL>
    <b:RefOrder>5</b:RefOrder>
  </b:Source>
  <b:Source>
    <b:Tag>Pur17</b:Tag>
    <b:SourceType>InternetSite</b:SourceType>
    <b:Guid>{46179AAC-35B5-4C14-82C9-23B996991BBB}</b:Guid>
    <b:Author>
      <b:Author>
        <b:Corporate>Purchasing &amp; Procurement Center</b:Corporate>
      </b:Author>
    </b:Author>
    <b:Title>Costs, Benefits and Future of Asset Inventory Management and Control</b:Title>
    <b:Year>2017</b:Year>
    <b:YearAccessed>2020</b:YearAccessed>
    <b:MonthAccessed>January</b:MonthAccessed>
    <b:DayAccessed>9th</b:DayAccessed>
    <b:URL>https://www.purchasing-procurement-center.com/asset-inventory-management.html</b:URL>
    <b:RefOrder>6</b:RefOrder>
  </b:Source>
  <b:Source>
    <b:Tag>TRP13</b:Tag>
    <b:SourceType>InternetSite</b:SourceType>
    <b:Guid>{61F9001A-228A-4E94-B90B-F638D3ABDB0F}</b:Guid>
    <b:Author>
      <b:Author>
        <b:Corporate>TRP</b:Corporate>
      </b:Author>
    </b:Author>
    <b:Title> Disaster Recovery, Roles, and Responsibilities </b:Title>
    <b:Year>2013</b:Year>
    <b:YearAccessed>2020</b:YearAccessed>
    <b:MonthAccessed>January</b:MonthAccessed>
    <b:DayAccessed>9th</b:DayAccessed>
    <b:URL>https://www.emergency-response-planning.com/blog/bid/59671/Disaster-Recovery-Roles-and-Responsibilities</b:URL>
    <b:RefOrder>7</b:RefOrder>
  </b:Source>
</b:Sources>
</file>

<file path=customXml/itemProps1.xml><?xml version="1.0" encoding="utf-8"?>
<ds:datastoreItem xmlns:ds="http://schemas.openxmlformats.org/officeDocument/2006/customXml" ds:itemID="{A6B9A1D8-4BA7-4D28-A716-C4CAC67F9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105</cp:revision>
  <dcterms:created xsi:type="dcterms:W3CDTF">2020-01-08T20:17:00Z</dcterms:created>
  <dcterms:modified xsi:type="dcterms:W3CDTF">2020-01-09T09:57:00Z</dcterms:modified>
</cp:coreProperties>
</file>