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1881"/>
        <w:gridCol w:w="360"/>
        <w:gridCol w:w="2970"/>
        <w:gridCol w:w="360"/>
        <w:gridCol w:w="637"/>
        <w:gridCol w:w="3451"/>
      </w:tblGrid>
      <w:tr w:rsidR="00D87011" w:rsidTr="001F769F">
        <w:trPr>
          <w:trHeight w:val="1185"/>
        </w:trPr>
        <w:tc>
          <w:tcPr>
            <w:tcW w:w="6595" w:type="dxa"/>
            <w:gridSpan w:val="6"/>
          </w:tcPr>
          <w:p w:rsidR="00D87011" w:rsidRPr="0073417B" w:rsidRDefault="00D87011" w:rsidP="00D753BB">
            <w:pPr>
              <w:pStyle w:val="Standard"/>
              <w:rPr>
                <w:rFonts w:ascii="Calisto MT" w:hAnsi="Calisto MT" w:cs="Times New Roman"/>
                <w:b/>
                <w:bCs/>
                <w:smallCaps/>
                <w:color w:val="000000" w:themeColor="text1"/>
                <w:sz w:val="56"/>
                <w:szCs w:val="60"/>
                <w:lang w:val="en-US"/>
              </w:rPr>
            </w:pPr>
            <w:r w:rsidRPr="00011CD4">
              <w:rPr>
                <w:rFonts w:ascii="Calisto MT" w:hAnsi="Calisto MT" w:cs="Times New Roman"/>
                <w:b/>
                <w:bCs/>
                <w:smallCaps/>
                <w:color w:val="943634" w:themeColor="accent2" w:themeShade="BF"/>
                <w:sz w:val="56"/>
                <w:szCs w:val="60"/>
                <w:lang w:val="en-US"/>
              </w:rPr>
              <w:t>Marc Joliveau, Ph.D.</w:t>
            </w:r>
            <w:r>
              <w:rPr>
                <w:rFonts w:ascii="Calisto MT" w:hAnsi="Calisto MT" w:cs="Times New Roman"/>
                <w:b/>
                <w:bCs/>
                <w:smallCaps/>
                <w:color w:val="000000" w:themeColor="text1"/>
                <w:sz w:val="56"/>
                <w:szCs w:val="60"/>
                <w:lang w:val="en-US"/>
              </w:rPr>
              <w:br/>
            </w:r>
            <w:r w:rsidRPr="00011CD4">
              <w:rPr>
                <w:rFonts w:ascii="Calisto MT" w:hAnsi="Calisto MT" w:cs="Times New Roman"/>
                <w:b/>
                <w:bCs/>
                <w:color w:val="C0504D" w:themeColor="accent2"/>
                <w:sz w:val="44"/>
                <w:szCs w:val="60"/>
                <w:lang w:val="en-US"/>
              </w:rPr>
              <w:t>Principal Applied Scientist</w:t>
            </w:r>
          </w:p>
        </w:tc>
        <w:tc>
          <w:tcPr>
            <w:tcW w:w="3451" w:type="dxa"/>
            <w:vAlign w:val="center"/>
          </w:tcPr>
          <w:p w:rsidR="00D87011" w:rsidRPr="00FF719E" w:rsidRDefault="00D87011" w:rsidP="00D753BB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  <w:tr w:rsidR="001F769F" w:rsidTr="001F76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15BF4" w:rsidRDefault="007774B1" w:rsidP="007774B1">
            <w:pPr>
              <w:pStyle w:val="Standard"/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332027D6" wp14:editId="73A50A71">
                  <wp:extent cx="22860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4" w:type="dxa"/>
            </w:tcMar>
            <w:vAlign w:val="center"/>
          </w:tcPr>
          <w:p w:rsidR="00A15BF4" w:rsidRPr="001F769F" w:rsidRDefault="00A15BF4" w:rsidP="001F769F">
            <w:pPr>
              <w:pStyle w:val="Standard"/>
              <w:rPr>
                <w:rFonts w:ascii="Calisto MT" w:hAnsi="Calisto MT" w:cs="Times New Roman"/>
                <w:b/>
                <w:color w:val="000000"/>
                <w:lang w:val="en-US"/>
              </w:rPr>
            </w:pPr>
            <w:r w:rsidRPr="001F769F">
              <w:rPr>
                <w:rFonts w:ascii="Calisto MT" w:hAnsi="Calisto MT" w:cs="Times New Roman"/>
                <w:b/>
                <w:color w:val="000000"/>
                <w:lang w:val="en-US"/>
              </w:rPr>
              <w:t>+1 206 419 2700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15BF4" w:rsidRPr="001F769F" w:rsidRDefault="007774B1" w:rsidP="007774B1">
            <w:pPr>
              <w:pStyle w:val="Standard"/>
              <w:jc w:val="right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1F769F">
              <w:rPr>
                <w:rFonts w:ascii="Times New Roman" w:hAnsi="Times New Roman" w:cs="Times New Roman"/>
                <w:b/>
                <w:noProof/>
                <w:color w:val="000000"/>
                <w:lang w:val="en-US"/>
              </w:rPr>
              <w:drawing>
                <wp:inline distT="0" distB="0" distL="0" distR="0" wp14:anchorId="58684445" wp14:editId="330FF817">
                  <wp:extent cx="2286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4" w:type="dxa"/>
            </w:tcMar>
            <w:vAlign w:val="center"/>
          </w:tcPr>
          <w:p w:rsidR="00A15BF4" w:rsidRPr="001F769F" w:rsidRDefault="00A15BF4" w:rsidP="00A15BF4">
            <w:pPr>
              <w:pStyle w:val="Standard"/>
              <w:jc w:val="both"/>
              <w:rPr>
                <w:rFonts w:ascii="Calisto MT" w:hAnsi="Calisto MT" w:cs="Times New Roman"/>
                <w:b/>
                <w:color w:val="000000"/>
                <w:lang w:val="en-US"/>
              </w:rPr>
            </w:pPr>
            <w:hyperlink r:id="rId8" w:history="1">
              <w:r w:rsidRPr="001F769F">
                <w:rPr>
                  <w:rStyle w:val="Hyperlink"/>
                  <w:rFonts w:ascii="Calisto MT" w:hAnsi="Calisto MT" w:cs="Times New Roman"/>
                  <w:b/>
                  <w:lang w:val="en-US"/>
                </w:rPr>
                <w:t>marc.joliveau@gmail.com</w:t>
              </w:r>
            </w:hyperlink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15BF4" w:rsidRPr="001F769F" w:rsidRDefault="001F769F" w:rsidP="001F769F">
            <w:pPr>
              <w:pStyle w:val="Standard"/>
              <w:jc w:val="right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1F769F">
              <w:rPr>
                <w:rFonts w:ascii="Times New Roman" w:hAnsi="Times New Roman" w:cs="Times New Roman"/>
                <w:b/>
                <w:smallCaps/>
                <w:noProof/>
                <w:color w:val="000000"/>
                <w:sz w:val="32"/>
                <w:szCs w:val="28"/>
                <w:lang w:val="en-US"/>
              </w:rPr>
              <w:drawing>
                <wp:inline distT="0" distB="0" distL="0" distR="0" wp14:anchorId="4C579DB8" wp14:editId="584A759B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  <w:right w:w="144" w:type="dxa"/>
            </w:tcMar>
            <w:vAlign w:val="center"/>
          </w:tcPr>
          <w:p w:rsidR="00A15BF4" w:rsidRPr="001F769F" w:rsidRDefault="00A15BF4" w:rsidP="00A15BF4">
            <w:pPr>
              <w:pStyle w:val="Standard"/>
              <w:jc w:val="both"/>
              <w:rPr>
                <w:rFonts w:ascii="Calisto MT" w:hAnsi="Calisto MT" w:cs="Times New Roman"/>
                <w:b/>
                <w:color w:val="000000"/>
                <w:lang w:val="en-US"/>
              </w:rPr>
            </w:pPr>
            <w:r w:rsidRPr="001F769F">
              <w:rPr>
                <w:rFonts w:ascii="Calisto MT" w:hAnsi="Calisto MT" w:cs="Times New Roman"/>
                <w:b/>
                <w:color w:val="000000"/>
                <w:lang w:val="en-US"/>
              </w:rPr>
              <w:t>linkedin.com/in/marc-</w:t>
            </w:r>
            <w:proofErr w:type="spellStart"/>
            <w:r w:rsidRPr="001F769F">
              <w:rPr>
                <w:rFonts w:ascii="Calisto MT" w:hAnsi="Calisto MT" w:cs="Times New Roman"/>
                <w:b/>
                <w:color w:val="000000"/>
                <w:lang w:val="en-US"/>
              </w:rPr>
              <w:t>joliveau</w:t>
            </w:r>
            <w:proofErr w:type="spellEnd"/>
          </w:p>
        </w:tc>
      </w:tr>
    </w:tbl>
    <w:p w:rsidR="00784B5A" w:rsidRPr="0027715E" w:rsidRDefault="00955552" w:rsidP="00A15BF4">
      <w:pPr>
        <w:pStyle w:val="Standard"/>
        <w:rPr>
          <w:rFonts w:ascii="Times New Roman" w:hAnsi="Times New Roman" w:cs="Times New Roman"/>
          <w:color w:val="000000"/>
          <w:sz w:val="22"/>
          <w:szCs w:val="40"/>
          <w:lang w:val="en-US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0E0EBC" wp14:editId="0E582535">
                <wp:simplePos x="0" y="0"/>
                <wp:positionH relativeFrom="column">
                  <wp:posOffset>-14605</wp:posOffset>
                </wp:positionH>
                <wp:positionV relativeFrom="paragraph">
                  <wp:posOffset>76200</wp:posOffset>
                </wp:positionV>
                <wp:extent cx="6181725" cy="0"/>
                <wp:effectExtent l="24130" t="26035" r="23495" b="215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EC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.15pt;margin-top:6pt;width:48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DXvgIAAPgFAAAOAAAAZHJzL2Uyb0RvYy54bWysVN9vmzAQfp+0/8HyOwUSQggqqVJC9tJt&#10;ldppzy42wZqxke38qKb97zubhDWtNE1TeUD22ffdd3ef7/rm2Am0Z9pwJQscX0UYMVkryuW2wN8e&#10;N0GGkbFEUiKUZAV+ZgbfLD9+uD70OZuoVgnKNAIQafJDX+DW2j4PQ1O3rCPmSvVMwmGjdEcsbPU2&#10;pJocAL0T4SSK0vCgNO21qpkxYF0Ph3jp8ZuG1fZr0xhmkSgwcLP+r/3/yf3D5TXJt5r0La9PNMh/&#10;sOgIlxB0hFoTS9BO8zdQHa+1MqqxV7XqQtU0vGY+B8gmjl5l89CSnvlcoDimH8tk3g+2/rK/14jT&#10;Ak8wkqSDFq12VvnIKHXlOfQmh1ulvNcuwfooH/o7Vf8wSKqyJXLL/OXH5x58Y+cRXri4jekhyNPh&#10;s6JwhwC+r9Wx0Z2DhCqgo2/J89gSdrSoBmMaZ/F8MsOoPp+FJD879trYT0x1yC0KbKwmfNvaUkkJ&#10;jVc69mHI/s5YR4vkZwcXVaoNF8L3X0h0KPA0i6PIexglOHWn7p6XIiuFRnsCIrLHAVXsOkhnsIEf&#10;fIOWwA6KG+zeBGFHCE/iAl2rnaSeRMsIrU5rS7gY1uAtpKPBvJiHTGB3tLD0diiUF9rPRbSosipL&#10;gmSSVkESrdfBalMmQbqJ57P1dF2W6/iXyy9O8pZTyqRL8Sz6OPk3UZ2e3yDXUfZjMcNLdJ8wkL1k&#10;utrMonkyzYL5fDYNkmkVBbfZpgxWZZym8+q2vK1eMa189uZ9yI6ldKzUzjL90NIDotyJaJJNFzCz&#10;KIchMc2iNFrMMSJiC9Otthojrex3bluveadWhzH2d2i7sG8lMvuLQkhORN+SwXm8+EY3I9OhqGc9&#10;uN3Y0VOd/pQdUM5a8c/SvcThTT8p+nyvz88Vxot3Oo1CN79e7mH9cmAvfwMAAP//AwBQSwMEFAAG&#10;AAgAAAAhAEggQxbdAAAACAEAAA8AAABkcnMvZG93bnJldi54bWxMj81OwzAQhO9IvIO1lbi1ToNU&#10;2jROxY96QlA1FHF1420SNV6H2GnC27OIAxx3ZjT7TboZbSMu2PnakYL5LAKBVDhTU6ng8LadLkH4&#10;oMnoxhEq+EIPm+z6KtWJcQPt8ZKHUnAJ+UQrqEJoEyl9UaHVfuZaJPZOrrM68NmV0nR64HLbyDiK&#10;FtLqmvhDpVt8rLA4571V8P5c5Lh4CNtz2dPL69OOhtPnh1I3k/F+DSLgGP7C8IPP6JAx09H1ZLxo&#10;FEzjW06yHvMk9ld38xjE8VeQWSr/D8i+AQAA//8DAFBLAQItABQABgAIAAAAIQC2gziS/gAAAOEB&#10;AAATAAAAAAAAAAAAAAAAAAAAAABbQ29udGVudF9UeXBlc10ueG1sUEsBAi0AFAAGAAgAAAAhADj9&#10;If/WAAAAlAEAAAsAAAAAAAAAAAAAAAAALwEAAF9yZWxzLy5yZWxzUEsBAi0AFAAGAAgAAAAhANTZ&#10;YNe+AgAA+AUAAA4AAAAAAAAAAAAAAAAALgIAAGRycy9lMm9Eb2MueG1sUEsBAi0AFAAGAAgAAAAh&#10;AEggQxbdAAAACAEAAA8AAAAAAAAAAAAAAAAAGAUAAGRycy9kb3ducmV2LnhtbFBLBQYAAAAABAAE&#10;APMAAAAiBgAAAAA=&#10;" strokecolor="black [3213]" strokeweight="3pt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80CBC" wp14:editId="722D881F">
                <wp:simplePos x="0" y="0"/>
                <wp:positionH relativeFrom="column">
                  <wp:posOffset>-15240</wp:posOffset>
                </wp:positionH>
                <wp:positionV relativeFrom="paragraph">
                  <wp:posOffset>34290</wp:posOffset>
                </wp:positionV>
                <wp:extent cx="6181725" cy="0"/>
                <wp:effectExtent l="13970" t="12700" r="14605" b="63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4D58B" id="AutoShape 7" o:spid="_x0000_s1026" type="#_x0000_t32" style="position:absolute;margin-left:-1.2pt;margin-top:2.7pt;width:48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JnvQIAAPgFAAAOAAAAZHJzL2Uyb0RvYy54bWysVFFvmzAQfp+0/2DxToGEBIKaVCkhe+m2&#10;SO20ZxebYM3YyHZComn/fWcTWNNK0zSVB2Sffd99d/f5bu9ODUdHqjSTYulFN6GHqCglYWK/9L49&#10;bf3UQ9pgQTCXgi69M9Xe3erjh9uuzehE1pITqhCACJ117dKrjWmzINBlTRusb2RLBRxWUjXYwFbt&#10;A6JwB+gNDyZhOA86qUirZEm1BuumP/RWDr+qaGm+VpWmBvGlB9yM+yv3f7b/YHWLs73Cbc3KCw38&#10;HywazAQEHaE22GB0UOwNVMNKJbWszE0pm0BWFSupywGyicJX2TzWuKUuFyiObscy6feDLb8cdwox&#10;Ar3zkMANtGh9MNJFRoktT9fqDG7lYqdsguVJPLYPsvyhkZB5jcWeustP5xZ8I+sRXLnYjW4hyHP3&#10;WRK4gwHf1epUqcZCQhXQybXkPLaEngwqwTiP0iiZzDxUDmcBzgbHVmnzicoG2cXS00Zhtq9NLoWA&#10;xksVuTD4+KCNpYWzwcFGFXLLOHf95wJ1wH2ShKHz0JIzYk/tPSdFmnOFjhhEZE49Kj80kE5vi0L7&#10;9VoCOyiutzsThB0hHIkrdCUPgjgSNcWkuKwNZrxfgzcXlgZ1Yu4zgd3JwNLZoVBOaD8X4aJIizT2&#10;48m88ONws/HX2zz259somW2mmzzfRL9sflGc1YwQKmyKg+ij+N9EdXl+vVxH2Y/FDK7RXcJA9prp&#10;ejsLk3ia+kkym/rxtAj9+3Sb++s8ms+T4j6/L14xLVz2+n3IjqW0rOTBUPVYkw4RZkU0SacLmFmE&#10;wZCYpuE8XCQewnwP0600ykNKmu/M1E7zVq0WY+xv33Zu3kpk9heF4Azztsa983jxjW5Gpn1RBz3Y&#10;3djRS53+lB1QBq24Z2lfYv+mnyU579TwXGG8OKfLKLTz6+Ue1i8H9uo3AAAA//8DAFBLAwQUAAYA&#10;CAAAACEAHXEIXtoAAAAGAQAADwAAAGRycy9kb3ducmV2LnhtbEyOzU7DMBCE70i8g7VI3Fo7FT8l&#10;xKkQAglOlLbivI2XOBCvQ+wmgafHcIHTaDSjma9YTa4VA/Wh8awhmysQxJU3Ddcadtv72RJEiMgG&#10;W8+k4ZMCrMrjowJz40d+pmETa5FGOOSowcbY5VKGypLDMPcdccpefe8wJtvX0vQ4pnHXyoVSF9Jh&#10;w+nBYke3lqr3zcFpcMu38dG/2KeR71DVXw84rNWH1qcn0801iEhT/CvDD35ChzIx7f2BTRCthtni&#10;LDU1nCdJ8dVlloHY/3pZFvI/fvkNAAD//wMAUEsBAi0AFAAGAAgAAAAhALaDOJL+AAAA4QEAABMA&#10;AAAAAAAAAAAAAAAAAAAAAFtDb250ZW50X1R5cGVzXS54bWxQSwECLQAUAAYACAAAACEAOP0h/9YA&#10;AACUAQAACwAAAAAAAAAAAAAAAAAvAQAAX3JlbHMvLnJlbHNQSwECLQAUAAYACAAAACEALD5yZ70C&#10;AAD4BQAADgAAAAAAAAAAAAAAAAAuAgAAZHJzL2Uyb0RvYy54bWxQSwECLQAUAAYACAAAACEAHXEI&#10;XtoAAAAGAQAADwAAAAAAAAAAAAAAAAAXBQAAZHJzL2Rvd25yZXYueG1sUEsFBgAAAAAEAAQA8wAA&#10;AB4GAAAAAA==&#10;" strokecolor="black [3213]" strokeweight="1pt">
                <v:shadow color="#7f7f7f [1601]" opacity=".5" offset="1pt"/>
              </v:shape>
            </w:pict>
          </mc:Fallback>
        </mc:AlternateContent>
      </w:r>
    </w:p>
    <w:p w:rsidR="0091110E" w:rsidRDefault="00CD4713" w:rsidP="0091110E">
      <w:pPr>
        <w:pStyle w:val="Standard"/>
        <w:ind w:left="-567"/>
        <w:jc w:val="both"/>
        <w:rPr>
          <w:rFonts w:ascii="Times New Roman" w:hAnsi="Times New Roman" w:cs="Times New Roman"/>
          <w:b/>
          <w:smallCaps/>
          <w:color w:val="000000"/>
          <w:sz w:val="28"/>
          <w:szCs w:val="28"/>
          <w:lang w:val="en-US"/>
        </w:rPr>
      </w:pPr>
      <w:r w:rsidRPr="00011CD4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S</w:t>
      </w:r>
      <w:r w:rsidR="00784B5A" w:rsidRPr="00011CD4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ummary</w:t>
      </w:r>
    </w:p>
    <w:p w:rsidR="00280E28" w:rsidRPr="00757033" w:rsidRDefault="002709F9" w:rsidP="00D753BB">
      <w:pPr>
        <w:pStyle w:val="Standard"/>
        <w:jc w:val="both"/>
        <w:rPr>
          <w:rFonts w:ascii="Times New Roman" w:hAnsi="Times New Roman" w:cs="Times New Roman"/>
          <w:b/>
          <w:smallCaps/>
          <w:color w:val="000000"/>
          <w:sz w:val="16"/>
          <w:szCs w:val="16"/>
          <w:lang w:val="en-US"/>
        </w:rPr>
      </w:pPr>
      <w:r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Applied scientist with 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>15+ years of e</w:t>
      </w:r>
      <w:r w:rsidR="00847528" w:rsidRPr="00757033">
        <w:rPr>
          <w:rFonts w:ascii="Times New Roman" w:hAnsi="Times New Roman" w:cs="Times New Roman"/>
          <w:sz w:val="22"/>
          <w:szCs w:val="20"/>
          <w:lang w:val="en-US"/>
        </w:rPr>
        <w:t>xpert</w:t>
      </w:r>
      <w:r w:rsidR="00C1280F" w:rsidRPr="00757033">
        <w:rPr>
          <w:rFonts w:ascii="Times New Roman" w:hAnsi="Times New Roman" w:cs="Times New Roman"/>
          <w:sz w:val="22"/>
          <w:szCs w:val="20"/>
          <w:lang w:val="en-US"/>
        </w:rPr>
        <w:t>ise</w:t>
      </w:r>
      <w:r w:rsidR="00784B5A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 in 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>designing and developing</w:t>
      </w:r>
      <w:r w:rsidR="00847528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 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innovative </w:t>
      </w:r>
      <w:r w:rsidR="00B86F7C" w:rsidRPr="00757033">
        <w:rPr>
          <w:rFonts w:ascii="Times New Roman" w:hAnsi="Times New Roman" w:cs="Times New Roman"/>
          <w:sz w:val="22"/>
          <w:szCs w:val="20"/>
          <w:lang w:val="en-US"/>
        </w:rPr>
        <w:t>science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>-</w:t>
      </w:r>
      <w:r w:rsidRPr="00757033">
        <w:rPr>
          <w:rFonts w:ascii="Times New Roman" w:hAnsi="Times New Roman" w:cs="Times New Roman"/>
          <w:sz w:val="22"/>
          <w:szCs w:val="20"/>
          <w:lang w:val="en-US"/>
        </w:rPr>
        <w:t>based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 software solutions to tackle industries’ toughest most critical strategic and operational problem</w:t>
      </w:r>
      <w:r w:rsidR="00D753BB" w:rsidRPr="00757033">
        <w:rPr>
          <w:rFonts w:ascii="Times New Roman" w:hAnsi="Times New Roman" w:cs="Times New Roman"/>
          <w:sz w:val="22"/>
          <w:szCs w:val="20"/>
          <w:lang w:val="en-US"/>
        </w:rPr>
        <w:t>. Successfully invented and delivered a series of scalable systems improving the experience of millions of customers worldwide in diverse appli</w:t>
      </w:r>
      <w:bookmarkStart w:id="0" w:name="_GoBack"/>
      <w:bookmarkEnd w:id="0"/>
      <w:r w:rsidR="00D753BB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cation domains including 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computer networks, video streaming, </w:t>
      </w:r>
      <w:r w:rsidR="00D753BB" w:rsidRPr="00757033">
        <w:rPr>
          <w:rFonts w:ascii="Times New Roman" w:hAnsi="Times New Roman" w:cs="Times New Roman"/>
          <w:sz w:val="22"/>
          <w:szCs w:val="20"/>
          <w:lang w:val="en-US"/>
        </w:rPr>
        <w:t xml:space="preserve">resource management or </w:t>
      </w:r>
      <w:r w:rsidR="00E46D09" w:rsidRPr="00757033">
        <w:rPr>
          <w:rFonts w:ascii="Times New Roman" w:hAnsi="Times New Roman" w:cs="Times New Roman"/>
          <w:sz w:val="22"/>
          <w:szCs w:val="20"/>
          <w:lang w:val="en-US"/>
        </w:rPr>
        <w:t>transportation</w:t>
      </w:r>
    </w:p>
    <w:p w:rsidR="002709F9" w:rsidRPr="00B11043" w:rsidRDefault="002709F9" w:rsidP="002709F9">
      <w:pPr>
        <w:pStyle w:val="Standard"/>
        <w:ind w:left="720"/>
        <w:jc w:val="both"/>
        <w:rPr>
          <w:rFonts w:ascii="Times New Roman" w:hAnsi="Times New Roman" w:cs="Times New Roman"/>
          <w:b/>
          <w:smallCaps/>
          <w:color w:val="000000"/>
          <w:sz w:val="16"/>
          <w:szCs w:val="16"/>
          <w:lang w:val="en-US"/>
        </w:rPr>
      </w:pPr>
    </w:p>
    <w:p w:rsidR="004F6A52" w:rsidRPr="002437FA" w:rsidRDefault="00D72E30" w:rsidP="004F6A52">
      <w:pPr>
        <w:pStyle w:val="Standard"/>
        <w:ind w:left="-567"/>
        <w:rPr>
          <w:rFonts w:ascii="Times New Roman" w:hAnsi="Times New Roman" w:cs="Times New Roman"/>
          <w:b/>
          <w:smallCaps/>
          <w:color w:val="000000"/>
          <w:sz w:val="32"/>
          <w:szCs w:val="28"/>
          <w:lang w:val="en-US"/>
        </w:rPr>
      </w:pPr>
      <w:r w:rsidRPr="00011CD4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Pr</w:t>
      </w:r>
      <w:r w:rsidR="001A4760" w:rsidRPr="00011CD4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ofessional e</w:t>
      </w:r>
      <w:r w:rsidRPr="00011CD4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xperience</w:t>
      </w:r>
    </w:p>
    <w:tbl>
      <w:tblPr>
        <w:tblStyle w:val="TableGrid"/>
        <w:tblW w:w="14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05"/>
        <w:gridCol w:w="2195"/>
        <w:gridCol w:w="450"/>
        <w:gridCol w:w="2378"/>
        <w:gridCol w:w="4178"/>
      </w:tblGrid>
      <w:tr w:rsidR="00A04C49" w:rsidRPr="00BD6D6F" w:rsidTr="00A04C49">
        <w:trPr>
          <w:gridAfter w:val="1"/>
          <w:wAfter w:w="4178" w:type="dxa"/>
        </w:trPr>
        <w:tc>
          <w:tcPr>
            <w:tcW w:w="7668" w:type="dxa"/>
            <w:gridSpan w:val="4"/>
          </w:tcPr>
          <w:p w:rsidR="00A04C49" w:rsidRDefault="00A04C49" w:rsidP="008A6413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n-US"/>
              </w:rPr>
            </w:pPr>
            <w:r w:rsidRPr="00011CD4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en-US"/>
              </w:rPr>
              <w:t>Amazon</w:t>
            </w:r>
            <w:r w:rsidRPr="00011CD4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en-US"/>
              </w:rPr>
              <w:t>.com</w:t>
            </w:r>
            <w:r w:rsidRPr="00011CD4">
              <w:rPr>
                <w:rFonts w:ascii="Times New Roman" w:hAnsi="Times New Roman" w:cs="Times New Roman"/>
                <w:b/>
                <w:smallCaps/>
                <w:color w:val="943634" w:themeColor="accent2" w:themeShade="BF"/>
                <w:sz w:val="28"/>
                <w:szCs w:val="28"/>
                <w:lang w:val="en-US"/>
              </w:rPr>
              <w:t xml:space="preserve"> - </w:t>
            </w:r>
            <w:r w:rsidRPr="00011CD4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en-US"/>
              </w:rPr>
              <w:t>Seattle, WA (USA)</w:t>
            </w:r>
            <w:r w:rsidRPr="00011CD4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en-US"/>
              </w:rPr>
              <w:t xml:space="preserve"> &amp; Vancouver, BC (Canada)</w:t>
            </w:r>
          </w:p>
        </w:tc>
        <w:tc>
          <w:tcPr>
            <w:tcW w:w="2378" w:type="dxa"/>
          </w:tcPr>
          <w:p w:rsidR="00A04C49" w:rsidRDefault="00A04C49" w:rsidP="00A04C49">
            <w:pPr>
              <w:pStyle w:val="Standard"/>
              <w:jc w:val="right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n-US"/>
              </w:rPr>
            </w:pPr>
          </w:p>
        </w:tc>
      </w:tr>
      <w:tr w:rsidR="008A6413" w:rsidRPr="00BD6D6F" w:rsidTr="0044685D">
        <w:trPr>
          <w:gridAfter w:val="1"/>
          <w:wAfter w:w="4178" w:type="dxa"/>
        </w:trPr>
        <w:tc>
          <w:tcPr>
            <w:tcW w:w="10046" w:type="dxa"/>
            <w:gridSpan w:val="5"/>
          </w:tcPr>
          <w:p w:rsidR="008A6413" w:rsidRPr="008A6413" w:rsidRDefault="00A04C49" w:rsidP="008A6413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Amazon Web Services (AWS)</w:t>
            </w:r>
          </w:p>
        </w:tc>
      </w:tr>
      <w:tr w:rsidR="002437FA" w:rsidRPr="00BD6D6F" w:rsidTr="008A6413">
        <w:trPr>
          <w:gridAfter w:val="1"/>
          <w:wAfter w:w="4178" w:type="dxa"/>
        </w:trPr>
        <w:tc>
          <w:tcPr>
            <w:tcW w:w="7218" w:type="dxa"/>
            <w:gridSpan w:val="3"/>
          </w:tcPr>
          <w:p w:rsidR="002437FA" w:rsidRPr="002437FA" w:rsidRDefault="002437FA" w:rsidP="00797AD3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 </w:t>
            </w:r>
            <w:r w:rsidR="00A04C4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</w:t>
            </w: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Principal </w:t>
            </w:r>
            <w:r w:rsidR="00207BA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Applied </w:t>
            </w: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Scientist</w:t>
            </w:r>
          </w:p>
        </w:tc>
        <w:tc>
          <w:tcPr>
            <w:tcW w:w="2828" w:type="dxa"/>
            <w:gridSpan w:val="2"/>
          </w:tcPr>
          <w:p w:rsidR="002437FA" w:rsidRPr="001F5AA5" w:rsidRDefault="002437FA" w:rsidP="00F136BD">
            <w:pPr>
              <w:pStyle w:val="Standard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Since October 2021</w:t>
            </w:r>
          </w:p>
        </w:tc>
      </w:tr>
      <w:tr w:rsidR="002437FA" w:rsidRPr="00BD6D6F" w:rsidTr="008A6413">
        <w:trPr>
          <w:gridAfter w:val="1"/>
          <w:wAfter w:w="4178" w:type="dxa"/>
        </w:trPr>
        <w:tc>
          <w:tcPr>
            <w:tcW w:w="7218" w:type="dxa"/>
            <w:gridSpan w:val="3"/>
          </w:tcPr>
          <w:p w:rsidR="004F6A52" w:rsidRPr="002437FA" w:rsidRDefault="002437FA" w:rsidP="00797AD3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 </w:t>
            </w:r>
            <w:r w:rsidR="00A04C4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</w:t>
            </w: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Senior Applied Scientist</w:t>
            </w:r>
          </w:p>
        </w:tc>
        <w:tc>
          <w:tcPr>
            <w:tcW w:w="2828" w:type="dxa"/>
            <w:gridSpan w:val="2"/>
          </w:tcPr>
          <w:p w:rsidR="002437FA" w:rsidRPr="004F6A52" w:rsidRDefault="002437FA" w:rsidP="00F136BD">
            <w:pPr>
              <w:pStyle w:val="Standard"/>
              <w:jc w:val="right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July 2017 to October 2021</w:t>
            </w:r>
            <w:r w:rsidR="004F6A52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br/>
            </w:r>
          </w:p>
        </w:tc>
      </w:tr>
      <w:tr w:rsidR="004F6A52" w:rsidRPr="0069729F" w:rsidTr="008A6413">
        <w:trPr>
          <w:gridAfter w:val="1"/>
          <w:wAfter w:w="4178" w:type="dxa"/>
        </w:trPr>
        <w:tc>
          <w:tcPr>
            <w:tcW w:w="5023" w:type="dxa"/>
            <w:gridSpan w:val="2"/>
          </w:tcPr>
          <w:p w:rsidR="004F6A52" w:rsidRDefault="004F6A52" w:rsidP="00474864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Leverag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e 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science &amp; innovation to make AWS Networking better, faster, &amp; smarter for customers around the world.</w:t>
            </w:r>
          </w:p>
          <w:p w:rsidR="004F6A52" w:rsidRPr="004F6A52" w:rsidRDefault="004F6A52" w:rsidP="004F6A52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F6A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Drive the scientific vision for traffic management within AWS's global infrastructures</w:t>
            </w:r>
          </w:p>
        </w:tc>
        <w:tc>
          <w:tcPr>
            <w:tcW w:w="5023" w:type="dxa"/>
            <w:gridSpan w:val="3"/>
          </w:tcPr>
          <w:p w:rsidR="004F6A52" w:rsidRPr="00DD63B6" w:rsidRDefault="004F6A52" w:rsidP="004F6A52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nvent and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develop the next generation of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software-defined networking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solution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one of the world's largest computer network</w:t>
            </w:r>
          </w:p>
          <w:p w:rsidR="004F6A52" w:rsidRDefault="004F6A52" w:rsidP="00474864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Co-founder of 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AWS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Networking’s science excellence board</w:t>
            </w:r>
          </w:p>
        </w:tc>
      </w:tr>
      <w:tr w:rsidR="004F6A52" w:rsidRPr="0069729F" w:rsidTr="008A6413">
        <w:trPr>
          <w:gridAfter w:val="1"/>
          <w:wAfter w:w="4178" w:type="dxa"/>
        </w:trPr>
        <w:tc>
          <w:tcPr>
            <w:tcW w:w="10046" w:type="dxa"/>
            <w:gridSpan w:val="5"/>
          </w:tcPr>
          <w:p w:rsidR="004F6A52" w:rsidRPr="00011CD4" w:rsidRDefault="004F6A52" w:rsidP="004F6A52">
            <w:pPr>
              <w:pStyle w:val="Standard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2437FA" w:rsidRPr="00BD6D6F" w:rsidTr="008A6413">
        <w:trPr>
          <w:gridAfter w:val="1"/>
          <w:wAfter w:w="4178" w:type="dxa"/>
        </w:trPr>
        <w:tc>
          <w:tcPr>
            <w:tcW w:w="4518" w:type="dxa"/>
          </w:tcPr>
          <w:p w:rsidR="002437FA" w:rsidRPr="002437FA" w:rsidRDefault="00A04C49" w:rsidP="002437FA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  <w:r w:rsidR="002437FA" w:rsidRPr="00011CD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Amazon.com –</w:t>
            </w:r>
            <w:r w:rsidR="001F5AA5" w:rsidRPr="00011CD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D63B6" w:rsidRPr="00011CD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Prime Video</w:t>
            </w:r>
          </w:p>
        </w:tc>
        <w:tc>
          <w:tcPr>
            <w:tcW w:w="5528" w:type="dxa"/>
            <w:gridSpan w:val="4"/>
          </w:tcPr>
          <w:p w:rsidR="002437FA" w:rsidRPr="001F5AA5" w:rsidRDefault="002437FA" w:rsidP="002437FA">
            <w:pPr>
              <w:pStyle w:val="Standard"/>
              <w:jc w:val="right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2437FA" w:rsidRPr="00DE4E4C" w:rsidTr="005F02E2">
        <w:trPr>
          <w:gridAfter w:val="1"/>
          <w:wAfter w:w="4178" w:type="dxa"/>
        </w:trPr>
        <w:tc>
          <w:tcPr>
            <w:tcW w:w="5023" w:type="dxa"/>
            <w:gridSpan w:val="2"/>
          </w:tcPr>
          <w:p w:rsidR="002437FA" w:rsidRPr="002437FA" w:rsidRDefault="002437FA" w:rsidP="002437FA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 </w:t>
            </w:r>
            <w:r w:rsidR="00A04C4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</w:t>
            </w: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Senior Applied Scientist</w:t>
            </w:r>
          </w:p>
        </w:tc>
        <w:tc>
          <w:tcPr>
            <w:tcW w:w="5023" w:type="dxa"/>
            <w:gridSpan w:val="3"/>
          </w:tcPr>
          <w:p w:rsidR="002437FA" w:rsidRPr="001F5AA5" w:rsidRDefault="002437FA" w:rsidP="002437FA">
            <w:pPr>
              <w:pStyle w:val="Standard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April 2016</w:t>
            </w:r>
            <w:r w:rsidR="00DD63B6" w:rsidRPr="001F5AA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 to July 2017</w:t>
            </w:r>
          </w:p>
        </w:tc>
      </w:tr>
      <w:tr w:rsidR="00DD63B6" w:rsidRPr="0069729F" w:rsidTr="005F02E2">
        <w:trPr>
          <w:trHeight w:val="66"/>
        </w:trPr>
        <w:tc>
          <w:tcPr>
            <w:tcW w:w="5023" w:type="dxa"/>
            <w:gridSpan w:val="2"/>
          </w:tcPr>
          <w:p w:rsidR="00DD63B6" w:rsidRPr="002437FA" w:rsidRDefault="00DD63B6" w:rsidP="002437FA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</w:t>
            </w:r>
            <w:r w:rsidR="00A04C4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</w:t>
            </w: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Applied Scientist II</w:t>
            </w:r>
          </w:p>
        </w:tc>
        <w:tc>
          <w:tcPr>
            <w:tcW w:w="5023" w:type="dxa"/>
            <w:gridSpan w:val="3"/>
          </w:tcPr>
          <w:p w:rsidR="00DD63B6" w:rsidRPr="001F5AA5" w:rsidRDefault="00DD63B6" w:rsidP="00DD63B6">
            <w:pPr>
              <w:pStyle w:val="Standard"/>
              <w:jc w:val="right"/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December 2014 to April 2016</w:t>
            </w:r>
          </w:p>
        </w:tc>
        <w:tc>
          <w:tcPr>
            <w:tcW w:w="4178" w:type="dxa"/>
            <w:tcBorders>
              <w:left w:val="nil"/>
            </w:tcBorders>
          </w:tcPr>
          <w:p w:rsidR="00DD63B6" w:rsidRPr="002437FA" w:rsidRDefault="00DD63B6" w:rsidP="002437FA">
            <w:pPr>
              <w:pStyle w:val="Standard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37F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July 2017 to October 2021</w:t>
            </w:r>
          </w:p>
        </w:tc>
      </w:tr>
      <w:tr w:rsidR="00DD63B6" w:rsidRPr="0069729F" w:rsidTr="005F02E2">
        <w:trPr>
          <w:trHeight w:val="66"/>
        </w:trPr>
        <w:tc>
          <w:tcPr>
            <w:tcW w:w="5023" w:type="dxa"/>
            <w:gridSpan w:val="2"/>
          </w:tcPr>
          <w:p w:rsidR="00DD63B6" w:rsidRPr="002437FA" w:rsidRDefault="00DD63B6" w:rsidP="002437FA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 </w:t>
            </w:r>
            <w:r w:rsidR="00A04C49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Research Scientist II</w:t>
            </w:r>
          </w:p>
        </w:tc>
        <w:tc>
          <w:tcPr>
            <w:tcW w:w="5023" w:type="dxa"/>
            <w:gridSpan w:val="3"/>
          </w:tcPr>
          <w:p w:rsidR="00DD63B6" w:rsidRPr="004F6A52" w:rsidRDefault="00DD63B6" w:rsidP="00DD63B6">
            <w:pPr>
              <w:pStyle w:val="Standard"/>
              <w:jc w:val="right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March 2013 to December 2014</w:t>
            </w:r>
            <w:r w:rsidR="004F6A52">
              <w:rPr>
                <w:rFonts w:ascii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br/>
            </w:r>
          </w:p>
        </w:tc>
        <w:tc>
          <w:tcPr>
            <w:tcW w:w="4178" w:type="dxa"/>
            <w:tcBorders>
              <w:left w:val="nil"/>
            </w:tcBorders>
          </w:tcPr>
          <w:p w:rsidR="00DD63B6" w:rsidRPr="002437FA" w:rsidRDefault="00DD63B6" w:rsidP="002437FA">
            <w:pPr>
              <w:pStyle w:val="Standard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F6A52" w:rsidRPr="0069729F" w:rsidTr="00011CD4">
        <w:trPr>
          <w:gridAfter w:val="1"/>
          <w:wAfter w:w="4178" w:type="dxa"/>
          <w:trHeight w:val="1818"/>
        </w:trPr>
        <w:tc>
          <w:tcPr>
            <w:tcW w:w="5023" w:type="dxa"/>
            <w:gridSpan w:val="2"/>
          </w:tcPr>
          <w:p w:rsidR="004F6A52" w:rsidRDefault="004F6A52" w:rsidP="004107DF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057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 and develop systems and services optimizing video delivery and streaming experience for Prime Video customers</w:t>
            </w:r>
          </w:p>
          <w:p w:rsidR="004F6A52" w:rsidRPr="008A6413" w:rsidRDefault="008A6413" w:rsidP="008A6413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Conceived and led the development of in-house Prime Video’s 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bitrate selection algorithms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its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on Demand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and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Live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 s</w:t>
            </w:r>
            <w:r w:rsidRPr="00DD63B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treaming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products</w:t>
            </w:r>
          </w:p>
        </w:tc>
        <w:tc>
          <w:tcPr>
            <w:tcW w:w="5023" w:type="dxa"/>
            <w:gridSpan w:val="3"/>
          </w:tcPr>
          <w:p w:rsidR="004F6A52" w:rsidRDefault="004F6A52" w:rsidP="004107DF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057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Design and implement forecast models and other algorithms providing deep insights into Prime Video &amp; Amazon Studios growth</w:t>
            </w:r>
          </w:p>
          <w:p w:rsidR="008A6413" w:rsidRPr="008A6413" w:rsidRDefault="004F6A52" w:rsidP="008A6413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Pioneered optimization systems that were critical to many Prime Video’s successful milestones (e.g., worldwide expansion, live streaming onboarding)</w:t>
            </w:r>
          </w:p>
        </w:tc>
      </w:tr>
      <w:tr w:rsidR="00011CD4" w:rsidRPr="0069729F" w:rsidTr="00011CD4">
        <w:trPr>
          <w:gridAfter w:val="1"/>
          <w:wAfter w:w="4178" w:type="dxa"/>
          <w:trHeight w:val="56"/>
        </w:trPr>
        <w:tc>
          <w:tcPr>
            <w:tcW w:w="10046" w:type="dxa"/>
            <w:gridSpan w:val="5"/>
          </w:tcPr>
          <w:p w:rsidR="00011CD4" w:rsidRPr="00011CD4" w:rsidRDefault="00011CD4" w:rsidP="008A6413">
            <w:pPr>
              <w:pStyle w:val="Standard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D63B6" w:rsidRPr="00BD6D6F" w:rsidTr="005F02E2">
        <w:trPr>
          <w:gridAfter w:val="1"/>
          <w:wAfter w:w="4178" w:type="dxa"/>
        </w:trPr>
        <w:tc>
          <w:tcPr>
            <w:tcW w:w="5023" w:type="dxa"/>
            <w:gridSpan w:val="2"/>
          </w:tcPr>
          <w:p w:rsidR="00DD63B6" w:rsidRPr="002437FA" w:rsidRDefault="00DD63B6" w:rsidP="00DD63B6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11CD4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en-US"/>
              </w:rPr>
              <w:t>CIRRELT</w:t>
            </w:r>
            <w:r w:rsidR="00A04C49" w:rsidRPr="00011CD4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en-US"/>
              </w:rPr>
              <w:t xml:space="preserve"> – Montreal, QC (Canada)</w:t>
            </w:r>
          </w:p>
        </w:tc>
        <w:tc>
          <w:tcPr>
            <w:tcW w:w="5023" w:type="dxa"/>
            <w:gridSpan w:val="3"/>
            <w:tcBorders>
              <w:left w:val="nil"/>
            </w:tcBorders>
          </w:tcPr>
          <w:p w:rsidR="00DD63B6" w:rsidRPr="001F5AA5" w:rsidRDefault="00DD63B6" w:rsidP="00DD63B6">
            <w:pPr>
              <w:pStyle w:val="Standard"/>
              <w:jc w:val="right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DD63B6" w:rsidRPr="00BD6D6F" w:rsidTr="005F02E2">
        <w:trPr>
          <w:gridAfter w:val="1"/>
          <w:wAfter w:w="4178" w:type="dxa"/>
        </w:trPr>
        <w:tc>
          <w:tcPr>
            <w:tcW w:w="5023" w:type="dxa"/>
            <w:gridSpan w:val="2"/>
          </w:tcPr>
          <w:p w:rsidR="00DD63B6" w:rsidRPr="002437FA" w:rsidRDefault="00DD63B6" w:rsidP="00DD63B6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 w:rsidRPr="002437F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Post-doctoral fellow</w:t>
            </w:r>
          </w:p>
        </w:tc>
        <w:tc>
          <w:tcPr>
            <w:tcW w:w="5023" w:type="dxa"/>
            <w:gridSpan w:val="3"/>
          </w:tcPr>
          <w:p w:rsidR="00DD63B6" w:rsidRDefault="00A04C49" w:rsidP="00DD63B6">
            <w:pPr>
              <w:pStyle w:val="Standard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October 2008 to March 2013</w:t>
            </w:r>
          </w:p>
          <w:p w:rsidR="00A04C49" w:rsidRPr="00A04C49" w:rsidRDefault="00A04C49" w:rsidP="00DD63B6">
            <w:pPr>
              <w:pStyle w:val="Standard"/>
              <w:jc w:val="right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</w:p>
        </w:tc>
      </w:tr>
      <w:tr w:rsidR="008A6413" w:rsidRPr="00BD6D6F" w:rsidTr="005F02E2">
        <w:trPr>
          <w:gridAfter w:val="1"/>
          <w:wAfter w:w="4178" w:type="dxa"/>
        </w:trPr>
        <w:tc>
          <w:tcPr>
            <w:tcW w:w="5023" w:type="dxa"/>
            <w:gridSpan w:val="2"/>
          </w:tcPr>
          <w:p w:rsidR="008A6413" w:rsidRDefault="008A6413" w:rsidP="004F6A52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60A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Collaborate with medium and large-size business organizations by identifying, developing and delivering innovative models and solutions mixing operations research, applied statistics and computer science</w:t>
            </w:r>
          </w:p>
          <w:p w:rsidR="008A6413" w:rsidRPr="00960A3C" w:rsidRDefault="008A6413" w:rsidP="004F6A52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Invented </w:t>
            </w:r>
            <w:r w:rsidRPr="001F5AA5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a new approach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to design </w:t>
            </w:r>
            <w:r w:rsidRPr="001F5AA5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electronic circuits consuming 50% to 70% less power</w:t>
            </w:r>
          </w:p>
        </w:tc>
        <w:tc>
          <w:tcPr>
            <w:tcW w:w="5023" w:type="dxa"/>
            <w:gridSpan w:val="3"/>
          </w:tcPr>
          <w:p w:rsidR="008A6413" w:rsidRDefault="008A6413" w:rsidP="004F6A52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60A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Teach computer science and applied mathematics to undergraduate and graduate students</w:t>
            </w:r>
          </w:p>
          <w:p w:rsidR="008A6413" w:rsidRPr="00960A3C" w:rsidRDefault="008A6413" w:rsidP="004F6A52">
            <w:pPr>
              <w:pStyle w:val="Standard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F6A5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Generated a 3% growth of the net incomes of a large retailer by optimizing associates’ shift scheduling after predicting customers shopping patterns</w:t>
            </w:r>
          </w:p>
        </w:tc>
      </w:tr>
    </w:tbl>
    <w:p w:rsidR="00137042" w:rsidRPr="00011CD4" w:rsidRDefault="00137042" w:rsidP="00280E28">
      <w:pPr>
        <w:pStyle w:val="Standard"/>
        <w:ind w:left="-567"/>
        <w:rPr>
          <w:rFonts w:ascii="Times New Roman" w:hAnsi="Times New Roman" w:cs="Times New Roman"/>
          <w:b/>
          <w:smallCaps/>
          <w:color w:val="000000"/>
          <w:sz w:val="16"/>
          <w:szCs w:val="16"/>
          <w:lang w:val="en-US"/>
        </w:rPr>
      </w:pPr>
    </w:p>
    <w:p w:rsidR="009B7B4B" w:rsidRPr="00011CD4" w:rsidRDefault="00805940" w:rsidP="00011CD4">
      <w:pPr>
        <w:pStyle w:val="Standard"/>
        <w:ind w:left="-567"/>
        <w:rPr>
          <w:rFonts w:ascii="Times New Roman" w:hAnsi="Times New Roman" w:cs="Times New Roman"/>
          <w:b/>
          <w:smallCaps/>
          <w:color w:val="000000"/>
          <w:sz w:val="32"/>
          <w:szCs w:val="32"/>
          <w:lang w:val="en-US"/>
        </w:rPr>
      </w:pPr>
      <w:r w:rsidRPr="00011CD4">
        <w:rPr>
          <w:rFonts w:ascii="Times New Roman" w:hAnsi="Times New Roman" w:cs="Times New Roman"/>
          <w:b/>
          <w:smallCaps/>
          <w:color w:val="C0504D" w:themeColor="accent2"/>
          <w:sz w:val="32"/>
          <w:szCs w:val="32"/>
          <w:lang w:val="en-US"/>
        </w:rPr>
        <w:t>Education</w:t>
      </w:r>
    </w:p>
    <w:tbl>
      <w:tblPr>
        <w:tblStyle w:val="TableGrid"/>
        <w:tblW w:w="999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5F02E2" w:rsidTr="005F02E2">
        <w:trPr>
          <w:trHeight w:val="260"/>
        </w:trPr>
        <w:tc>
          <w:tcPr>
            <w:tcW w:w="9990" w:type="dxa"/>
          </w:tcPr>
          <w:p w:rsidR="005F02E2" w:rsidRPr="001F5AA5" w:rsidRDefault="005F02E2" w:rsidP="005F02E2">
            <w:pPr>
              <w:pStyle w:val="Standard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Ph.D.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applied mathematics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École Centrale Paris</w:t>
            </w:r>
            <w:r w:rsidRPr="005F02E2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 xml:space="preserve"> 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(France)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-</w:t>
            </w:r>
            <w:r w:rsidRPr="005F02E2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 xml:space="preserve"> </w:t>
            </w:r>
            <w:r w:rsidRPr="005F02E2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2008</w:t>
            </w:r>
          </w:p>
        </w:tc>
      </w:tr>
      <w:tr w:rsidR="005F02E2" w:rsidTr="005F02E2">
        <w:tc>
          <w:tcPr>
            <w:tcW w:w="9990" w:type="dxa"/>
          </w:tcPr>
          <w:p w:rsidR="005F02E2" w:rsidRPr="001F5AA5" w:rsidRDefault="005F02E2" w:rsidP="005F02E2">
            <w:pPr>
              <w:pStyle w:val="Standard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M.Sc.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applied mathematics and computer sciences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proofErr w:type="spellStart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Uni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ersit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Catholique</w:t>
            </w:r>
            <w:proofErr w:type="spellEnd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de </w:t>
            </w:r>
            <w:proofErr w:type="spellStart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l’Ouest</w:t>
            </w:r>
            <w:proofErr w:type="spellEnd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(France) -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</w:t>
            </w:r>
            <w:r w:rsidRPr="005F02E2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2005</w:t>
            </w:r>
          </w:p>
        </w:tc>
      </w:tr>
      <w:tr w:rsidR="005F02E2" w:rsidTr="005F02E2">
        <w:tc>
          <w:tcPr>
            <w:tcW w:w="9990" w:type="dxa"/>
          </w:tcPr>
          <w:p w:rsidR="005F02E2" w:rsidRPr="00BA4CFF" w:rsidRDefault="005F02E2" w:rsidP="005F02E2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lang w:val="en-US"/>
              </w:rPr>
            </w:pP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B.Sc.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applied mathematics and social sciences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proofErr w:type="spellStart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Univ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ersit</w:t>
            </w:r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é</w:t>
            </w:r>
            <w:proofErr w:type="spellEnd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Catholique</w:t>
            </w:r>
            <w:proofErr w:type="spellEnd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de </w:t>
            </w:r>
            <w:proofErr w:type="spellStart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l’Ouest</w:t>
            </w:r>
            <w:proofErr w:type="spellEnd"/>
            <w:r w:rsidRPr="005F02E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(France)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– </w:t>
            </w:r>
            <w:r w:rsidRPr="005F02E2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3</w:t>
            </w:r>
          </w:p>
        </w:tc>
      </w:tr>
    </w:tbl>
    <w:p w:rsidR="00A92CBC" w:rsidRPr="00757033" w:rsidRDefault="00A92CBC" w:rsidP="00757033">
      <w:pPr>
        <w:pStyle w:val="Standard"/>
        <w:ind w:left="-567"/>
        <w:jc w:val="both"/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</w:pPr>
      <w:r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lastRenderedPageBreak/>
        <w:t>Key competenc</w:t>
      </w:r>
      <w:r w:rsid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i</w:t>
      </w:r>
      <w:r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es</w:t>
      </w:r>
      <w:r w:rsidR="00B4428F"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94"/>
      </w:tblGrid>
      <w:tr w:rsidR="00A92CBC" w:rsidRPr="0069729F" w:rsidTr="00307E9D">
        <w:tc>
          <w:tcPr>
            <w:tcW w:w="2235" w:type="dxa"/>
          </w:tcPr>
          <w:p w:rsidR="00A92CBC" w:rsidRPr="00683967" w:rsidRDefault="00A92CBC" w:rsidP="00307E9D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</w:pPr>
            <w:r w:rsidRPr="00683967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Operations research</w:t>
            </w:r>
          </w:p>
        </w:tc>
        <w:tc>
          <w:tcPr>
            <w:tcW w:w="7594" w:type="dxa"/>
          </w:tcPr>
          <w:p w:rsidR="00A92CBC" w:rsidRPr="00683967" w:rsidRDefault="00A92CBC" w:rsidP="00A92CBC">
            <w:pPr>
              <w:pStyle w:val="Standard"/>
              <w:numPr>
                <w:ilvl w:val="0"/>
                <w:numId w:val="14"/>
              </w:numPr>
              <w:ind w:left="317"/>
              <w:jc w:val="both"/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</w:pPr>
            <w:r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Heuristic/Metaheuristic (</w:t>
            </w:r>
            <w:proofErr w:type="spellStart"/>
            <w:r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tabu</w:t>
            </w:r>
            <w:proofErr w:type="spellEnd"/>
            <w:r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 xml:space="preserve"> search, variable neighborhood search, genetic </w:t>
            </w:r>
            <w:r w:rsidR="007B25D2"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algorithm, etc.</w:t>
            </w:r>
            <w:r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), Mathematical programming (linear programming, integer programming, constrain</w:t>
            </w:r>
            <w:r w:rsidR="00A073BD"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>t</w:t>
            </w:r>
            <w:r w:rsidRPr="00683967">
              <w:rPr>
                <w:rFonts w:ascii="Times New Roman" w:hAnsi="Times New Roman" w:cs="Times New Roman"/>
                <w:sz w:val="22"/>
                <w:szCs w:val="20"/>
                <w:lang w:val="en-US"/>
              </w:rPr>
              <w:t xml:space="preserve"> programming), Graph theory, etc.</w:t>
            </w:r>
          </w:p>
        </w:tc>
      </w:tr>
      <w:tr w:rsidR="00A92CBC" w:rsidRPr="0069729F" w:rsidTr="00307E9D">
        <w:tc>
          <w:tcPr>
            <w:tcW w:w="2235" w:type="dxa"/>
          </w:tcPr>
          <w:p w:rsidR="00A92CBC" w:rsidRPr="00683967" w:rsidRDefault="00A92CBC" w:rsidP="00307E9D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</w:pPr>
            <w:r w:rsidRPr="00683967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Computer sciences</w:t>
            </w:r>
          </w:p>
        </w:tc>
        <w:tc>
          <w:tcPr>
            <w:tcW w:w="7594" w:type="dxa"/>
          </w:tcPr>
          <w:p w:rsidR="00A92CBC" w:rsidRPr="00683967" w:rsidRDefault="00A92CBC" w:rsidP="00A92CBC">
            <w:pPr>
              <w:pStyle w:val="Standard"/>
              <w:numPr>
                <w:ilvl w:val="0"/>
                <w:numId w:val="14"/>
              </w:numPr>
              <w:ind w:left="317"/>
              <w:jc w:val="both"/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</w:pPr>
            <w:r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Programming (</w:t>
            </w:r>
            <w:r w:rsidR="00D20B72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 xml:space="preserve">Python, </w:t>
            </w:r>
            <w:r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 xml:space="preserve">C++, Java, etc.), Mathematical software (CPLEX, </w:t>
            </w:r>
            <w:r w:rsidR="005F0695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R</w:t>
            </w:r>
            <w:r w:rsidR="00D20B72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, etc.</w:t>
            </w:r>
            <w:r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), Databases</w:t>
            </w:r>
            <w:r w:rsidR="0088064F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 xml:space="preserve"> (</w:t>
            </w:r>
            <w:proofErr w:type="spellStart"/>
            <w:r w:rsidR="00D20B72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my</w:t>
            </w:r>
            <w:r w:rsidR="0088064F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SQL</w:t>
            </w:r>
            <w:proofErr w:type="spellEnd"/>
            <w:r w:rsidR="00D20B72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, etc.</w:t>
            </w:r>
            <w:r w:rsidR="0088064F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)</w:t>
            </w:r>
            <w:r w:rsidR="009B7B4B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 xml:space="preserve">, </w:t>
            </w:r>
            <w:r w:rsidR="009B7B4B" w:rsidRPr="00683967">
              <w:rPr>
                <w:rFonts w:ascii="Times New Roman" w:hAnsi="Times New Roman" w:cs="Times New Roman"/>
                <w:bCs/>
                <w:color w:val="FF0000"/>
                <w:sz w:val="22"/>
                <w:szCs w:val="20"/>
                <w:highlight w:val="yellow"/>
                <w:lang w:val="en-US"/>
              </w:rPr>
              <w:t>System design??? ETC</w:t>
            </w:r>
          </w:p>
        </w:tc>
      </w:tr>
      <w:tr w:rsidR="00A92CBC" w:rsidRPr="0069729F" w:rsidTr="00307E9D">
        <w:tc>
          <w:tcPr>
            <w:tcW w:w="2235" w:type="dxa"/>
          </w:tcPr>
          <w:p w:rsidR="00A92CBC" w:rsidRPr="00683967" w:rsidRDefault="00A92CBC" w:rsidP="00307E9D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</w:pPr>
            <w:r w:rsidRPr="0068396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  <w:t>Applied statistics</w:t>
            </w:r>
          </w:p>
        </w:tc>
        <w:tc>
          <w:tcPr>
            <w:tcW w:w="7594" w:type="dxa"/>
          </w:tcPr>
          <w:p w:rsidR="00A92CBC" w:rsidRPr="00683967" w:rsidRDefault="00A92CBC" w:rsidP="00B4428F">
            <w:pPr>
              <w:pStyle w:val="Standard"/>
              <w:numPr>
                <w:ilvl w:val="0"/>
                <w:numId w:val="14"/>
              </w:numPr>
              <w:ind w:left="317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</w:pPr>
            <w:r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 xml:space="preserve">Data analysis, Data mining, Activity recognition, </w:t>
            </w:r>
            <w:r w:rsidR="0088064F"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 xml:space="preserve">Forecasting, </w:t>
            </w:r>
            <w:r w:rsidRPr="006839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0"/>
                <w:lang w:val="en-US"/>
              </w:rPr>
              <w:t>Machine learning, etc.</w:t>
            </w:r>
          </w:p>
          <w:p w:rsidR="00A92CBC" w:rsidRPr="00757033" w:rsidRDefault="00A92CBC" w:rsidP="00307E9D">
            <w:pPr>
              <w:pStyle w:val="Standard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757033" w:rsidRPr="00011CD4" w:rsidRDefault="00B4428F" w:rsidP="00757033">
      <w:pPr>
        <w:pStyle w:val="Standard"/>
        <w:ind w:left="-567"/>
        <w:rPr>
          <w:rFonts w:ascii="Times New Roman" w:hAnsi="Times New Roman" w:cs="Times New Roman"/>
          <w:b/>
          <w:smallCaps/>
          <w:color w:val="000000"/>
          <w:sz w:val="32"/>
          <w:szCs w:val="32"/>
          <w:lang w:val="en-US"/>
        </w:rPr>
      </w:pPr>
      <w:r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Languages</w:t>
      </w:r>
      <w:r w:rsidR="00D20B72"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 xml:space="preserve"> &amp; Right to Work</w:t>
      </w:r>
      <w:r w:rsidR="00757033" w:rsidRPr="00757033">
        <w:rPr>
          <w:rFonts w:ascii="Times New Roman" w:hAnsi="Times New Roman" w:cs="Times New Roman"/>
          <w:b/>
          <w:smallCaps/>
          <w:color w:val="000000"/>
          <w:sz w:val="32"/>
          <w:szCs w:val="32"/>
          <w:lang w:val="en-US"/>
        </w:rPr>
        <w:t xml:space="preserve"> </w:t>
      </w:r>
    </w:p>
    <w:tbl>
      <w:tblPr>
        <w:tblStyle w:val="TableGrid"/>
        <w:tblW w:w="999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995"/>
      </w:tblGrid>
      <w:tr w:rsidR="00451FAB" w:rsidTr="00451FAB">
        <w:trPr>
          <w:trHeight w:val="260"/>
        </w:trPr>
        <w:tc>
          <w:tcPr>
            <w:tcW w:w="4995" w:type="dxa"/>
          </w:tcPr>
          <w:p w:rsidR="00451FAB" w:rsidRPr="001F5AA5" w:rsidRDefault="00451FAB" w:rsidP="00C02EDB">
            <w:pPr>
              <w:pStyle w:val="Standard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r w:rsidRPr="00683967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Bilingual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(</w:t>
            </w:r>
            <w:r w:rsidRPr="00683967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French</w:t>
            </w:r>
            <w:r w:rsidRPr="00683967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and </w:t>
            </w:r>
            <w:r w:rsidRPr="00683967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English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)</w:t>
            </w:r>
          </w:p>
        </w:tc>
        <w:tc>
          <w:tcPr>
            <w:tcW w:w="4995" w:type="dxa"/>
          </w:tcPr>
          <w:p w:rsidR="00451FAB" w:rsidRPr="001F5AA5" w:rsidRDefault="00451FAB" w:rsidP="00C02EDB">
            <w:pPr>
              <w:pStyle w:val="Standard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r w:rsidRPr="00683967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Dual citizen (</w:t>
            </w:r>
            <w:r w:rsidRPr="00960A3C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France</w:t>
            </w:r>
            <w:r w:rsidRPr="00683967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and </w:t>
            </w:r>
            <w:r w:rsidRPr="00960A3C">
              <w:rPr>
                <w:rFonts w:ascii="Times New Roman" w:hAnsi="Times New Roman" w:cs="Times New Roman"/>
                <w:b/>
                <w:color w:val="000000"/>
                <w:sz w:val="22"/>
                <w:szCs w:val="20"/>
                <w:lang w:val="en-US"/>
              </w:rPr>
              <w:t>USA</w:t>
            </w:r>
            <w:r w:rsidRPr="00683967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)</w:t>
            </w:r>
          </w:p>
        </w:tc>
      </w:tr>
    </w:tbl>
    <w:p w:rsidR="00BA4CFF" w:rsidRPr="00757033" w:rsidRDefault="00BA4CFF" w:rsidP="00BA4CFF">
      <w:pPr>
        <w:pStyle w:val="Standard"/>
        <w:ind w:left="31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A0448F" w:rsidRPr="00757033" w:rsidRDefault="00A0448F" w:rsidP="00757033">
      <w:pPr>
        <w:pStyle w:val="Standard"/>
        <w:ind w:left="-567"/>
        <w:jc w:val="both"/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</w:pPr>
      <w:r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>Patents</w:t>
      </w:r>
      <w:r w:rsidR="00C1280F" w:rsidRP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 xml:space="preserve"> Issued</w:t>
      </w:r>
      <w:r w:rsidR="00757033">
        <w:rPr>
          <w:rFonts w:ascii="Times New Roman" w:hAnsi="Times New Roman" w:cs="Times New Roman"/>
          <w:b/>
          <w:smallCaps/>
          <w:color w:val="C0504D" w:themeColor="accent2"/>
          <w:sz w:val="32"/>
          <w:szCs w:val="28"/>
          <w:lang w:val="en-US"/>
        </w:rPr>
        <w:t xml:space="preserve"> (30)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11190566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Generating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requests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for streaming media</w:t>
      </w:r>
      <w:r>
        <w:rPr>
          <w:rFonts w:ascii="Segoe UI" w:hAnsi="Segoe UI" w:cs="Segoe UI"/>
          <w:b/>
          <w:bCs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November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2021)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11102535B1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Adjusting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parameter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settings for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bitrate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selection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(August 2021)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11095699B1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Segoe UI" w:hAnsi="Segoe UI" w:cs="Segoe UI"/>
          <w:b/>
          <w:bCs/>
          <w:shd w:val="clear" w:color="auto" w:fill="FFFFFF"/>
        </w:rPr>
        <w:t>Streaming media file management</w:t>
      </w:r>
      <w:r>
        <w:rPr>
          <w:rFonts w:ascii="Segoe UI" w:hAnsi="Segoe UI" w:cs="Segoe UI"/>
          <w:b/>
          <w:bCs/>
          <w:shd w:val="clear" w:color="auto" w:fill="FFFFFF"/>
        </w:rPr>
        <w:t xml:space="preserve"> (August 2021)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US11089321B1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Segoe UI" w:hAnsi="Segoe UI" w:cs="Segoe UI"/>
          <w:b/>
          <w:bCs/>
          <w:shd w:val="clear" w:color="auto" w:fill="FFFFFF"/>
        </w:rPr>
        <w:t xml:space="preserve">Content adaptive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encoding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(August 2021)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10771855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Deep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characterization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of content playback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systems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September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2020)</w:t>
      </w:r>
    </w:p>
    <w:p w:rsidR="00451FAB" w:rsidRPr="00451FAB" w:rsidRDefault="00451FAB" w:rsidP="00451FAB">
      <w:pPr>
        <w:pStyle w:val="Standard"/>
        <w:numPr>
          <w:ilvl w:val="0"/>
          <w:numId w:val="8"/>
        </w:numPr>
        <w:ind w:left="360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10735489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Mid-stream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content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delivery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network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switching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(August 2020)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US10708331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Generating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requests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for streaming media</w:t>
      </w:r>
      <w:r>
        <w:rPr>
          <w:rFonts w:ascii="Segoe UI" w:hAnsi="Segoe UI" w:cs="Segoe UI"/>
          <w:b/>
          <w:bCs/>
          <w:shd w:val="clear" w:color="auto" w:fill="FFFFFF"/>
        </w:rPr>
        <w:t xml:space="preserve"> (July 2020)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US10666698</w:t>
      </w:r>
      <w:r>
        <w:rPr>
          <w:rFonts w:ascii="Segoe UI" w:hAnsi="Segoe UI" w:cs="Segoe UI"/>
          <w:b/>
          <w:bCs/>
          <w:shd w:val="clear" w:color="auto" w:fill="FFFFFF"/>
        </w:rPr>
        <w:t xml:space="preserve"> - </w:t>
      </w:r>
      <w:r>
        <w:rPr>
          <w:rFonts w:ascii="Segoe UI" w:hAnsi="Segoe UI" w:cs="Segoe UI"/>
          <w:b/>
          <w:bCs/>
          <w:shd w:val="clear" w:color="auto" w:fill="FFFFFF"/>
        </w:rPr>
        <w:t xml:space="preserve">Bit rate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selection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for streaming media</w:t>
      </w:r>
      <w:r>
        <w:rPr>
          <w:rFonts w:ascii="Segoe UI" w:hAnsi="Segoe UI" w:cs="Segoe UI"/>
          <w:b/>
          <w:bCs/>
          <w:shd w:val="clear" w:color="auto" w:fill="FFFFFF"/>
        </w:rPr>
        <w:t xml:space="preserve"> (May 2020)</w:t>
      </w:r>
    </w:p>
    <w:p w:rsidR="00451FAB" w:rsidRPr="00451FAB" w:rsidRDefault="00451FAB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p w:rsidR="00E471D7" w:rsidRPr="007B25D2" w:rsidRDefault="005E65CD" w:rsidP="00E471D7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10313759B1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</w:t>
      </w:r>
      <w:r w:rsidR="00A0448F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>Enabling playback and request of partial media fragments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</w:t>
      </w:r>
      <w:r w:rsidR="00A0448F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(Issued </w:t>
      </w:r>
      <w:r w:rsidR="00E471D7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on </w:t>
      </w:r>
      <w:r w:rsidR="00A0448F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>June 4 2019)</w:t>
      </w:r>
    </w:p>
    <w:p w:rsidR="005E65CD" w:rsidRPr="007B25D2" w:rsidRDefault="005E65CD" w:rsidP="005E65CD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10313419B1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</w:t>
      </w:r>
      <w:r w:rsidR="00E471D7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>VBR encoding of live content (Issued on June 4 2019)</w:t>
      </w:r>
    </w:p>
    <w:p w:rsidR="005E65CD" w:rsidRPr="007B25D2" w:rsidRDefault="005E65CD" w:rsidP="005E65CD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10305721B1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Content delivery using gossip protocols (Issued on May 28 2019)</w:t>
      </w:r>
    </w:p>
    <w:p w:rsidR="005E65CD" w:rsidRPr="007B25D2" w:rsidRDefault="005E65CD" w:rsidP="005E65CD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10277928B1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Dynamic manifests for media content playback (Issued on April 30 2019)</w:t>
      </w:r>
    </w:p>
    <w:p w:rsidR="005E65CD" w:rsidRPr="007B25D2" w:rsidRDefault="005E65CD" w:rsidP="005E65CD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10277669B1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Communication channel between device and CDN during playback (Issued on April 30 2019)</w:t>
      </w:r>
    </w:p>
    <w:p w:rsidR="00C1280F" w:rsidRPr="007B25D2" w:rsidRDefault="005E65CD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10091265B2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Catching up to the live </w:t>
      </w:r>
      <w:proofErr w:type="spellStart"/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>playhead</w:t>
      </w:r>
      <w:proofErr w:type="spellEnd"/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in live streaming</w:t>
      </w:r>
      <w:r w:rsidR="00C1280F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(Issued on October 2 2018)</w:t>
      </w:r>
    </w:p>
    <w:p w:rsidR="00C1280F" w:rsidRPr="007B25D2" w:rsidRDefault="005E65CD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10038758B1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Content delivery network balancer</w:t>
      </w:r>
      <w:r w:rsidR="00C1280F"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(Issued on July 31 2018)</w:t>
      </w:r>
    </w:p>
    <w:p w:rsidR="00C1280F" w:rsidRPr="007B25D2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9992242B2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Live stream manifests for on demand content (Issued on June 5 2018)</w:t>
      </w:r>
    </w:p>
    <w:p w:rsidR="00C1280F" w:rsidRPr="007B25D2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9866459B1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Origin failover for live streaming (Issued on January 9 2018)</w:t>
      </w:r>
    </w:p>
    <w:p w:rsidR="00C1280F" w:rsidRPr="007B25D2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9787745B1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Content delivery (Issued on October 10 2017)</w:t>
      </w:r>
    </w:p>
    <w:p w:rsidR="00C1280F" w:rsidRPr="007B25D2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9742749B1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Live stream encryption (Issued on August 22 2017)</w:t>
      </w:r>
    </w:p>
    <w:p w:rsidR="00C1280F" w:rsidRPr="007B25D2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9712860B1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Delivering media content to achieve a consistent user experience (Issued on July 18 2017)</w:t>
      </w:r>
    </w:p>
    <w:p w:rsidR="00C1280F" w:rsidRPr="007B25D2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9686332B1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Live stream manifests for on demand content (Issued on June 20 2017)</w:t>
      </w:r>
    </w:p>
    <w:p w:rsidR="00C1280F" w:rsidRDefault="00C1280F" w:rsidP="00C1280F">
      <w:pPr>
        <w:pStyle w:val="Standard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 w:rsidRPr="007B25D2">
        <w:rPr>
          <w:rFonts w:ascii="Times New Roman" w:hAnsi="Times New Roman" w:cs="Times New Roman"/>
          <w:b/>
          <w:color w:val="000000"/>
          <w:sz w:val="22"/>
          <w:szCs w:val="20"/>
          <w:highlight w:val="yellow"/>
          <w:lang w:val="en-US"/>
        </w:rPr>
        <w:t>US 9497243B1</w:t>
      </w:r>
      <w:r w:rsidRPr="007B25D2"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t xml:space="preserve"> - Content delivery (Issued on November 15 2016)</w:t>
      </w:r>
    </w:p>
    <w:p w:rsidR="002709F9" w:rsidRDefault="002709F9" w:rsidP="002709F9">
      <w:pPr>
        <w:pStyle w:val="Standard"/>
        <w:jc w:val="both"/>
        <w:rPr>
          <w:rFonts w:ascii="Times New Roman" w:hAnsi="Times New Roman" w:cs="Times New Roman"/>
          <w:sz w:val="22"/>
          <w:szCs w:val="20"/>
          <w:lang w:val="en-US"/>
        </w:rPr>
      </w:pPr>
    </w:p>
    <w:p w:rsidR="005F02E2" w:rsidRDefault="005F02E2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  <w:br w:type="page"/>
      </w:r>
    </w:p>
    <w:p w:rsidR="002709F9" w:rsidRDefault="002709F9" w:rsidP="002709F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p w:rsidR="002709F9" w:rsidRPr="00E46D09" w:rsidRDefault="002709F9" w:rsidP="002709F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b/>
          <w:smallCaps/>
          <w:color w:val="000000"/>
          <w:sz w:val="22"/>
          <w:szCs w:val="20"/>
          <w:lang w:val="en-US"/>
        </w:rPr>
      </w:pPr>
    </w:p>
    <w:p w:rsidR="002709F9" w:rsidRPr="00CE1C74" w:rsidRDefault="002709F9" w:rsidP="002709F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b/>
          <w:smallCaps/>
          <w:color w:val="000000"/>
          <w:sz w:val="16"/>
          <w:szCs w:val="16"/>
          <w:lang w:val="en-US"/>
        </w:rPr>
      </w:pPr>
      <w:r w:rsidRPr="00E46D09">
        <w:rPr>
          <w:rFonts w:ascii="Times New Roman" w:hAnsi="Times New Roman" w:cs="Times New Roman"/>
          <w:color w:val="000000"/>
          <w:sz w:val="22"/>
          <w:szCs w:val="20"/>
          <w:lang w:val="en-US"/>
        </w:rPr>
        <w:t>Visionary leader, customer obsessed, result oriented, energetic and determined, with</w:t>
      </w:r>
      <w:r>
        <w:rPr>
          <w:rFonts w:ascii="Times New Roman" w:hAnsi="Times New Roman" w:cs="Times New Roman"/>
          <w:color w:val="000000"/>
          <w:sz w:val="22"/>
          <w:szCs w:val="20"/>
          <w:lang w:val="en-US"/>
        </w:rPr>
        <w:t xml:space="preserve"> sharp analytic skills and</w:t>
      </w:r>
      <w:r w:rsidRPr="00E46D09">
        <w:rPr>
          <w:rFonts w:ascii="Times New Roman" w:hAnsi="Times New Roman" w:cs="Times New Roman"/>
          <w:color w:val="000000"/>
          <w:sz w:val="22"/>
          <w:szCs w:val="20"/>
          <w:lang w:val="en-US"/>
        </w:rPr>
        <w:t xml:space="preserve"> a strong interest for complex and intellectually stimulating problem-solving </w:t>
      </w:r>
      <w:r>
        <w:rPr>
          <w:rFonts w:ascii="Times New Roman" w:hAnsi="Times New Roman" w:cs="Times New Roman"/>
          <w:color w:val="000000"/>
          <w:sz w:val="22"/>
          <w:szCs w:val="20"/>
          <w:lang w:val="en-US"/>
        </w:rPr>
        <w:t>challenges</w:t>
      </w:r>
      <w:r w:rsidRPr="00E46D09">
        <w:rPr>
          <w:rFonts w:ascii="Times New Roman" w:hAnsi="Times New Roman" w:cs="Times New Roman"/>
          <w:color w:val="000000"/>
          <w:sz w:val="22"/>
          <w:szCs w:val="20"/>
          <w:lang w:val="en-US"/>
        </w:rPr>
        <w:t xml:space="preserve"> using </w:t>
      </w:r>
      <w:r>
        <w:rPr>
          <w:rFonts w:ascii="Times New Roman" w:hAnsi="Times New Roman" w:cs="Times New Roman"/>
          <w:color w:val="000000"/>
          <w:sz w:val="22"/>
          <w:szCs w:val="20"/>
          <w:lang w:val="en-US"/>
        </w:rPr>
        <w:t xml:space="preserve">simple </w:t>
      </w:r>
      <w:r w:rsidRPr="00E46D09">
        <w:rPr>
          <w:rFonts w:ascii="Times New Roman" w:hAnsi="Times New Roman" w:cs="Times New Roman"/>
          <w:color w:val="000000"/>
          <w:sz w:val="22"/>
          <w:szCs w:val="20"/>
          <w:lang w:val="en-US"/>
        </w:rPr>
        <w:t>innovative approaches</w:t>
      </w:r>
      <w:r>
        <w:rPr>
          <w:rFonts w:ascii="Times New Roman" w:hAnsi="Times New Roman" w:cs="Times New Roman"/>
          <w:color w:val="000000"/>
          <w:sz w:val="22"/>
          <w:szCs w:val="20"/>
          <w:lang w:val="en-US"/>
        </w:rPr>
        <w:t xml:space="preserve"> and </w:t>
      </w:r>
      <w:r w:rsidRPr="00E46D09">
        <w:rPr>
          <w:rFonts w:ascii="Times New Roman" w:hAnsi="Times New Roman" w:cs="Times New Roman"/>
          <w:color w:val="000000"/>
          <w:sz w:val="22"/>
          <w:szCs w:val="20"/>
          <w:lang w:val="en-US"/>
        </w:rPr>
        <w:t xml:space="preserve">creative </w:t>
      </w:r>
      <w:r>
        <w:rPr>
          <w:rFonts w:ascii="Times New Roman" w:hAnsi="Times New Roman" w:cs="Times New Roman"/>
          <w:color w:val="000000"/>
          <w:sz w:val="22"/>
          <w:szCs w:val="20"/>
          <w:lang w:val="en-US"/>
        </w:rPr>
        <w:t>design</w:t>
      </w:r>
    </w:p>
    <w:p w:rsidR="002709F9" w:rsidRDefault="002709F9" w:rsidP="002709F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p w:rsidR="004F6A52" w:rsidRDefault="004F6A52" w:rsidP="002709F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tbl>
      <w:tblPr>
        <w:tblStyle w:val="TableGrid"/>
        <w:tblW w:w="10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628"/>
      </w:tblGrid>
      <w:tr w:rsidR="004F6A52" w:rsidRPr="001F5AA5" w:rsidTr="00C02EDB">
        <w:tc>
          <w:tcPr>
            <w:tcW w:w="5418" w:type="dxa"/>
          </w:tcPr>
          <w:p w:rsidR="004F6A52" w:rsidRPr="007B25D2" w:rsidRDefault="004F6A52" w:rsidP="00C02EDB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lang w:val="en-US"/>
              </w:rPr>
            </w:pPr>
            <w:r w:rsidRPr="007B25D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lang w:val="en-US"/>
              </w:rPr>
              <w:t>Giro Inc.</w:t>
            </w:r>
          </w:p>
        </w:tc>
        <w:tc>
          <w:tcPr>
            <w:tcW w:w="4628" w:type="dxa"/>
          </w:tcPr>
          <w:p w:rsidR="004F6A52" w:rsidRPr="001F5AA5" w:rsidRDefault="004F6A52" w:rsidP="00C02EDB">
            <w:pPr>
              <w:pStyle w:val="Standard"/>
              <w:jc w:val="right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1F5AA5">
              <w:rPr>
                <w:rFonts w:ascii="Times New Roman" w:hAnsi="Times New Roman" w:cs="Times New Roman"/>
                <w:szCs w:val="20"/>
                <w:lang w:val="en-US"/>
              </w:rPr>
              <w:t>Montreal, QC (Canada)</w:t>
            </w:r>
          </w:p>
        </w:tc>
      </w:tr>
      <w:tr w:rsidR="004F6A52" w:rsidRPr="001F5AA5" w:rsidTr="00C02EDB">
        <w:tc>
          <w:tcPr>
            <w:tcW w:w="5418" w:type="dxa"/>
          </w:tcPr>
          <w:p w:rsidR="004F6A52" w:rsidRPr="007B25D2" w:rsidRDefault="004F6A52" w:rsidP="00C02EDB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</w:pPr>
            <w:r w:rsidRPr="007B25D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    Analyst programmer, operational research</w:t>
            </w:r>
          </w:p>
        </w:tc>
        <w:tc>
          <w:tcPr>
            <w:tcW w:w="4628" w:type="dxa"/>
          </w:tcPr>
          <w:p w:rsidR="004F6A52" w:rsidRPr="001F5AA5" w:rsidRDefault="004F6A52" w:rsidP="00C02EDB">
            <w:pPr>
              <w:pStyle w:val="Standard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April 2008 to October 2008</w:t>
            </w:r>
          </w:p>
        </w:tc>
      </w:tr>
      <w:tr w:rsidR="004F6A52" w:rsidRPr="007B25D2" w:rsidTr="00C02EDB">
        <w:tc>
          <w:tcPr>
            <w:tcW w:w="10046" w:type="dxa"/>
            <w:gridSpan w:val="2"/>
          </w:tcPr>
          <w:p w:rsidR="004F6A52" w:rsidRPr="007B25D2" w:rsidRDefault="004F6A52" w:rsidP="00C02EDB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</w:p>
          <w:p w:rsidR="004F6A52" w:rsidRPr="007B25D2" w:rsidRDefault="004F6A52" w:rsidP="00C02EDB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7B25D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Mission &amp; responsibilities:</w:t>
            </w:r>
          </w:p>
          <w:p w:rsidR="004F6A52" w:rsidRPr="007B25D2" w:rsidRDefault="004F6A52" w:rsidP="00C02EDB">
            <w:pPr>
              <w:pStyle w:val="Standard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 w:rsidRPr="007B25D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Developed new features for a software package in order to support the specific requirements of new and existing customers</w:t>
            </w:r>
          </w:p>
          <w:p w:rsidR="004F6A52" w:rsidRPr="007B25D2" w:rsidRDefault="004F6A52" w:rsidP="00C02EDB">
            <w:pPr>
              <w:pStyle w:val="Standard"/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</w:p>
        </w:tc>
      </w:tr>
      <w:tr w:rsidR="004F6A52" w:rsidRPr="007B25D2" w:rsidTr="00C02EDB">
        <w:tc>
          <w:tcPr>
            <w:tcW w:w="10046" w:type="dxa"/>
            <w:gridSpan w:val="2"/>
          </w:tcPr>
          <w:p w:rsidR="004F6A52" w:rsidRPr="007B25D2" w:rsidRDefault="004F6A52" w:rsidP="00C02EDB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7B25D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Key Accomplishments:</w:t>
            </w:r>
          </w:p>
          <w:p w:rsidR="004F6A52" w:rsidRPr="007B25D2" w:rsidRDefault="004F6A52" w:rsidP="00C02EDB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Cs w:val="22"/>
                <w:highlight w:val="yellow"/>
                <w:lang w:val="en-US"/>
              </w:rPr>
            </w:pPr>
            <w:r w:rsidRPr="007B25D2">
              <w:rPr>
                <w:rFonts w:ascii="Times New Roman" w:hAnsi="Times New Roman" w:cs="Times New Roman"/>
                <w:szCs w:val="22"/>
                <w:highlight w:val="yellow"/>
                <w:lang w:val="en-US"/>
              </w:rPr>
              <w:t>Implemented new features allowing the system to capture critical contractual and topological modifications from one of the firm’s top customer</w:t>
            </w:r>
          </w:p>
        </w:tc>
      </w:tr>
    </w:tbl>
    <w:p w:rsidR="004F6A52" w:rsidRDefault="004F6A52" w:rsidP="002709F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p w:rsidR="008A6413" w:rsidRDefault="008A6413" w:rsidP="002709F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p w:rsidR="008A6413" w:rsidRDefault="008A6413" w:rsidP="008A6413">
      <w:pPr>
        <w:pStyle w:val="Standard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74864">
        <w:rPr>
          <w:rFonts w:ascii="Times New Roman" w:hAnsi="Times New Roman" w:cs="Times New Roman"/>
          <w:sz w:val="22"/>
          <w:szCs w:val="22"/>
          <w:lang w:val="en-US"/>
        </w:rPr>
        <w:t>Define and analyze key performance indicators measuring Prime Video's playback performance to support leadership’s tactical and strategic decision process</w:t>
      </w:r>
    </w:p>
    <w:tbl>
      <w:tblPr>
        <w:tblStyle w:val="TableGrid"/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5"/>
        <w:gridCol w:w="4601"/>
      </w:tblGrid>
      <w:tr w:rsidR="005F02E2" w:rsidRPr="001F5AA5" w:rsidTr="00C02EDB">
        <w:trPr>
          <w:trHeight w:val="260"/>
        </w:trPr>
        <w:tc>
          <w:tcPr>
            <w:tcW w:w="5445" w:type="dxa"/>
          </w:tcPr>
          <w:p w:rsidR="005F02E2" w:rsidRPr="00BA4CFF" w:rsidRDefault="005F02E2" w:rsidP="00C02EDB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lang w:val="en-US"/>
              </w:rPr>
            </w:pP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Ph.D.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applied mathematics</w:t>
            </w:r>
          </w:p>
        </w:tc>
        <w:tc>
          <w:tcPr>
            <w:tcW w:w="4601" w:type="dxa"/>
          </w:tcPr>
          <w:p w:rsidR="005F02E2" w:rsidRPr="001F5AA5" w:rsidRDefault="005F02E2" w:rsidP="00C02EDB">
            <w:pPr>
              <w:pStyle w:val="Standard"/>
              <w:jc w:val="right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École Centrale Paris</w:t>
            </w:r>
            <w:r w:rsidRPr="001F5AA5"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0"/>
                <w:lang w:val="en-US"/>
              </w:rPr>
              <w:t xml:space="preserve"> </w:t>
            </w:r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(France)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-</w:t>
            </w:r>
            <w:r w:rsidRPr="001F5AA5"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0"/>
                <w:lang w:val="en-US"/>
              </w:rPr>
              <w:t xml:space="preserve"> </w:t>
            </w:r>
            <w:r w:rsidRPr="001F5AA5">
              <w:rPr>
                <w:rFonts w:ascii="Times New Roman" w:hAnsi="Times New Roman" w:cs="Times New Roman"/>
                <w:i/>
                <w:sz w:val="22"/>
                <w:szCs w:val="20"/>
                <w:lang w:val="en-US"/>
              </w:rPr>
              <w:t>2008</w:t>
            </w:r>
          </w:p>
        </w:tc>
      </w:tr>
      <w:tr w:rsidR="005F02E2" w:rsidRPr="00DD63B6" w:rsidTr="00C02EDB">
        <w:tc>
          <w:tcPr>
            <w:tcW w:w="10046" w:type="dxa"/>
            <w:gridSpan w:val="2"/>
          </w:tcPr>
          <w:p w:rsidR="005F02E2" w:rsidRPr="009B7B4B" w:rsidRDefault="005F02E2" w:rsidP="00C02EDB">
            <w:pPr>
              <w:pStyle w:val="Standard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Dissertation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: I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dentifying and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forecasting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unusual traffic behavior in an urban road network</w:t>
            </w:r>
          </w:p>
          <w:p w:rsidR="005F02E2" w:rsidRPr="00DD63B6" w:rsidRDefault="005F02E2" w:rsidP="00C02EDB">
            <w:pPr>
              <w:pStyle w:val="Standard"/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fff</w:t>
            </w:r>
            <w:proofErr w:type="spellEnd"/>
          </w:p>
        </w:tc>
      </w:tr>
      <w:tr w:rsidR="005F02E2" w:rsidRPr="001F5AA5" w:rsidTr="00C02EDB">
        <w:tc>
          <w:tcPr>
            <w:tcW w:w="5445" w:type="dxa"/>
          </w:tcPr>
          <w:p w:rsidR="005F02E2" w:rsidRPr="00BA4CFF" w:rsidRDefault="005F02E2" w:rsidP="00C02EDB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lang w:val="en-US"/>
              </w:rPr>
            </w:pP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M.Sc.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applied mathematics and computer sciences</w:t>
            </w:r>
          </w:p>
        </w:tc>
        <w:tc>
          <w:tcPr>
            <w:tcW w:w="4601" w:type="dxa"/>
          </w:tcPr>
          <w:p w:rsidR="005F02E2" w:rsidRPr="001F5AA5" w:rsidRDefault="005F02E2" w:rsidP="00C02EDB">
            <w:pPr>
              <w:pStyle w:val="Standard"/>
              <w:jc w:val="right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proofErr w:type="spellStart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Uni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versité</w:t>
            </w:r>
            <w:proofErr w:type="spellEnd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. </w:t>
            </w:r>
            <w:proofErr w:type="spellStart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Catholique</w:t>
            </w:r>
            <w:proofErr w:type="spellEnd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de </w:t>
            </w:r>
            <w:proofErr w:type="spellStart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l’Ouest</w:t>
            </w:r>
            <w:proofErr w:type="spellEnd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(France)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-</w:t>
            </w:r>
            <w:r w:rsidRPr="001F5AA5">
              <w:rPr>
                <w:rFonts w:ascii="Times New Roman" w:hAnsi="Times New Roman" w:cs="Times New Roman"/>
                <w:i/>
                <w:sz w:val="22"/>
                <w:szCs w:val="20"/>
                <w:lang w:val="en-US"/>
              </w:rPr>
              <w:t>2005</w:t>
            </w:r>
          </w:p>
        </w:tc>
      </w:tr>
      <w:tr w:rsidR="005F02E2" w:rsidRPr="00DD63B6" w:rsidTr="00C02EDB">
        <w:tc>
          <w:tcPr>
            <w:tcW w:w="10046" w:type="dxa"/>
            <w:gridSpan w:val="2"/>
          </w:tcPr>
          <w:p w:rsidR="005F02E2" w:rsidRPr="009B7B4B" w:rsidRDefault="005F02E2" w:rsidP="00C02EDB">
            <w:pPr>
              <w:pStyle w:val="Standard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Dissertation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: M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inimizing the lateness of vehicles in station after un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expected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disturbances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 when operating a large train fleet inside a high-density rail network</w:t>
            </w:r>
          </w:p>
          <w:p w:rsidR="005F02E2" w:rsidRPr="00DD63B6" w:rsidRDefault="005F02E2" w:rsidP="00C02EDB">
            <w:pPr>
              <w:pStyle w:val="Standard"/>
              <w:ind w:left="72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5F02E2" w:rsidRPr="001F5AA5" w:rsidTr="00C02EDB">
        <w:tc>
          <w:tcPr>
            <w:tcW w:w="5445" w:type="dxa"/>
          </w:tcPr>
          <w:p w:rsidR="005F02E2" w:rsidRPr="00BA4CFF" w:rsidRDefault="005F02E2" w:rsidP="00C02EDB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lang w:val="en-US"/>
              </w:rPr>
            </w:pP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B.Sc.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, </w:t>
            </w:r>
            <w:r w:rsidRPr="00BA4CFF">
              <w:rPr>
                <w:rFonts w:ascii="Times New Roman" w:hAnsi="Times New Roman" w:cs="Times New Roman"/>
                <w:b/>
                <w:color w:val="000000"/>
                <w:lang w:val="en-US"/>
              </w:rPr>
              <w:t>applied mathematics and social sciences</w:t>
            </w:r>
          </w:p>
        </w:tc>
        <w:tc>
          <w:tcPr>
            <w:tcW w:w="4601" w:type="dxa"/>
          </w:tcPr>
          <w:p w:rsidR="005F02E2" w:rsidRPr="001F5AA5" w:rsidRDefault="005F02E2" w:rsidP="00C02EDB">
            <w:pPr>
              <w:pStyle w:val="Standard"/>
              <w:jc w:val="right"/>
              <w:rPr>
                <w:rFonts w:ascii="Times New Roman" w:hAnsi="Times New Roman" w:cs="Times New Roman"/>
                <w:b/>
                <w:i/>
                <w:smallCaps/>
                <w:color w:val="000000"/>
                <w:sz w:val="22"/>
                <w:szCs w:val="32"/>
                <w:lang w:val="en-US"/>
              </w:rPr>
            </w:pPr>
            <w:proofErr w:type="spellStart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Uni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versité</w:t>
            </w:r>
            <w:proofErr w:type="spellEnd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Catholique</w:t>
            </w:r>
            <w:proofErr w:type="spellEnd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de </w:t>
            </w:r>
            <w:proofErr w:type="spellStart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>l’Ouest</w:t>
            </w:r>
            <w:proofErr w:type="spellEnd"/>
            <w:r w:rsidRPr="001F5AA5"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(France)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  <w:szCs w:val="20"/>
                <w:lang w:val="en-US"/>
              </w:rPr>
              <w:t xml:space="preserve"> -</w:t>
            </w:r>
            <w:r w:rsidRPr="001F5AA5">
              <w:rPr>
                <w:rFonts w:ascii="Times New Roman" w:hAnsi="Times New Roman" w:cs="Times New Roman"/>
                <w:i/>
                <w:sz w:val="22"/>
                <w:szCs w:val="20"/>
                <w:lang w:val="en-US"/>
              </w:rPr>
              <w:t>200</w:t>
            </w:r>
            <w:r>
              <w:rPr>
                <w:rFonts w:ascii="Times New Roman" w:hAnsi="Times New Roman" w:cs="Times New Roman"/>
                <w:i/>
                <w:sz w:val="22"/>
                <w:szCs w:val="20"/>
                <w:lang w:val="en-US"/>
              </w:rPr>
              <w:t>3</w:t>
            </w:r>
          </w:p>
        </w:tc>
      </w:tr>
      <w:tr w:rsidR="005F02E2" w:rsidRPr="00DD63B6" w:rsidTr="00C02EDB">
        <w:tc>
          <w:tcPr>
            <w:tcW w:w="10046" w:type="dxa"/>
            <w:gridSpan w:val="2"/>
          </w:tcPr>
          <w:p w:rsidR="005F02E2" w:rsidRPr="00DD63B6" w:rsidRDefault="005F02E2" w:rsidP="00C02EDB">
            <w:pPr>
              <w:pStyle w:val="Standard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Dissertation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: O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ptimizing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r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esources </w:t>
            </w:r>
            <w:r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 xml:space="preserve">management for </w:t>
            </w:r>
            <w:r w:rsidRPr="00D20B72">
              <w:rPr>
                <w:rFonts w:ascii="Times New Roman" w:hAnsi="Times New Roman" w:cs="Times New Roman"/>
                <w:color w:val="000000"/>
                <w:sz w:val="22"/>
                <w:szCs w:val="20"/>
                <w:lang w:val="en-US"/>
              </w:rPr>
              <w:t>a high school</w:t>
            </w:r>
          </w:p>
        </w:tc>
      </w:tr>
      <w:tr w:rsidR="005F02E2" w:rsidTr="00C02EDB">
        <w:tc>
          <w:tcPr>
            <w:tcW w:w="5445" w:type="dxa"/>
          </w:tcPr>
          <w:p w:rsidR="005F02E2" w:rsidRDefault="005F02E2" w:rsidP="00C02EDB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4601" w:type="dxa"/>
          </w:tcPr>
          <w:p w:rsidR="005F02E2" w:rsidRDefault="005F02E2" w:rsidP="00C02EDB">
            <w:pPr>
              <w:pStyle w:val="Standard"/>
              <w:rPr>
                <w:rFonts w:ascii="Times New Roman" w:hAnsi="Times New Roman" w:cs="Times New Roman"/>
                <w:b/>
                <w:smallCaps/>
                <w:color w:val="000000"/>
                <w:sz w:val="32"/>
                <w:szCs w:val="32"/>
                <w:lang w:val="en-US"/>
              </w:rPr>
            </w:pPr>
          </w:p>
        </w:tc>
      </w:tr>
    </w:tbl>
    <w:p w:rsidR="008A6413" w:rsidRPr="007B25D2" w:rsidRDefault="008A6413" w:rsidP="002709F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0"/>
          <w:highlight w:val="yellow"/>
          <w:lang w:val="en-US"/>
        </w:rPr>
      </w:pPr>
    </w:p>
    <w:sectPr w:rsidR="008A6413" w:rsidRPr="007B25D2" w:rsidSect="005F02E2">
      <w:pgSz w:w="12240" w:h="15840"/>
      <w:pgMar w:top="720" w:right="1138" w:bottom="720" w:left="128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25pt;height:1125pt;visibility:visible;mso-wrap-style:square" o:bullet="t">
        <v:imagedata r:id="rId1" o:title=""/>
      </v:shape>
    </w:pict>
  </w:numPicBullet>
  <w:abstractNum w:abstractNumId="0" w15:restartNumberingAfterBreak="0">
    <w:nsid w:val="059971E4"/>
    <w:multiLevelType w:val="hybridMultilevel"/>
    <w:tmpl w:val="284EB1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4AA4"/>
    <w:multiLevelType w:val="hybridMultilevel"/>
    <w:tmpl w:val="648EF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327C"/>
    <w:multiLevelType w:val="hybridMultilevel"/>
    <w:tmpl w:val="03AAD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2C56"/>
    <w:multiLevelType w:val="hybridMultilevel"/>
    <w:tmpl w:val="A5C052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1149A"/>
    <w:multiLevelType w:val="hybridMultilevel"/>
    <w:tmpl w:val="AAECC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B471C"/>
    <w:multiLevelType w:val="hybridMultilevel"/>
    <w:tmpl w:val="875A27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72A71"/>
    <w:multiLevelType w:val="hybridMultilevel"/>
    <w:tmpl w:val="DD663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72B9"/>
    <w:multiLevelType w:val="hybridMultilevel"/>
    <w:tmpl w:val="7B1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435CA"/>
    <w:multiLevelType w:val="hybridMultilevel"/>
    <w:tmpl w:val="6C24F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B704A"/>
    <w:multiLevelType w:val="hybridMultilevel"/>
    <w:tmpl w:val="1CA65A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74600"/>
    <w:multiLevelType w:val="hybridMultilevel"/>
    <w:tmpl w:val="70D2C0B8"/>
    <w:lvl w:ilvl="0" w:tplc="0C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1" w15:restartNumberingAfterBreak="0">
    <w:nsid w:val="410942F4"/>
    <w:multiLevelType w:val="hybridMultilevel"/>
    <w:tmpl w:val="8708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6556"/>
    <w:multiLevelType w:val="hybridMultilevel"/>
    <w:tmpl w:val="D6DC4B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E440E"/>
    <w:multiLevelType w:val="multilevel"/>
    <w:tmpl w:val="2D2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D7269"/>
    <w:multiLevelType w:val="hybridMultilevel"/>
    <w:tmpl w:val="FC087D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B44C4"/>
    <w:multiLevelType w:val="hybridMultilevel"/>
    <w:tmpl w:val="A58686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24D93"/>
    <w:multiLevelType w:val="multilevel"/>
    <w:tmpl w:val="887A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50CDC"/>
    <w:multiLevelType w:val="hybridMultilevel"/>
    <w:tmpl w:val="0FBAB57E"/>
    <w:lvl w:ilvl="0" w:tplc="33F8F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3CF3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308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08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00D4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6B8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E25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9201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88FC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539078D"/>
    <w:multiLevelType w:val="hybridMultilevel"/>
    <w:tmpl w:val="AF3E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447BC"/>
    <w:multiLevelType w:val="multilevel"/>
    <w:tmpl w:val="596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44F6D"/>
    <w:multiLevelType w:val="hybridMultilevel"/>
    <w:tmpl w:val="AA90E0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C6FEA"/>
    <w:multiLevelType w:val="hybridMultilevel"/>
    <w:tmpl w:val="5FEA31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41DBE"/>
    <w:multiLevelType w:val="hybridMultilevel"/>
    <w:tmpl w:val="4342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374C5"/>
    <w:multiLevelType w:val="hybridMultilevel"/>
    <w:tmpl w:val="C9485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377A0"/>
    <w:multiLevelType w:val="hybridMultilevel"/>
    <w:tmpl w:val="00E6E982"/>
    <w:lvl w:ilvl="0" w:tplc="AFD28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6C4D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6CB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8C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14A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867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307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0A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92B6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0"/>
  </w:num>
  <w:num w:numId="5">
    <w:abstractNumId w:val="8"/>
  </w:num>
  <w:num w:numId="6">
    <w:abstractNumId w:val="15"/>
  </w:num>
  <w:num w:numId="7">
    <w:abstractNumId w:val="5"/>
  </w:num>
  <w:num w:numId="8">
    <w:abstractNumId w:val="23"/>
  </w:num>
  <w:num w:numId="9">
    <w:abstractNumId w:val="2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  <w:num w:numId="14">
    <w:abstractNumId w:val="14"/>
  </w:num>
  <w:num w:numId="15">
    <w:abstractNumId w:val="10"/>
  </w:num>
  <w:num w:numId="16">
    <w:abstractNumId w:val="21"/>
  </w:num>
  <w:num w:numId="17">
    <w:abstractNumId w:val="16"/>
  </w:num>
  <w:num w:numId="18">
    <w:abstractNumId w:val="18"/>
  </w:num>
  <w:num w:numId="19">
    <w:abstractNumId w:val="7"/>
  </w:num>
  <w:num w:numId="20">
    <w:abstractNumId w:val="11"/>
  </w:num>
  <w:num w:numId="21">
    <w:abstractNumId w:val="19"/>
  </w:num>
  <w:num w:numId="22">
    <w:abstractNumId w:val="13"/>
  </w:num>
  <w:num w:numId="23">
    <w:abstractNumId w:val="22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EC"/>
    <w:rsid w:val="00001852"/>
    <w:rsid w:val="00011CD4"/>
    <w:rsid w:val="00041403"/>
    <w:rsid w:val="00055238"/>
    <w:rsid w:val="000651D5"/>
    <w:rsid w:val="000807EE"/>
    <w:rsid w:val="0008447E"/>
    <w:rsid w:val="0009158A"/>
    <w:rsid w:val="000A6810"/>
    <w:rsid w:val="000F58EA"/>
    <w:rsid w:val="00100785"/>
    <w:rsid w:val="00123A53"/>
    <w:rsid w:val="00131B9A"/>
    <w:rsid w:val="00137042"/>
    <w:rsid w:val="001429F6"/>
    <w:rsid w:val="001935EA"/>
    <w:rsid w:val="001A4760"/>
    <w:rsid w:val="001B0B6C"/>
    <w:rsid w:val="001B361D"/>
    <w:rsid w:val="001D33BD"/>
    <w:rsid w:val="001D4208"/>
    <w:rsid w:val="001D6537"/>
    <w:rsid w:val="001D7332"/>
    <w:rsid w:val="001F4AC9"/>
    <w:rsid w:val="001F5AA5"/>
    <w:rsid w:val="001F769F"/>
    <w:rsid w:val="002036A5"/>
    <w:rsid w:val="00206C5D"/>
    <w:rsid w:val="00207BAA"/>
    <w:rsid w:val="00210EEB"/>
    <w:rsid w:val="0022558C"/>
    <w:rsid w:val="002437FA"/>
    <w:rsid w:val="002709F9"/>
    <w:rsid w:val="0027715E"/>
    <w:rsid w:val="00280E28"/>
    <w:rsid w:val="002936D4"/>
    <w:rsid w:val="002F1A66"/>
    <w:rsid w:val="002F2EC4"/>
    <w:rsid w:val="003032A3"/>
    <w:rsid w:val="00314F48"/>
    <w:rsid w:val="00317494"/>
    <w:rsid w:val="003238F4"/>
    <w:rsid w:val="00337536"/>
    <w:rsid w:val="003619C6"/>
    <w:rsid w:val="00361C9A"/>
    <w:rsid w:val="00372875"/>
    <w:rsid w:val="003736D8"/>
    <w:rsid w:val="003A5D40"/>
    <w:rsid w:val="003D66DA"/>
    <w:rsid w:val="00413E5D"/>
    <w:rsid w:val="00426ED2"/>
    <w:rsid w:val="004306C0"/>
    <w:rsid w:val="00451FAB"/>
    <w:rsid w:val="00451FE0"/>
    <w:rsid w:val="0047002D"/>
    <w:rsid w:val="00474864"/>
    <w:rsid w:val="00475FEC"/>
    <w:rsid w:val="00482C9F"/>
    <w:rsid w:val="004F6A52"/>
    <w:rsid w:val="005000E5"/>
    <w:rsid w:val="0050749A"/>
    <w:rsid w:val="0052244E"/>
    <w:rsid w:val="00525923"/>
    <w:rsid w:val="00533A07"/>
    <w:rsid w:val="005565FC"/>
    <w:rsid w:val="00596618"/>
    <w:rsid w:val="005D5599"/>
    <w:rsid w:val="005D75BC"/>
    <w:rsid w:val="005D7E53"/>
    <w:rsid w:val="005E65CD"/>
    <w:rsid w:val="005F02E2"/>
    <w:rsid w:val="005F0695"/>
    <w:rsid w:val="006051F7"/>
    <w:rsid w:val="006435ED"/>
    <w:rsid w:val="00656E1D"/>
    <w:rsid w:val="00683967"/>
    <w:rsid w:val="00686795"/>
    <w:rsid w:val="0069729F"/>
    <w:rsid w:val="006D05DD"/>
    <w:rsid w:val="006E4BDC"/>
    <w:rsid w:val="0073417B"/>
    <w:rsid w:val="00755726"/>
    <w:rsid w:val="00757033"/>
    <w:rsid w:val="00757436"/>
    <w:rsid w:val="007742DB"/>
    <w:rsid w:val="007774B1"/>
    <w:rsid w:val="00784B5A"/>
    <w:rsid w:val="00785866"/>
    <w:rsid w:val="00794EF0"/>
    <w:rsid w:val="007B25D2"/>
    <w:rsid w:val="007D6D1A"/>
    <w:rsid w:val="007F75DB"/>
    <w:rsid w:val="00805940"/>
    <w:rsid w:val="00813B97"/>
    <w:rsid w:val="00814CA9"/>
    <w:rsid w:val="008428F2"/>
    <w:rsid w:val="00847528"/>
    <w:rsid w:val="00852814"/>
    <w:rsid w:val="00864591"/>
    <w:rsid w:val="00867D13"/>
    <w:rsid w:val="0088064F"/>
    <w:rsid w:val="008937E5"/>
    <w:rsid w:val="008A5787"/>
    <w:rsid w:val="008A5DE9"/>
    <w:rsid w:val="008A6413"/>
    <w:rsid w:val="008C5D03"/>
    <w:rsid w:val="008D146C"/>
    <w:rsid w:val="008F0FE0"/>
    <w:rsid w:val="0091110E"/>
    <w:rsid w:val="0091476C"/>
    <w:rsid w:val="00914914"/>
    <w:rsid w:val="00932A70"/>
    <w:rsid w:val="00933710"/>
    <w:rsid w:val="00955552"/>
    <w:rsid w:val="00960A3C"/>
    <w:rsid w:val="009675FA"/>
    <w:rsid w:val="00973BA5"/>
    <w:rsid w:val="009845FB"/>
    <w:rsid w:val="009B7B4B"/>
    <w:rsid w:val="009E60D5"/>
    <w:rsid w:val="009F0D21"/>
    <w:rsid w:val="00A0448F"/>
    <w:rsid w:val="00A04C49"/>
    <w:rsid w:val="00A05759"/>
    <w:rsid w:val="00A073BD"/>
    <w:rsid w:val="00A15BF4"/>
    <w:rsid w:val="00A2100D"/>
    <w:rsid w:val="00A27509"/>
    <w:rsid w:val="00A30114"/>
    <w:rsid w:val="00A608D8"/>
    <w:rsid w:val="00A706C0"/>
    <w:rsid w:val="00A77962"/>
    <w:rsid w:val="00A92CBC"/>
    <w:rsid w:val="00AA0B53"/>
    <w:rsid w:val="00AA1249"/>
    <w:rsid w:val="00AF7D78"/>
    <w:rsid w:val="00B05C89"/>
    <w:rsid w:val="00B11043"/>
    <w:rsid w:val="00B16F81"/>
    <w:rsid w:val="00B24A9E"/>
    <w:rsid w:val="00B27E62"/>
    <w:rsid w:val="00B4428F"/>
    <w:rsid w:val="00B56776"/>
    <w:rsid w:val="00B665A0"/>
    <w:rsid w:val="00B82DF1"/>
    <w:rsid w:val="00B86F7C"/>
    <w:rsid w:val="00BA4CFF"/>
    <w:rsid w:val="00BA638A"/>
    <w:rsid w:val="00BB1CA7"/>
    <w:rsid w:val="00BD6D6F"/>
    <w:rsid w:val="00BD774A"/>
    <w:rsid w:val="00BF39DD"/>
    <w:rsid w:val="00BF5E66"/>
    <w:rsid w:val="00C1280F"/>
    <w:rsid w:val="00C15511"/>
    <w:rsid w:val="00C35758"/>
    <w:rsid w:val="00C35CEF"/>
    <w:rsid w:val="00C654A6"/>
    <w:rsid w:val="00C846EF"/>
    <w:rsid w:val="00C93412"/>
    <w:rsid w:val="00CA7AA0"/>
    <w:rsid w:val="00CB47FA"/>
    <w:rsid w:val="00CD4713"/>
    <w:rsid w:val="00CE1C74"/>
    <w:rsid w:val="00CE5348"/>
    <w:rsid w:val="00CF2F96"/>
    <w:rsid w:val="00D121B3"/>
    <w:rsid w:val="00D20B72"/>
    <w:rsid w:val="00D21580"/>
    <w:rsid w:val="00D23B50"/>
    <w:rsid w:val="00D72E30"/>
    <w:rsid w:val="00D753BB"/>
    <w:rsid w:val="00D87011"/>
    <w:rsid w:val="00DA1818"/>
    <w:rsid w:val="00DA43D4"/>
    <w:rsid w:val="00DA685C"/>
    <w:rsid w:val="00DB367E"/>
    <w:rsid w:val="00DD63B6"/>
    <w:rsid w:val="00DE35EE"/>
    <w:rsid w:val="00DE4E4C"/>
    <w:rsid w:val="00DF34BC"/>
    <w:rsid w:val="00E0097A"/>
    <w:rsid w:val="00E46D09"/>
    <w:rsid w:val="00E471D7"/>
    <w:rsid w:val="00E47EBE"/>
    <w:rsid w:val="00E53FD3"/>
    <w:rsid w:val="00E62ACD"/>
    <w:rsid w:val="00E63C28"/>
    <w:rsid w:val="00E72ABC"/>
    <w:rsid w:val="00E77985"/>
    <w:rsid w:val="00E84BFA"/>
    <w:rsid w:val="00E9170F"/>
    <w:rsid w:val="00ED6BC2"/>
    <w:rsid w:val="00EF56BC"/>
    <w:rsid w:val="00F136BD"/>
    <w:rsid w:val="00F25D51"/>
    <w:rsid w:val="00F314DE"/>
    <w:rsid w:val="00F4449F"/>
    <w:rsid w:val="00F63262"/>
    <w:rsid w:val="00F8528C"/>
    <w:rsid w:val="00FC2B87"/>
    <w:rsid w:val="00FE76D2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5415"/>
  <w15:docId w15:val="{F6AF69AC-D75B-41EB-B4C2-DD19194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FEC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fr-CA"/>
    </w:rPr>
  </w:style>
  <w:style w:type="paragraph" w:styleId="Heading1">
    <w:name w:val="heading 1"/>
    <w:basedOn w:val="Normal"/>
    <w:link w:val="Heading1Char"/>
    <w:uiPriority w:val="9"/>
    <w:qFormat/>
    <w:rsid w:val="00A77962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4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5FEC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475F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5FEC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fr-C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Standard"/>
    <w:rsid w:val="00F136BD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413E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1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962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kno-fv">
    <w:name w:val="kno-fv"/>
    <w:basedOn w:val="DefaultParagraphFont"/>
    <w:rsid w:val="000807EE"/>
  </w:style>
  <w:style w:type="character" w:customStyle="1" w:styleId="Heading3Char">
    <w:name w:val="Heading 3 Char"/>
    <w:basedOn w:val="DefaultParagraphFont"/>
    <w:link w:val="Heading3"/>
    <w:uiPriority w:val="9"/>
    <w:rsid w:val="00A0448F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48F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eastAsia="fr-CA"/>
    </w:rPr>
  </w:style>
  <w:style w:type="character" w:customStyle="1" w:styleId="visually-hidden">
    <w:name w:val="visually-hidden"/>
    <w:basedOn w:val="DefaultParagraphFont"/>
    <w:rsid w:val="00A0448F"/>
  </w:style>
  <w:style w:type="paragraph" w:customStyle="1" w:styleId="pv-accomplishment-entitysubtitle">
    <w:name w:val="pv-accomplishment-entity__subtitle"/>
    <w:basedOn w:val="Normal"/>
    <w:rsid w:val="00A0448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/>
    </w:rPr>
  </w:style>
  <w:style w:type="character" w:customStyle="1" w:styleId="pv-accomplishment-entitydate">
    <w:name w:val="pv-accomplishment-entity__date"/>
    <w:basedOn w:val="DefaultParagraphFont"/>
    <w:rsid w:val="00A0448F"/>
  </w:style>
  <w:style w:type="character" w:customStyle="1" w:styleId="pv-accomplishment-entityissuer">
    <w:name w:val="pv-accomplishment-entity__issuer"/>
    <w:basedOn w:val="DefaultParagraphFont"/>
    <w:rsid w:val="00A0448F"/>
  </w:style>
  <w:style w:type="character" w:styleId="UnresolvedMention">
    <w:name w:val="Unresolved Mention"/>
    <w:basedOn w:val="DefaultParagraphFont"/>
    <w:uiPriority w:val="99"/>
    <w:semiHidden/>
    <w:unhideWhenUsed/>
    <w:rsid w:val="00FF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joliveau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E37D4-6F56-4F8D-A270-F6A456B9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Joliveau, Marc</cp:lastModifiedBy>
  <cp:revision>23</cp:revision>
  <cp:lastPrinted>2012-08-03T14:41:00Z</cp:lastPrinted>
  <dcterms:created xsi:type="dcterms:W3CDTF">2015-08-14T05:23:00Z</dcterms:created>
  <dcterms:modified xsi:type="dcterms:W3CDTF">2022-09-16T05:42:00Z</dcterms:modified>
</cp:coreProperties>
</file>