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0A" w:rsidRDefault="002E2A0A" w:rsidP="002E2A0A">
      <w:pPr>
        <w:adjustRightInd w:val="0"/>
        <w:snapToGrid w:val="0"/>
        <w:spacing w:line="20" w:lineRule="atLeast"/>
        <w:ind w:leftChars="100" w:left="210"/>
        <w:rPr>
          <w:rFonts w:asciiTheme="majorEastAsia" w:eastAsiaTheme="majorEastAsia" w:hAnsiTheme="majorEastAsia"/>
          <w:color w:val="A6A6A6"/>
          <w:sz w:val="32"/>
        </w:rPr>
      </w:pPr>
      <w:r>
        <w:rPr>
          <w:rStyle w:val="10"/>
          <w:rFonts w:asciiTheme="majorEastAsia" w:eastAsiaTheme="majorEastAsia" w:hAnsiTheme="majorEastAsia" w:hint="eastAsia"/>
        </w:rPr>
        <w:t>北京</w:t>
      </w:r>
      <w:proofErr w:type="gramStart"/>
      <w:r>
        <w:rPr>
          <w:rStyle w:val="10"/>
          <w:rFonts w:asciiTheme="majorEastAsia" w:eastAsiaTheme="majorEastAsia" w:hAnsiTheme="majorEastAsia" w:hint="eastAsia"/>
        </w:rPr>
        <w:t>太能沃可网络</w:t>
      </w:r>
      <w:proofErr w:type="gramEnd"/>
      <w:r>
        <w:rPr>
          <w:rStyle w:val="10"/>
          <w:rFonts w:asciiTheme="majorEastAsia" w:eastAsiaTheme="majorEastAsia" w:hAnsiTheme="majorEastAsia" w:hint="eastAsia"/>
        </w:rPr>
        <w:t>科技股份有限公司</w:t>
      </w:r>
    </w:p>
    <w:p w:rsidR="002E2A0A" w:rsidRDefault="002E2A0A" w:rsidP="002E2A0A">
      <w:pPr>
        <w:pStyle w:val="ac"/>
        <w:spacing w:line="20" w:lineRule="atLeast"/>
        <w:ind w:leftChars="100" w:left="210"/>
        <w:rPr>
          <w:rStyle w:val="10"/>
        </w:rPr>
      </w:pPr>
      <w:r>
        <w:rPr>
          <w:rStyle w:val="10"/>
          <w:rFonts w:asciiTheme="majorEastAsia" w:eastAsiaTheme="majorEastAsia" w:hAnsiTheme="majorEastAsia" w:hint="eastAsia"/>
        </w:rPr>
        <w:t xml:space="preserve">Project </w:t>
      </w:r>
    </w:p>
    <w:p w:rsidR="002E2A0A" w:rsidRDefault="002E2A0A" w:rsidP="002E2A0A">
      <w:pPr>
        <w:pStyle w:val="ac"/>
        <w:spacing w:line="20" w:lineRule="atLeast"/>
      </w:pPr>
      <w:r>
        <w:rPr>
          <w:rFonts w:asciiTheme="majorEastAsia" w:eastAsiaTheme="majorEastAsia" w:hAnsiTheme="majorEastAsia" w:hint="eastAsia"/>
        </w:rPr>
        <w:t xml:space="preserve">  </w:t>
      </w:r>
      <w:r>
        <w:rPr>
          <w:rStyle w:val="10"/>
          <w:rFonts w:asciiTheme="majorEastAsia" w:eastAsiaTheme="majorEastAsia" w:hAnsiTheme="majorEastAsia" w:hint="eastAsia"/>
        </w:rPr>
        <w:t xml:space="preserve">Security Level: </w:t>
      </w:r>
    </w:p>
    <w:p w:rsidR="002E2A0A" w:rsidRDefault="002E2A0A" w:rsidP="002E2A0A">
      <w:pPr>
        <w:pStyle w:val="ac"/>
        <w:spacing w:line="20" w:lineRule="atLeast"/>
        <w:rPr>
          <w:rFonts w:asciiTheme="majorEastAsia" w:eastAsiaTheme="majorEastAsia" w:hAnsiTheme="majorEastAsia"/>
        </w:rPr>
      </w:pPr>
    </w:p>
    <w:p w:rsidR="002E2A0A" w:rsidRDefault="002E2A0A" w:rsidP="002E2A0A">
      <w:pPr>
        <w:pStyle w:val="a9"/>
        <w:adjustRightInd w:val="0"/>
        <w:snapToGrid w:val="0"/>
        <w:spacing w:line="20" w:lineRule="atLeast"/>
        <w:ind w:leftChars="0"/>
        <w:rPr>
          <w:rFonts w:asciiTheme="majorEastAsia" w:eastAsiaTheme="majorEastAsia" w:hAnsiTheme="majorEastAsia"/>
          <w:sz w:val="44"/>
        </w:rPr>
      </w:pPr>
      <w:r>
        <w:rPr>
          <w:rFonts w:asciiTheme="majorEastAsia" w:eastAsiaTheme="majorEastAsia" w:hAnsiTheme="majorEastAsia" w:hint="eastAsia"/>
          <w:sz w:val="44"/>
        </w:rPr>
        <w:t>项目文档</w:t>
      </w:r>
    </w:p>
    <w:p w:rsidR="002E2A0A" w:rsidRDefault="002E2A0A" w:rsidP="002E2A0A">
      <w:pPr>
        <w:pStyle w:val="a7"/>
        <w:spacing w:line="20" w:lineRule="atLeast"/>
        <w:ind w:leftChars="0"/>
        <w:rPr>
          <w:rFonts w:asciiTheme="majorEastAsia" w:eastAsiaTheme="majorEastAsia" w:hAnsiTheme="majorEastAsia"/>
          <w:sz w:val="72"/>
        </w:rPr>
      </w:pPr>
      <w:r>
        <w:rPr>
          <w:rFonts w:asciiTheme="majorEastAsia" w:eastAsiaTheme="majorEastAsia" w:hAnsiTheme="majorEastAsia" w:hint="eastAsia"/>
          <w:sz w:val="72"/>
        </w:rPr>
        <w:t>是男人就</w:t>
      </w:r>
      <w:proofErr w:type="gramStart"/>
      <w:r>
        <w:rPr>
          <w:rFonts w:asciiTheme="majorEastAsia" w:eastAsiaTheme="majorEastAsia" w:hAnsiTheme="majorEastAsia" w:hint="eastAsia"/>
          <w:sz w:val="72"/>
        </w:rPr>
        <w:t>射哭它</w:t>
      </w:r>
      <w:proofErr w:type="gramEnd"/>
      <w:r>
        <w:rPr>
          <w:rFonts w:asciiTheme="majorEastAsia" w:eastAsiaTheme="majorEastAsia" w:hAnsiTheme="majorEastAsia" w:hint="eastAsia"/>
          <w:sz w:val="72"/>
        </w:rPr>
        <w:t>文档</w:t>
      </w:r>
    </w:p>
    <w:p w:rsidR="002E2A0A" w:rsidRDefault="002E2A0A" w:rsidP="002E2A0A">
      <w:pPr>
        <w:pStyle w:val="ac"/>
        <w:spacing w:line="20" w:lineRule="atLeast"/>
        <w:rPr>
          <w:rFonts w:asciiTheme="majorEastAsia" w:eastAsiaTheme="majorEastAsia" w:hAnsiTheme="majorEastAsia"/>
        </w:rPr>
      </w:pPr>
    </w:p>
    <w:p w:rsidR="002E2A0A" w:rsidRDefault="002E2A0A" w:rsidP="002E2A0A">
      <w:pPr>
        <w:pStyle w:val="ac"/>
        <w:spacing w:line="20" w:lineRule="atLeast"/>
        <w:rPr>
          <w:rFonts w:asciiTheme="majorEastAsia" w:eastAsiaTheme="majorEastAsia" w:hAnsiTheme="majorEastAsia"/>
        </w:rPr>
      </w:pPr>
    </w:p>
    <w:p w:rsidR="002E2A0A" w:rsidRDefault="002E2A0A" w:rsidP="002E2A0A">
      <w:pPr>
        <w:pStyle w:val="ac"/>
        <w:spacing w:line="20" w:lineRule="atLeast"/>
        <w:rPr>
          <w:rFonts w:asciiTheme="majorEastAsia" w:eastAsiaTheme="majorEastAsia" w:hAnsiTheme="majorEastAsia"/>
        </w:rPr>
      </w:pPr>
    </w:p>
    <w:p w:rsidR="002E2A0A" w:rsidRDefault="002E2A0A" w:rsidP="002E2A0A">
      <w:pPr>
        <w:pStyle w:val="ac"/>
        <w:spacing w:line="20" w:lineRule="atLeast"/>
        <w:rPr>
          <w:rFonts w:asciiTheme="majorEastAsia" w:eastAsiaTheme="majorEastAsia" w:hAnsiTheme="majorEastAsia"/>
        </w:rPr>
      </w:pPr>
    </w:p>
    <w:p w:rsidR="002E2A0A" w:rsidRDefault="002E2A0A" w:rsidP="002E2A0A">
      <w:pPr>
        <w:pStyle w:val="1"/>
        <w:numPr>
          <w:ilvl w:val="0"/>
          <w:numId w:val="1"/>
        </w:numPr>
        <w:adjustRightInd w:val="0"/>
        <w:snapToGrid w:val="0"/>
        <w:spacing w:line="20" w:lineRule="atLeas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808080"/>
          <w:sz w:val="28"/>
          <w:szCs w:val="28"/>
        </w:rPr>
        <w:t>文档版本：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1.0</w:t>
      </w:r>
    </w:p>
    <w:p w:rsidR="002E2A0A" w:rsidRDefault="002E2A0A" w:rsidP="002E2A0A">
      <w:pPr>
        <w:pStyle w:val="1"/>
        <w:numPr>
          <w:ilvl w:val="0"/>
          <w:numId w:val="1"/>
        </w:numPr>
        <w:adjustRightInd w:val="0"/>
        <w:snapToGrid w:val="0"/>
        <w:spacing w:line="20" w:lineRule="atLeas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808080"/>
          <w:sz w:val="28"/>
          <w:szCs w:val="28"/>
        </w:rPr>
        <w:t>撰写人：杨晓晗</w:t>
      </w:r>
    </w:p>
    <w:p w:rsidR="002E2A0A" w:rsidRDefault="002E2A0A" w:rsidP="002E2A0A">
      <w:pPr>
        <w:pStyle w:val="1"/>
        <w:numPr>
          <w:ilvl w:val="0"/>
          <w:numId w:val="1"/>
        </w:numPr>
        <w:adjustRightInd w:val="0"/>
        <w:snapToGrid w:val="0"/>
        <w:spacing w:line="20" w:lineRule="atLeas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808080"/>
          <w:sz w:val="28"/>
          <w:szCs w:val="28"/>
        </w:rPr>
        <w:t>修订人：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2E2A0A" w:rsidRDefault="002E2A0A" w:rsidP="002E2A0A">
      <w:pPr>
        <w:pStyle w:val="1"/>
        <w:numPr>
          <w:ilvl w:val="0"/>
          <w:numId w:val="1"/>
        </w:numPr>
        <w:adjustRightInd w:val="0"/>
        <w:snapToGrid w:val="0"/>
        <w:spacing w:line="20" w:lineRule="atLeast"/>
        <w:ind w:firstLineChars="0"/>
        <w:jc w:val="left"/>
        <w:rPr>
          <w:rFonts w:asciiTheme="majorEastAsia" w:eastAsiaTheme="majorEastAsia" w:hAnsiTheme="majorEastAsia"/>
          <w:color w:val="80808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808080"/>
          <w:sz w:val="28"/>
          <w:szCs w:val="28"/>
        </w:rPr>
        <w:t>最后修订日期：201</w:t>
      </w:r>
      <w:r>
        <w:rPr>
          <w:rFonts w:asciiTheme="majorEastAsia" w:eastAsiaTheme="majorEastAsia" w:hAnsiTheme="majorEastAsia"/>
          <w:color w:val="808080"/>
          <w:sz w:val="28"/>
          <w:szCs w:val="28"/>
        </w:rPr>
        <w:t>8</w:t>
      </w:r>
      <w:r>
        <w:rPr>
          <w:rFonts w:asciiTheme="majorEastAsia" w:eastAsiaTheme="majorEastAsia" w:hAnsiTheme="majorEastAsia" w:hint="eastAsia"/>
          <w:color w:val="808080"/>
          <w:sz w:val="28"/>
          <w:szCs w:val="28"/>
        </w:rPr>
        <w:t>/</w:t>
      </w:r>
      <w:r>
        <w:rPr>
          <w:rFonts w:asciiTheme="majorEastAsia" w:eastAsiaTheme="majorEastAsia" w:hAnsiTheme="majorEastAsia"/>
          <w:color w:val="808080"/>
          <w:sz w:val="28"/>
          <w:szCs w:val="28"/>
        </w:rPr>
        <w:t>07</w:t>
      </w:r>
      <w:r>
        <w:rPr>
          <w:rFonts w:asciiTheme="majorEastAsia" w:eastAsiaTheme="majorEastAsia" w:hAnsiTheme="majorEastAsia" w:hint="eastAsia"/>
          <w:color w:val="808080"/>
          <w:sz w:val="28"/>
          <w:szCs w:val="28"/>
        </w:rPr>
        <w:t>/</w:t>
      </w:r>
      <w:r>
        <w:rPr>
          <w:rFonts w:asciiTheme="majorEastAsia" w:eastAsiaTheme="majorEastAsia" w:hAnsiTheme="majorEastAsia"/>
          <w:color w:val="808080"/>
          <w:sz w:val="28"/>
          <w:szCs w:val="28"/>
        </w:rPr>
        <w:t>02</w:t>
      </w:r>
    </w:p>
    <w:p w:rsidR="002E2A0A" w:rsidRPr="0018067F" w:rsidRDefault="002E2A0A" w:rsidP="002E2A0A">
      <w:pPr>
        <w:pStyle w:val="ac"/>
        <w:spacing w:line="20" w:lineRule="atLeast"/>
        <w:rPr>
          <w:sz w:val="28"/>
          <w:szCs w:val="28"/>
        </w:rPr>
      </w:pPr>
      <w:r w:rsidRPr="0018067F">
        <w:rPr>
          <w:rFonts w:hint="eastAsia"/>
          <w:sz w:val="28"/>
          <w:szCs w:val="28"/>
        </w:rPr>
        <w:t>修订记录：</w:t>
      </w:r>
    </w:p>
    <w:tbl>
      <w:tblPr>
        <w:tblW w:w="8460" w:type="dxa"/>
        <w:tblBorders>
          <w:top w:val="single" w:sz="8" w:space="0" w:color="4D4D4D"/>
          <w:bottom w:val="single" w:sz="8" w:space="0" w:color="4D4D4D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985"/>
        <w:gridCol w:w="2693"/>
        <w:gridCol w:w="1397"/>
        <w:gridCol w:w="1119"/>
      </w:tblGrid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b/>
                <w:bCs/>
                <w:color w:val="393939"/>
                <w:sz w:val="28"/>
                <w:szCs w:val="28"/>
              </w:rPr>
              <w:t>版本号</w:t>
            </w: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b/>
                <w:bCs/>
                <w:color w:val="393939"/>
                <w:sz w:val="28"/>
                <w:szCs w:val="28"/>
              </w:rPr>
              <w:t>修订日期</w:t>
            </w: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b/>
                <w:bCs/>
                <w:color w:val="393939"/>
                <w:sz w:val="28"/>
                <w:szCs w:val="28"/>
              </w:rPr>
              <w:t>修订内容</w:t>
            </w: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b/>
                <w:bCs/>
                <w:color w:val="393939"/>
                <w:sz w:val="28"/>
                <w:szCs w:val="28"/>
              </w:rPr>
              <w:t>创建者</w:t>
            </w: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b/>
                <w:bCs/>
                <w:color w:val="393939"/>
                <w:sz w:val="28"/>
                <w:szCs w:val="28"/>
              </w:rPr>
              <w:t>验收者</w:t>
            </w:r>
          </w:p>
        </w:tc>
      </w:tr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b/>
                <w:bCs/>
                <w:color w:val="393939"/>
                <w:sz w:val="28"/>
                <w:szCs w:val="28"/>
              </w:rPr>
              <w:t>1.0</w:t>
            </w: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  <w:hideMark/>
          </w:tcPr>
          <w:p w:rsidR="002E2A0A" w:rsidRPr="0018067F" w:rsidRDefault="002E2A0A" w:rsidP="002E2A0A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color w:val="393939"/>
                <w:sz w:val="28"/>
                <w:szCs w:val="28"/>
              </w:rPr>
              <w:t>201</w:t>
            </w:r>
            <w:r w:rsidRPr="0018067F">
              <w:rPr>
                <w:color w:val="393939"/>
                <w:sz w:val="28"/>
                <w:szCs w:val="28"/>
              </w:rPr>
              <w:t>8</w:t>
            </w:r>
            <w:r w:rsidRPr="0018067F">
              <w:rPr>
                <w:rFonts w:hint="eastAsia"/>
                <w:color w:val="393939"/>
                <w:sz w:val="28"/>
                <w:szCs w:val="28"/>
              </w:rPr>
              <w:t>/</w:t>
            </w:r>
            <w:r>
              <w:rPr>
                <w:color w:val="393939"/>
                <w:sz w:val="28"/>
                <w:szCs w:val="28"/>
              </w:rPr>
              <w:t>07</w:t>
            </w:r>
            <w:r>
              <w:rPr>
                <w:rFonts w:hint="eastAsia"/>
                <w:color w:val="393939"/>
                <w:sz w:val="28"/>
                <w:szCs w:val="28"/>
              </w:rPr>
              <w:t>/02</w:t>
            </w: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color w:val="393939"/>
                <w:sz w:val="28"/>
                <w:szCs w:val="28"/>
              </w:rPr>
              <w:t>创建文档</w:t>
            </w: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  <w:hideMark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  <w:r w:rsidRPr="0018067F">
              <w:rPr>
                <w:rFonts w:hint="eastAsia"/>
                <w:color w:val="393939"/>
                <w:sz w:val="28"/>
                <w:szCs w:val="28"/>
              </w:rPr>
              <w:t>杨晓晗</w:t>
            </w: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</w:tr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</w:tr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</w:tr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</w:tr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</w:tr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</w:tr>
      <w:tr w:rsidR="002E2A0A" w:rsidRPr="0018067F" w:rsidTr="00085FE8">
        <w:tc>
          <w:tcPr>
            <w:tcW w:w="1266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b/>
                <w:bCs/>
                <w:color w:val="393939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397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3D3D3"/>
          </w:tcPr>
          <w:p w:rsidR="002E2A0A" w:rsidRPr="0018067F" w:rsidRDefault="002E2A0A" w:rsidP="00085FE8">
            <w:pPr>
              <w:pStyle w:val="ac"/>
              <w:spacing w:line="20" w:lineRule="atLeast"/>
              <w:rPr>
                <w:color w:val="393939"/>
                <w:sz w:val="28"/>
                <w:szCs w:val="28"/>
              </w:rPr>
            </w:pPr>
          </w:p>
        </w:tc>
      </w:tr>
    </w:tbl>
    <w:p w:rsidR="002E2A0A" w:rsidRPr="0018067F" w:rsidRDefault="002E2A0A" w:rsidP="002E2A0A">
      <w:pPr>
        <w:rPr>
          <w:rStyle w:val="ab"/>
          <w:rFonts w:ascii="微软雅黑" w:eastAsia="微软雅黑" w:hAnsi="微软雅黑"/>
          <w:i w:val="0"/>
          <w:sz w:val="28"/>
          <w:szCs w:val="28"/>
        </w:rPr>
      </w:pPr>
      <w:r w:rsidRPr="0018067F">
        <w:rPr>
          <w:rStyle w:val="ab"/>
          <w:rFonts w:ascii="微软雅黑" w:eastAsia="微软雅黑" w:hAnsi="微软雅黑" w:hint="eastAsia"/>
          <w:sz w:val="28"/>
          <w:szCs w:val="28"/>
        </w:rPr>
        <w:t>版本编号说明：1.0版为起始版本，每次验收通过则版本号增加0.1，否则不变更版本号。</w:t>
      </w:r>
    </w:p>
    <w:p w:rsidR="002E2A0A" w:rsidRPr="0018067F" w:rsidRDefault="002E2A0A" w:rsidP="002E2A0A">
      <w:pPr>
        <w:rPr>
          <w:rFonts w:ascii="微软雅黑" w:eastAsia="微软雅黑" w:hAnsi="微软雅黑"/>
          <w:sz w:val="28"/>
          <w:szCs w:val="28"/>
        </w:rPr>
      </w:pPr>
    </w:p>
    <w:p w:rsidR="002E2A0A" w:rsidRDefault="002E2A0A" w:rsidP="002E2A0A">
      <w:pPr>
        <w:rPr>
          <w:rFonts w:ascii="微软雅黑" w:eastAsia="微软雅黑" w:hAnsi="微软雅黑"/>
          <w:sz w:val="28"/>
          <w:szCs w:val="28"/>
        </w:rPr>
      </w:pPr>
    </w:p>
    <w:p w:rsidR="002E2A0A" w:rsidRDefault="002E2A0A" w:rsidP="002E2A0A">
      <w:pPr>
        <w:rPr>
          <w:rFonts w:ascii="微软雅黑" w:eastAsia="微软雅黑" w:hAnsi="微软雅黑"/>
          <w:sz w:val="28"/>
          <w:szCs w:val="28"/>
        </w:rPr>
      </w:pPr>
    </w:p>
    <w:p w:rsidR="002E2A0A" w:rsidRPr="002E2A0A" w:rsidRDefault="002E2A0A" w:rsidP="008C74FF">
      <w:pPr>
        <w:pStyle w:val="a7"/>
      </w:pPr>
      <w:bookmarkStart w:id="0" w:name="_GoBack"/>
      <w:r>
        <w:rPr>
          <w:rFonts w:hint="eastAsia"/>
        </w:rPr>
        <w:lastRenderedPageBreak/>
        <w:t>1、游戏</w:t>
      </w:r>
      <w:r w:rsidRPr="002E2A0A">
        <w:rPr>
          <w:rFonts w:hint="eastAsia"/>
        </w:rPr>
        <w:t>设定</w:t>
      </w:r>
    </w:p>
    <w:bookmarkEnd w:id="0"/>
    <w:p w:rsidR="002E2A0A" w:rsidRDefault="002E2A0A" w:rsidP="008C74FF">
      <w:pPr>
        <w:pStyle w:val="a9"/>
      </w:pPr>
      <w:r>
        <w:rPr>
          <w:rFonts w:hint="eastAsia"/>
        </w:rPr>
        <w:t>1</w:t>
      </w:r>
      <w:r>
        <w:t>.1 游戏玩法设定</w:t>
      </w:r>
    </w:p>
    <w:p w:rsidR="00C52BA5" w:rsidRDefault="00C52BA5" w:rsidP="002E628F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玩家通过点击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操作区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来发射导弹来攻击活动区域中的变相怪杰，当代表变相怪杰的球有区域触碰到10分区时被击中，玩家将获得10分，从该区域向下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至操作区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中间的区域，等分为1-</w:t>
      </w:r>
      <w:r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分，根据玩家击中球时的位置来判定玩家获得分数。</w:t>
      </w:r>
    </w:p>
    <w:p w:rsidR="002E2A0A" w:rsidRDefault="00C52BA5" w:rsidP="002E628F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当玩家在10分区连续</w:t>
      </w:r>
      <w:r w:rsidR="00A02DE8">
        <w:rPr>
          <w:rFonts w:ascii="微软雅黑" w:eastAsia="微软雅黑" w:hAnsi="微软雅黑" w:hint="eastAsia"/>
          <w:sz w:val="28"/>
          <w:szCs w:val="28"/>
        </w:rPr>
        <w:t>三</w:t>
      </w:r>
      <w:r>
        <w:rPr>
          <w:rFonts w:ascii="微软雅黑" w:eastAsia="微软雅黑" w:hAnsi="微软雅黑" w:hint="eastAsia"/>
          <w:sz w:val="28"/>
          <w:szCs w:val="28"/>
        </w:rPr>
        <w:t>次击中球，将会获得双倍得分buff，</w:t>
      </w:r>
      <w:r w:rsidR="00A02DE8">
        <w:rPr>
          <w:rFonts w:ascii="微软雅黑" w:eastAsia="微软雅黑" w:hAnsi="微软雅黑" w:hint="eastAsia"/>
          <w:sz w:val="28"/>
          <w:szCs w:val="28"/>
        </w:rPr>
        <w:t>第四次</w:t>
      </w:r>
      <w:r>
        <w:rPr>
          <w:rFonts w:ascii="微软雅黑" w:eastAsia="微软雅黑" w:hAnsi="微软雅黑" w:hint="eastAsia"/>
          <w:sz w:val="28"/>
          <w:szCs w:val="28"/>
        </w:rPr>
        <w:t>击中球将获得双倍得分，如果下一次击中球仍然在10分区，该buff将会持续，反之如果下一次击中球不在10分区，该buff将会消失。</w:t>
      </w:r>
    </w:p>
    <w:p w:rsidR="00C52BA5" w:rsidRDefault="005D7069" w:rsidP="002E628F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游戏中</w:t>
      </w:r>
      <w:r w:rsidR="00043C87">
        <w:rPr>
          <w:rFonts w:ascii="微软雅黑" w:eastAsia="微软雅黑" w:hAnsi="微软雅黑" w:hint="eastAsia"/>
          <w:sz w:val="28"/>
          <w:szCs w:val="28"/>
        </w:rPr>
        <w:t>每1</w:t>
      </w:r>
      <w:r w:rsidR="00043C87">
        <w:rPr>
          <w:rFonts w:ascii="微软雅黑" w:eastAsia="微软雅黑" w:hAnsi="微软雅黑"/>
          <w:sz w:val="28"/>
          <w:szCs w:val="28"/>
        </w:rPr>
        <w:t>00</w:t>
      </w:r>
      <w:r w:rsidR="00043C87">
        <w:rPr>
          <w:rFonts w:ascii="微软雅黑" w:eastAsia="微软雅黑" w:hAnsi="微软雅黑" w:hint="eastAsia"/>
          <w:sz w:val="28"/>
          <w:szCs w:val="28"/>
        </w:rPr>
        <w:t>分作为一个得分目标，</w:t>
      </w:r>
      <w:r w:rsidR="00D114F5">
        <w:rPr>
          <w:rFonts w:ascii="微软雅黑" w:eastAsia="微软雅黑" w:hAnsi="微软雅黑" w:hint="eastAsia"/>
          <w:sz w:val="28"/>
          <w:szCs w:val="28"/>
        </w:rPr>
        <w:t>每当玩家达到1</w:t>
      </w:r>
      <w:r w:rsidR="00D114F5">
        <w:rPr>
          <w:rFonts w:ascii="微软雅黑" w:eastAsia="微软雅黑" w:hAnsi="微软雅黑"/>
          <w:sz w:val="28"/>
          <w:szCs w:val="28"/>
        </w:rPr>
        <w:t>00</w:t>
      </w:r>
      <w:r w:rsidR="00D114F5">
        <w:rPr>
          <w:rFonts w:ascii="微软雅黑" w:eastAsia="微软雅黑" w:hAnsi="微软雅黑" w:hint="eastAsia"/>
          <w:sz w:val="28"/>
          <w:szCs w:val="28"/>
        </w:rPr>
        <w:t>分</w:t>
      </w:r>
      <w:r w:rsidR="00043C87">
        <w:rPr>
          <w:rFonts w:ascii="微软雅黑" w:eastAsia="微软雅黑" w:hAnsi="微软雅黑" w:hint="eastAsia"/>
          <w:sz w:val="28"/>
          <w:szCs w:val="28"/>
        </w:rPr>
        <w:t>或者100分的倍数</w:t>
      </w:r>
      <w:r w:rsidR="00D114F5">
        <w:rPr>
          <w:rFonts w:ascii="微软雅黑" w:eastAsia="微软雅黑" w:hAnsi="微软雅黑" w:hint="eastAsia"/>
          <w:sz w:val="28"/>
          <w:szCs w:val="28"/>
        </w:rPr>
        <w:t>时将会获得一个额外的生命，在玩家没有打中目标或者打到干扰物的时候</w:t>
      </w:r>
      <w:r w:rsidR="002E628F">
        <w:rPr>
          <w:rFonts w:ascii="微软雅黑" w:eastAsia="微软雅黑" w:hAnsi="微软雅黑" w:hint="eastAsia"/>
          <w:sz w:val="28"/>
          <w:szCs w:val="28"/>
        </w:rPr>
        <w:t>消耗，玩家获得的生命值将不会累计叠加。</w:t>
      </w:r>
    </w:p>
    <w:p w:rsidR="002E628F" w:rsidRDefault="00F136CD" w:rsidP="002E628F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游戏中的变相怪杰</w:t>
      </w:r>
      <w:r w:rsidR="00C07F99">
        <w:rPr>
          <w:rFonts w:ascii="微软雅黑" w:eastAsia="微软雅黑" w:hAnsi="微软雅黑" w:hint="eastAsia"/>
          <w:sz w:val="28"/>
          <w:szCs w:val="28"/>
        </w:rPr>
        <w:t>每次被击中后会向随机的方向运行，</w:t>
      </w:r>
      <w:r w:rsidR="002643D9">
        <w:rPr>
          <w:rFonts w:ascii="微软雅黑" w:eastAsia="微软雅黑" w:hAnsi="微软雅黑" w:hint="eastAsia"/>
          <w:sz w:val="28"/>
          <w:szCs w:val="28"/>
        </w:rPr>
        <w:t>每当</w:t>
      </w:r>
      <w:r>
        <w:rPr>
          <w:rFonts w:ascii="微软雅黑" w:eastAsia="微软雅黑" w:hAnsi="微软雅黑" w:hint="eastAsia"/>
          <w:sz w:val="28"/>
          <w:szCs w:val="28"/>
        </w:rPr>
        <w:t>被击中5次之后</w:t>
      </w:r>
      <w:r w:rsidR="002643D9">
        <w:rPr>
          <w:rFonts w:ascii="微软雅黑" w:eastAsia="微软雅黑" w:hAnsi="微软雅黑" w:hint="eastAsia"/>
          <w:sz w:val="28"/>
          <w:szCs w:val="28"/>
        </w:rPr>
        <w:t>就</w:t>
      </w:r>
      <w:r>
        <w:rPr>
          <w:rFonts w:ascii="微软雅黑" w:eastAsia="微软雅黑" w:hAnsi="微软雅黑" w:hint="eastAsia"/>
          <w:sz w:val="28"/>
          <w:szCs w:val="28"/>
        </w:rPr>
        <w:t>会分裂出一个小型的干扰球体，</w:t>
      </w:r>
      <w:r w:rsidR="00C07F99">
        <w:rPr>
          <w:rFonts w:ascii="微软雅黑" w:eastAsia="微软雅黑" w:hAnsi="微软雅黑" w:hint="eastAsia"/>
          <w:sz w:val="28"/>
          <w:szCs w:val="28"/>
        </w:rPr>
        <w:t>干扰球体也会朝向随机的方向运行。</w:t>
      </w:r>
      <w:r w:rsidR="002643D9">
        <w:rPr>
          <w:rFonts w:ascii="微软雅黑" w:eastAsia="微软雅黑" w:hAnsi="微软雅黑" w:hint="eastAsia"/>
          <w:sz w:val="28"/>
          <w:szCs w:val="28"/>
        </w:rPr>
        <w:t>如果玩家击中干扰球体将会损失一点生命值，如果没有额外生命值游戏结束。</w:t>
      </w:r>
    </w:p>
    <w:p w:rsidR="00FF7CC4" w:rsidRPr="00C52BA5" w:rsidRDefault="00FF7CC4" w:rsidP="002E628F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游戏中</w:t>
      </w:r>
      <w:r w:rsidR="002643D9">
        <w:rPr>
          <w:rFonts w:ascii="微软雅黑" w:eastAsia="微软雅黑" w:hAnsi="微软雅黑" w:hint="eastAsia"/>
          <w:sz w:val="28"/>
          <w:szCs w:val="28"/>
        </w:rPr>
        <w:t>变相怪杰的</w:t>
      </w:r>
      <w:r w:rsidR="000F22EE">
        <w:rPr>
          <w:rFonts w:ascii="微软雅黑" w:eastAsia="微软雅黑" w:hAnsi="微软雅黑" w:hint="eastAsia"/>
          <w:sz w:val="28"/>
          <w:szCs w:val="28"/>
        </w:rPr>
        <w:t>初始速度设定为1，每次被击中之后将会</w:t>
      </w:r>
      <w:r w:rsidR="00224860">
        <w:rPr>
          <w:rFonts w:ascii="微软雅黑" w:eastAsia="微软雅黑" w:hAnsi="微软雅黑" w:hint="eastAsia"/>
          <w:sz w:val="28"/>
          <w:szCs w:val="28"/>
        </w:rPr>
        <w:t>增加1%的速度，当玩家分数达到100时，速度将会从一个新的初始速度开始叠加，此时的初始速度将会在最初的速度上增加10%，即1.1。后面的速度以此规则叠加。干扰球的速度保持恒定，速度为1.5。</w:t>
      </w:r>
    </w:p>
    <w:p w:rsidR="002E2A0A" w:rsidRDefault="00C52BA5" w:rsidP="00C52BA5">
      <w:pPr>
        <w:jc w:val="center"/>
        <w:rPr>
          <w:rFonts w:ascii="微软雅黑" w:eastAsia="微软雅黑" w:hAnsi="微软雅黑"/>
          <w:sz w:val="28"/>
          <w:szCs w:val="28"/>
        </w:rPr>
      </w:pPr>
      <w:r>
        <w:object w:dxaOrig="10230" w:dyaOrig="11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78.5pt" o:ole="">
            <v:imagedata r:id="rId7" o:title=""/>
          </v:shape>
          <o:OLEObject Type="Embed" ProgID="Visio.Drawing.15" ShapeID="_x0000_i1025" DrawAspect="Content" ObjectID="_1592216947" r:id="rId8"/>
        </w:object>
      </w:r>
    </w:p>
    <w:p w:rsidR="002E2A0A" w:rsidRDefault="002E2A0A" w:rsidP="002E2A0A">
      <w:pPr>
        <w:rPr>
          <w:rFonts w:ascii="微软雅黑" w:eastAsia="微软雅黑" w:hAnsi="微软雅黑"/>
          <w:sz w:val="28"/>
          <w:szCs w:val="28"/>
        </w:rPr>
      </w:pPr>
    </w:p>
    <w:p w:rsidR="009943C1" w:rsidRDefault="00C07F99" w:rsidP="008C74FF">
      <w:pPr>
        <w:pStyle w:val="a9"/>
      </w:pPr>
      <w:r>
        <w:rPr>
          <w:rFonts w:hint="eastAsia"/>
        </w:rPr>
        <w:t>1.2 游戏UI布局设计</w:t>
      </w:r>
    </w:p>
    <w:p w:rsidR="00C07F99" w:rsidRDefault="00C07F99" w:rsidP="00AF50B3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游戏中整体UI布局不变，仅仅调整一些细节，以及进行UI风格的变化。</w:t>
      </w:r>
    </w:p>
    <w:p w:rsidR="00C07F99" w:rsidRDefault="00224860" w:rsidP="00AF50B3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首页UI布局修改，将首页动画下面的按钮换为三个火箭，火箭上依次加入排行榜、分享</w:t>
      </w:r>
      <w:r w:rsidR="00E730E7">
        <w:rPr>
          <w:rFonts w:ascii="微软雅黑" w:eastAsia="微软雅黑" w:hAnsi="微软雅黑" w:hint="eastAsia"/>
          <w:sz w:val="28"/>
          <w:szCs w:val="28"/>
        </w:rPr>
        <w:t>和设置图标；</w:t>
      </w:r>
    </w:p>
    <w:p w:rsidR="00E730E7" w:rsidRDefault="00E730E7" w:rsidP="00AF50B3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结束页面UI布局修改，原有得分区域不变，在得分区域下方的按钮修改为三个代表首页、分享和再来一次的图标。</w:t>
      </w:r>
    </w:p>
    <w:p w:rsidR="00C07F99" w:rsidRDefault="00C07F99" w:rsidP="002E2A0A">
      <w:pPr>
        <w:rPr>
          <w:rFonts w:ascii="微软雅黑" w:eastAsia="微软雅黑" w:hAnsi="微软雅黑"/>
          <w:sz w:val="28"/>
          <w:szCs w:val="28"/>
        </w:rPr>
      </w:pPr>
    </w:p>
    <w:p w:rsidR="009943C1" w:rsidRDefault="00E730E7" w:rsidP="00AF50B3">
      <w:pPr>
        <w:pStyle w:val="a7"/>
      </w:pPr>
      <w:r>
        <w:rPr>
          <w:rFonts w:hint="eastAsia"/>
        </w:rPr>
        <w:t>2、游戏美术资源</w:t>
      </w:r>
    </w:p>
    <w:p w:rsidR="009943C1" w:rsidRDefault="00E730E7" w:rsidP="00AF50B3">
      <w:pPr>
        <w:pStyle w:val="a9"/>
      </w:pPr>
      <w:r>
        <w:rPr>
          <w:rFonts w:hint="eastAsia"/>
        </w:rPr>
        <w:t>2.1 美术资源</w:t>
      </w:r>
    </w:p>
    <w:p w:rsidR="00E730E7" w:rsidRDefault="00E730E7" w:rsidP="00E730E7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背景：背景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采用动漫《摩登大圣》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中比较经典的场景图，</w:t>
      </w:r>
      <w:r>
        <w:rPr>
          <w:rFonts w:ascii="微软雅黑" w:eastAsia="微软雅黑" w:hAnsi="微软雅黑" w:hint="eastAsia"/>
          <w:sz w:val="28"/>
          <w:szCs w:val="28"/>
        </w:rPr>
        <w:t>尺寸为750*1624；</w:t>
      </w:r>
    </w:p>
    <w:p w:rsidR="00E730E7" w:rsidRDefault="00E730E7" w:rsidP="00E730E7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火箭：玩家操作单位，一个整体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比例扁胖一些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的火箭，中间有个圆形的玻璃罩（首页中玻璃罩区域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放代表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功能的icon）；</w:t>
      </w:r>
    </w:p>
    <w:p w:rsidR="00E730E7" w:rsidRDefault="00E730E7" w:rsidP="00E730E7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变相怪杰：玩家攻击目标，一个绿色的球，表面有多重表情，会切换表情，被火箭击中每5次就会分裂一个干扰球；</w:t>
      </w:r>
    </w:p>
    <w:p w:rsidR="00E730E7" w:rsidRDefault="00E730E7" w:rsidP="00E730E7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干扰球：模型采用《龙猫》中黑色的小球，颜色进行调整。</w:t>
      </w:r>
    </w:p>
    <w:p w:rsidR="00E730E7" w:rsidRDefault="00E730E7" w:rsidP="00E730E7">
      <w:pPr>
        <w:rPr>
          <w:rFonts w:ascii="微软雅黑" w:eastAsia="微软雅黑" w:hAnsi="微软雅黑"/>
          <w:sz w:val="28"/>
          <w:szCs w:val="28"/>
        </w:rPr>
      </w:pPr>
    </w:p>
    <w:p w:rsidR="00E730E7" w:rsidRDefault="00E730E7" w:rsidP="00AF50B3">
      <w:pPr>
        <w:pStyle w:val="a9"/>
      </w:pPr>
      <w:r>
        <w:rPr>
          <w:rFonts w:hint="eastAsia"/>
        </w:rPr>
        <w:t>2.2 动画资源</w:t>
      </w:r>
    </w:p>
    <w:p w:rsidR="0084422A" w:rsidRDefault="0084422A" w:rsidP="00AF50B3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首页，首页动画可以使用变相怪杰的几个表情轮流播放；</w:t>
      </w:r>
    </w:p>
    <w:p w:rsidR="00E730E7" w:rsidRDefault="00294E6A" w:rsidP="00AF50B3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变相怪杰，变相怪杰被击中时整个球体会有一个</w:t>
      </w:r>
      <w:r w:rsidR="0084422A">
        <w:rPr>
          <w:rFonts w:ascii="微软雅黑" w:eastAsia="微软雅黑" w:hAnsi="微软雅黑" w:hint="eastAsia"/>
          <w:sz w:val="28"/>
          <w:szCs w:val="28"/>
        </w:rPr>
        <w:t>幅度较小的收缩；</w:t>
      </w:r>
    </w:p>
    <w:p w:rsidR="0084422A" w:rsidRPr="00E730E7" w:rsidRDefault="0084422A" w:rsidP="00AF50B3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干扰球，干扰球被击中，会出现一个炸开并且向周围辐射的效果，直至</w:t>
      </w:r>
      <w:r w:rsidR="00AF50B3">
        <w:rPr>
          <w:rFonts w:ascii="微软雅黑" w:eastAsia="微软雅黑" w:hAnsi="微软雅黑" w:hint="eastAsia"/>
          <w:sz w:val="28"/>
          <w:szCs w:val="28"/>
        </w:rPr>
        <w:t>扩散到</w:t>
      </w:r>
      <w:r>
        <w:rPr>
          <w:rFonts w:ascii="微软雅黑" w:eastAsia="微软雅黑" w:hAnsi="微软雅黑" w:hint="eastAsia"/>
          <w:sz w:val="28"/>
          <w:szCs w:val="28"/>
        </w:rPr>
        <w:t>整个屏幕</w:t>
      </w:r>
      <w:r w:rsidR="00AF50B3">
        <w:rPr>
          <w:rFonts w:ascii="微软雅黑" w:eastAsia="微软雅黑" w:hAnsi="微软雅黑" w:hint="eastAsia"/>
          <w:sz w:val="28"/>
          <w:szCs w:val="28"/>
        </w:rPr>
        <w:t>。</w:t>
      </w:r>
    </w:p>
    <w:p w:rsidR="00E730E7" w:rsidRDefault="00E730E7" w:rsidP="002E2A0A">
      <w:pPr>
        <w:rPr>
          <w:rFonts w:ascii="微软雅黑" w:eastAsia="微软雅黑" w:hAnsi="微软雅黑"/>
          <w:sz w:val="28"/>
          <w:szCs w:val="28"/>
        </w:rPr>
      </w:pPr>
    </w:p>
    <w:p w:rsidR="00E730E7" w:rsidRDefault="00E730E7" w:rsidP="002E2A0A">
      <w:pPr>
        <w:rPr>
          <w:rFonts w:ascii="微软雅黑" w:eastAsia="微软雅黑" w:hAnsi="微软雅黑"/>
          <w:sz w:val="28"/>
          <w:szCs w:val="28"/>
        </w:rPr>
      </w:pPr>
    </w:p>
    <w:p w:rsidR="00E730E7" w:rsidRDefault="00E730E7" w:rsidP="002E2A0A">
      <w:pPr>
        <w:rPr>
          <w:rFonts w:ascii="微软雅黑" w:eastAsia="微软雅黑" w:hAnsi="微软雅黑"/>
          <w:sz w:val="28"/>
          <w:szCs w:val="28"/>
        </w:rPr>
      </w:pPr>
    </w:p>
    <w:p w:rsidR="00E730E7" w:rsidRDefault="00E730E7" w:rsidP="002E2A0A">
      <w:pPr>
        <w:rPr>
          <w:rFonts w:ascii="微软雅黑" w:eastAsia="微软雅黑" w:hAnsi="微软雅黑" w:hint="eastAsia"/>
          <w:sz w:val="28"/>
          <w:szCs w:val="28"/>
        </w:rPr>
      </w:pPr>
    </w:p>
    <w:p w:rsidR="009943C1" w:rsidRDefault="009943C1" w:rsidP="002E2A0A">
      <w:pPr>
        <w:rPr>
          <w:rFonts w:ascii="微软雅黑" w:eastAsia="微软雅黑" w:hAnsi="微软雅黑"/>
          <w:sz w:val="28"/>
          <w:szCs w:val="28"/>
        </w:rPr>
      </w:pPr>
    </w:p>
    <w:p w:rsidR="00BA3989" w:rsidRPr="002E2A0A" w:rsidRDefault="00BA3989"/>
    <w:sectPr w:rsidR="00BA3989" w:rsidRPr="002E2A0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352" w:rsidRDefault="00D27352" w:rsidP="002E2A0A">
      <w:r>
        <w:separator/>
      </w:r>
    </w:p>
  </w:endnote>
  <w:endnote w:type="continuationSeparator" w:id="0">
    <w:p w:rsidR="00D27352" w:rsidRDefault="00D27352" w:rsidP="002E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A0A" w:rsidRPr="002E2A0A" w:rsidRDefault="002E2A0A" w:rsidP="002E2A0A">
    <w:pPr>
      <w:pStyle w:val="a5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 w:hint="eastAsia"/>
      </w:rPr>
      <w:t>保密文件</w:t>
    </w:r>
    <w:r>
      <w:rPr>
        <w:rFonts w:ascii="Cambria" w:hAnsi="Cambria"/>
      </w:rPr>
      <w:t>-</w:t>
    </w:r>
    <w:r>
      <w:rPr>
        <w:rFonts w:ascii="Cambria" w:hAnsi="Cambria" w:hint="eastAsia"/>
      </w:rPr>
      <w:t>禁止外传</w:t>
    </w:r>
    <w:r>
      <w:rPr>
        <w:rFonts w:ascii="Cambria" w:hAnsi="Cambria"/>
        <w:lang w:val="zh-CN"/>
      </w:rPr>
      <w:tab/>
      <w:t xml:space="preserve"> </w:t>
    </w:r>
    <w:r>
      <w:rPr>
        <w:rFonts w:ascii="Times New Roman" w:hAnsi="Times New Roman"/>
      </w:rPr>
      <w:fldChar w:fldCharType="begin"/>
    </w:r>
    <w:r>
      <w:instrText xml:space="preserve"> PAGE   \* MERGEFORMAT </w:instrText>
    </w:r>
    <w:r>
      <w:rPr>
        <w:rFonts w:ascii="Times New Roman" w:hAnsi="Times New Roman"/>
      </w:rPr>
      <w:fldChar w:fldCharType="separate"/>
    </w:r>
    <w:r w:rsidR="008C74FF" w:rsidRPr="008C74FF">
      <w:rPr>
        <w:rFonts w:ascii="Cambria" w:hAnsi="Cambria"/>
        <w:noProof/>
        <w:lang w:val="zh-CN"/>
      </w:rPr>
      <w:t>2</w:t>
    </w:r>
    <w:r>
      <w:rPr>
        <w:rFonts w:ascii="Cambria" w:hAnsi="Cambria"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352" w:rsidRDefault="00D27352" w:rsidP="002E2A0A">
      <w:r>
        <w:separator/>
      </w:r>
    </w:p>
  </w:footnote>
  <w:footnote w:type="continuationSeparator" w:id="0">
    <w:p w:rsidR="00D27352" w:rsidRDefault="00D27352" w:rsidP="002E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A0A" w:rsidRPr="002E2A0A" w:rsidRDefault="002E2A0A" w:rsidP="002E2A0A">
    <w:pPr>
      <w:pStyle w:val="a3"/>
      <w:tabs>
        <w:tab w:val="left" w:pos="1350"/>
      </w:tabs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项目文档    北京</w:t>
    </w:r>
    <w:proofErr w:type="gramStart"/>
    <w:r>
      <w:rPr>
        <w:rFonts w:ascii="微软雅黑" w:eastAsia="微软雅黑" w:hAnsi="微软雅黑" w:hint="eastAsia"/>
      </w:rPr>
      <w:t>太能沃可网络</w:t>
    </w:r>
    <w:proofErr w:type="gramEnd"/>
    <w:r>
      <w:rPr>
        <w:rFonts w:ascii="微软雅黑" w:eastAsia="微软雅黑" w:hAnsi="微软雅黑" w:hint="eastAsia"/>
      </w:rPr>
      <w:t>科技股份有限公司  www.</w:t>
    </w:r>
    <w:proofErr w:type="gramStart"/>
    <w:r>
      <w:rPr>
        <w:rFonts w:ascii="微软雅黑" w:eastAsia="微软雅黑" w:hAnsi="微软雅黑" w:hint="eastAsia"/>
      </w:rPr>
      <w:t>talentwalker.com</w:t>
    </w:r>
    <w:proofErr w:type="gramEnd"/>
    <w:r>
      <w:rPr>
        <w:rFonts w:ascii="微软雅黑" w:eastAsia="微软雅黑" w:hAnsi="微软雅黑" w:hint="eastAsia"/>
      </w:rPr>
      <w:t xml:space="preserve">     Internal 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20C0"/>
    <w:multiLevelType w:val="hybridMultilevel"/>
    <w:tmpl w:val="4FBA269C"/>
    <w:lvl w:ilvl="0" w:tplc="B8C293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2662A"/>
    <w:multiLevelType w:val="hybridMultilevel"/>
    <w:tmpl w:val="A2006008"/>
    <w:lvl w:ilvl="0" w:tplc="A4D867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94C90"/>
    <w:multiLevelType w:val="multilevel"/>
    <w:tmpl w:val="3C694C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343B8"/>
    <w:multiLevelType w:val="hybridMultilevel"/>
    <w:tmpl w:val="043EF96A"/>
    <w:lvl w:ilvl="0" w:tplc="9864E0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9A"/>
    <w:rsid w:val="00043C87"/>
    <w:rsid w:val="000F22EE"/>
    <w:rsid w:val="00224860"/>
    <w:rsid w:val="002643D9"/>
    <w:rsid w:val="00294E6A"/>
    <w:rsid w:val="002E2A0A"/>
    <w:rsid w:val="002E628F"/>
    <w:rsid w:val="003166A7"/>
    <w:rsid w:val="0054559A"/>
    <w:rsid w:val="005D7069"/>
    <w:rsid w:val="0084422A"/>
    <w:rsid w:val="008C74FF"/>
    <w:rsid w:val="009943C1"/>
    <w:rsid w:val="00A02DE8"/>
    <w:rsid w:val="00AF50B3"/>
    <w:rsid w:val="00BA3989"/>
    <w:rsid w:val="00BF2349"/>
    <w:rsid w:val="00C07F99"/>
    <w:rsid w:val="00C516F9"/>
    <w:rsid w:val="00C52BA5"/>
    <w:rsid w:val="00D114F5"/>
    <w:rsid w:val="00D27352"/>
    <w:rsid w:val="00E16A05"/>
    <w:rsid w:val="00E730E7"/>
    <w:rsid w:val="00F136CD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022B"/>
  <w15:chartTrackingRefBased/>
  <w15:docId w15:val="{D266E707-70BC-4448-A58C-EA62F0E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A0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E2A0A"/>
    <w:pPr>
      <w:pBdr>
        <w:left w:val="single" w:sz="48" w:space="4" w:color="auto"/>
      </w:pBdr>
      <w:adjustRightInd w:val="0"/>
      <w:snapToGrid w:val="0"/>
      <w:spacing w:line="240" w:lineRule="atLeast"/>
      <w:ind w:leftChars="200" w:left="420"/>
      <w:jc w:val="left"/>
      <w:outlineLvl w:val="0"/>
    </w:pPr>
    <w:rPr>
      <w:rFonts w:ascii="微软雅黑" w:eastAsia="微软雅黑" w:hAnsi="微软雅黑" w:cs="Times New Roman"/>
      <w:b/>
      <w:bCs/>
      <w:sz w:val="44"/>
      <w:szCs w:val="72"/>
    </w:rPr>
  </w:style>
  <w:style w:type="character" w:customStyle="1" w:styleId="a8">
    <w:name w:val="标题 字符"/>
    <w:basedOn w:val="a0"/>
    <w:link w:val="a7"/>
    <w:uiPriority w:val="10"/>
    <w:rsid w:val="002E2A0A"/>
    <w:rPr>
      <w:rFonts w:ascii="微软雅黑" w:eastAsia="微软雅黑" w:hAnsi="微软雅黑" w:cs="Times New Roman"/>
      <w:b/>
      <w:bCs/>
      <w:sz w:val="44"/>
      <w:szCs w:val="72"/>
    </w:rPr>
  </w:style>
  <w:style w:type="paragraph" w:styleId="a9">
    <w:name w:val="Subtitle"/>
    <w:basedOn w:val="a"/>
    <w:next w:val="a"/>
    <w:link w:val="aa"/>
    <w:uiPriority w:val="11"/>
    <w:qFormat/>
    <w:rsid w:val="002E2A0A"/>
    <w:pPr>
      <w:pBdr>
        <w:left w:val="single" w:sz="48" w:space="4" w:color="808080"/>
      </w:pBdr>
      <w:spacing w:line="240" w:lineRule="atLeast"/>
      <w:ind w:leftChars="200" w:left="420"/>
      <w:jc w:val="left"/>
      <w:outlineLvl w:val="1"/>
    </w:pPr>
    <w:rPr>
      <w:rFonts w:ascii="微软雅黑" w:eastAsia="微软雅黑" w:hAnsi="微软雅黑" w:cs="Times New Roman"/>
      <w:b/>
      <w:bCs/>
      <w:color w:val="808080"/>
      <w:kern w:val="28"/>
      <w:sz w:val="30"/>
      <w:szCs w:val="44"/>
    </w:rPr>
  </w:style>
  <w:style w:type="character" w:customStyle="1" w:styleId="aa">
    <w:name w:val="副标题 字符"/>
    <w:basedOn w:val="a0"/>
    <w:link w:val="a9"/>
    <w:uiPriority w:val="11"/>
    <w:rsid w:val="002E2A0A"/>
    <w:rPr>
      <w:rFonts w:ascii="微软雅黑" w:eastAsia="微软雅黑" w:hAnsi="微软雅黑" w:cs="Times New Roman"/>
      <w:b/>
      <w:bCs/>
      <w:color w:val="808080"/>
      <w:kern w:val="28"/>
      <w:sz w:val="30"/>
      <w:szCs w:val="44"/>
    </w:rPr>
  </w:style>
  <w:style w:type="character" w:styleId="ab">
    <w:name w:val="Emphasis"/>
    <w:basedOn w:val="a0"/>
    <w:uiPriority w:val="20"/>
    <w:qFormat/>
    <w:rsid w:val="002E2A0A"/>
    <w:rPr>
      <w:i/>
      <w:iCs/>
    </w:rPr>
  </w:style>
  <w:style w:type="paragraph" w:customStyle="1" w:styleId="1">
    <w:name w:val="列出段落1"/>
    <w:basedOn w:val="a"/>
    <w:uiPriority w:val="34"/>
    <w:qFormat/>
    <w:rsid w:val="002E2A0A"/>
    <w:pPr>
      <w:spacing w:line="240" w:lineRule="atLeast"/>
      <w:ind w:firstLineChars="200" w:firstLine="420"/>
    </w:pPr>
    <w:rPr>
      <w:rFonts w:ascii="Verdana" w:eastAsia="微软雅黑" w:hAnsi="Verdana" w:cs="Times New Roman"/>
      <w:sz w:val="24"/>
    </w:rPr>
  </w:style>
  <w:style w:type="paragraph" w:customStyle="1" w:styleId="ac">
    <w:name w:val="文本"/>
    <w:basedOn w:val="a"/>
    <w:link w:val="Char"/>
    <w:qFormat/>
    <w:rsid w:val="002E2A0A"/>
    <w:pPr>
      <w:adjustRightInd w:val="0"/>
      <w:snapToGrid w:val="0"/>
      <w:spacing w:line="240" w:lineRule="atLeast"/>
      <w:jc w:val="left"/>
    </w:pPr>
    <w:rPr>
      <w:rFonts w:ascii="微软雅黑" w:eastAsia="微软雅黑" w:hAnsi="微软雅黑" w:cs="Times New Roman"/>
      <w:sz w:val="24"/>
      <w:szCs w:val="21"/>
    </w:rPr>
  </w:style>
  <w:style w:type="character" w:customStyle="1" w:styleId="Char">
    <w:name w:val="文本 Char"/>
    <w:basedOn w:val="a0"/>
    <w:link w:val="ac"/>
    <w:rsid w:val="002E2A0A"/>
    <w:rPr>
      <w:rFonts w:ascii="微软雅黑" w:eastAsia="微软雅黑" w:hAnsi="微软雅黑" w:cs="Times New Roman"/>
      <w:sz w:val="24"/>
      <w:szCs w:val="21"/>
    </w:rPr>
  </w:style>
  <w:style w:type="character" w:customStyle="1" w:styleId="10">
    <w:name w:val="书籍标题1"/>
    <w:basedOn w:val="a0"/>
    <w:uiPriority w:val="33"/>
    <w:qFormat/>
    <w:rsid w:val="002E2A0A"/>
    <w:rPr>
      <w:b/>
      <w:bCs/>
      <w:smallCaps/>
      <w:color w:val="A6A6A6"/>
      <w:spacing w:val="5"/>
      <w:sz w:val="32"/>
      <w:szCs w:val="28"/>
    </w:rPr>
  </w:style>
  <w:style w:type="paragraph" w:styleId="ad">
    <w:name w:val="List Paragraph"/>
    <w:basedOn w:val="a"/>
    <w:uiPriority w:val="34"/>
    <w:qFormat/>
    <w:rsid w:val="002E2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yangxiaohan</dc:creator>
  <cp:keywords/>
  <dc:description/>
  <cp:lastModifiedBy>yangxiaohan</cp:lastModifiedBy>
  <cp:revision>4</cp:revision>
  <dcterms:created xsi:type="dcterms:W3CDTF">2018-07-02T02:32:00Z</dcterms:created>
  <dcterms:modified xsi:type="dcterms:W3CDTF">2018-07-04T05:43:00Z</dcterms:modified>
</cp:coreProperties>
</file>