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67820" w14:textId="483F7536" w:rsidR="00711ADC" w:rsidRPr="00711ADC" w:rsidRDefault="00711ADC" w:rsidP="00711ADC">
      <w:pPr>
        <w:spacing w:after="0"/>
        <w:jc w:val="center"/>
        <w:rPr>
          <w:rFonts w:cstheme="minorHAnsi"/>
          <w:b/>
          <w:bCs/>
          <w:sz w:val="32"/>
          <w:szCs w:val="32"/>
          <w:u w:val="single"/>
        </w:rPr>
      </w:pPr>
      <w:r w:rsidRPr="00711ADC">
        <w:rPr>
          <w:rFonts w:cstheme="minorHAnsi"/>
          <w:b/>
          <w:bCs/>
          <w:sz w:val="32"/>
          <w:szCs w:val="32"/>
          <w:u w:val="single"/>
        </w:rPr>
        <w:t>Business Intelligence Final Project:  Crimes and Firearms</w:t>
      </w:r>
    </w:p>
    <w:p w14:paraId="4F28E3BF" w14:textId="77777777" w:rsidR="00711ADC" w:rsidRDefault="00711ADC" w:rsidP="00F417C7">
      <w:pPr>
        <w:spacing w:after="0"/>
        <w:jc w:val="both"/>
        <w:rPr>
          <w:rFonts w:cstheme="minorHAnsi"/>
          <w:b/>
          <w:bCs/>
          <w:sz w:val="24"/>
          <w:szCs w:val="24"/>
          <w:u w:val="single"/>
        </w:rPr>
      </w:pPr>
    </w:p>
    <w:p w14:paraId="7DF95E2C" w14:textId="545B5717" w:rsidR="005D104B" w:rsidRPr="00F417C7" w:rsidRDefault="009B2A71" w:rsidP="00F417C7">
      <w:pPr>
        <w:spacing w:after="0"/>
        <w:jc w:val="both"/>
        <w:rPr>
          <w:rFonts w:cstheme="minorHAnsi"/>
          <w:b/>
          <w:bCs/>
          <w:sz w:val="24"/>
          <w:szCs w:val="24"/>
          <w:u w:val="single"/>
        </w:rPr>
      </w:pPr>
      <w:r w:rsidRPr="00F417C7">
        <w:rPr>
          <w:rFonts w:cstheme="minorHAnsi"/>
          <w:b/>
          <w:bCs/>
          <w:sz w:val="24"/>
          <w:szCs w:val="24"/>
          <w:u w:val="single"/>
        </w:rPr>
        <w:t>Analysis of Data</w:t>
      </w:r>
    </w:p>
    <w:p w14:paraId="629EB8F1" w14:textId="6AB9F793" w:rsidR="009B2A71" w:rsidRPr="00F417C7" w:rsidRDefault="009B2A71" w:rsidP="00F417C7">
      <w:pPr>
        <w:spacing w:after="0"/>
        <w:ind w:firstLine="720"/>
        <w:jc w:val="both"/>
        <w:rPr>
          <w:rFonts w:cstheme="minorHAnsi"/>
          <w:shd w:val="clear" w:color="auto" w:fill="FFFFFF"/>
        </w:rPr>
      </w:pPr>
      <w:r w:rsidRPr="00F417C7">
        <w:rPr>
          <w:rFonts w:cstheme="minorHAnsi"/>
        </w:rPr>
        <w:t>The main dataset we choose is the ‘crime’ dataset from the</w:t>
      </w:r>
      <w:r w:rsidRPr="00F417C7">
        <w:rPr>
          <w:rFonts w:cstheme="minorHAnsi"/>
          <w:shd w:val="clear" w:color="auto" w:fill="FFFFFF"/>
        </w:rPr>
        <w:t xml:space="preserve"> Crime Data Explorer. It is a website that allows law enforcement and the general public to more easily access Uniform Crime Reporting (UCR) data. Over 18,000 city, university and college, county, state, tribal, and federal law enforcement agencies voluntarily report crime data to the program, and the FBI publishes it in annual </w:t>
      </w:r>
      <w:r w:rsidR="00AB4DB8" w:rsidRPr="00F417C7">
        <w:rPr>
          <w:rFonts w:cstheme="minorHAnsi"/>
          <w:shd w:val="clear" w:color="auto" w:fill="FFFFFF"/>
        </w:rPr>
        <w:t>reports (</w:t>
      </w:r>
      <w:r w:rsidR="000461F5" w:rsidRPr="00F417C7">
        <w:rPr>
          <w:rFonts w:cstheme="minorHAnsi"/>
          <w:shd w:val="clear" w:color="auto" w:fill="FFFFFF"/>
        </w:rPr>
        <w:t>1)</w:t>
      </w:r>
      <w:r w:rsidRPr="00F417C7">
        <w:rPr>
          <w:rFonts w:cstheme="minorHAnsi"/>
          <w:shd w:val="clear" w:color="auto" w:fill="FFFFFF"/>
        </w:rPr>
        <w:t xml:space="preserve">. It has </w:t>
      </w:r>
      <w:r w:rsidR="00F45CC3" w:rsidRPr="00F417C7">
        <w:rPr>
          <w:rFonts w:cstheme="minorHAnsi"/>
          <w:shd w:val="clear" w:color="auto" w:fill="FFFFFF"/>
        </w:rPr>
        <w:t>different kinds of reported crimes (violent crime, rape, robbery, aggravated assault, burglary, larceny and few more) from year 1995 to 2017 for all the states, including aggregated number of crimes each year. This dataset provides us the insight of trend of crime depending on the state and recorded years. Also, using this as primary dataset, helps to research</w:t>
      </w:r>
      <w:r w:rsidR="009136D5" w:rsidRPr="00F417C7">
        <w:rPr>
          <w:rFonts w:cstheme="minorHAnsi"/>
          <w:shd w:val="clear" w:color="auto" w:fill="FFFFFF"/>
        </w:rPr>
        <w:t>,</w:t>
      </w:r>
      <w:r w:rsidR="00F45CC3" w:rsidRPr="00F417C7">
        <w:rPr>
          <w:rFonts w:cstheme="minorHAnsi"/>
          <w:shd w:val="clear" w:color="auto" w:fill="FFFFFF"/>
        </w:rPr>
        <w:t xml:space="preserve"> if the</w:t>
      </w:r>
      <w:r w:rsidR="009136D5" w:rsidRPr="00F417C7">
        <w:rPr>
          <w:rFonts w:cstheme="minorHAnsi"/>
          <w:shd w:val="clear" w:color="auto" w:fill="FFFFFF"/>
        </w:rPr>
        <w:t>se</w:t>
      </w:r>
      <w:r w:rsidR="00F45CC3" w:rsidRPr="00F417C7">
        <w:rPr>
          <w:rFonts w:cstheme="minorHAnsi"/>
          <w:shd w:val="clear" w:color="auto" w:fill="FFFFFF"/>
        </w:rPr>
        <w:t xml:space="preserve"> types of crimes </w:t>
      </w:r>
      <w:r w:rsidR="009136D5" w:rsidRPr="00F417C7">
        <w:rPr>
          <w:rFonts w:cstheme="minorHAnsi"/>
          <w:shd w:val="clear" w:color="auto" w:fill="FFFFFF"/>
        </w:rPr>
        <w:t>have dependencies on anything. Like, education, unemployment, number of firearms, age, sex, race, environment or many more factors. As example, we tried to find the correlation between the no of firearms on violent crimes, or homicide and effect of unemployment rate o</w:t>
      </w:r>
      <w:r w:rsidR="00506BE7" w:rsidRPr="00F417C7">
        <w:rPr>
          <w:rFonts w:cstheme="minorHAnsi"/>
          <w:shd w:val="clear" w:color="auto" w:fill="FFFFFF"/>
        </w:rPr>
        <w:t>n</w:t>
      </w:r>
      <w:r w:rsidR="009136D5" w:rsidRPr="00F417C7">
        <w:rPr>
          <w:rFonts w:cstheme="minorHAnsi"/>
          <w:shd w:val="clear" w:color="auto" w:fill="FFFFFF"/>
        </w:rPr>
        <w:t xml:space="preserve"> burglary. By studying these relations and deploy on the real environment can affect the minimization of different levels of crime. Not only this will </w:t>
      </w:r>
      <w:r w:rsidR="00094FE7" w:rsidRPr="00F417C7">
        <w:rPr>
          <w:rFonts w:cstheme="minorHAnsi"/>
          <w:shd w:val="clear" w:color="auto" w:fill="FFFFFF"/>
        </w:rPr>
        <w:t>have effect</w:t>
      </w:r>
      <w:r w:rsidR="009136D5" w:rsidRPr="00F417C7">
        <w:rPr>
          <w:rFonts w:cstheme="minorHAnsi"/>
          <w:shd w:val="clear" w:color="auto" w:fill="FFFFFF"/>
        </w:rPr>
        <w:t xml:space="preserve"> on our social life, it will certainly have effect on our economic life, overall on the country’s economy.</w:t>
      </w:r>
    </w:p>
    <w:p w14:paraId="7E29D23C" w14:textId="77777777" w:rsidR="009136D5" w:rsidRPr="00F417C7" w:rsidRDefault="009136D5" w:rsidP="00F417C7">
      <w:pPr>
        <w:spacing w:after="0"/>
        <w:ind w:firstLine="720"/>
        <w:jc w:val="both"/>
        <w:rPr>
          <w:rFonts w:cstheme="minorHAnsi"/>
          <w:spacing w:val="-2"/>
          <w:shd w:val="clear" w:color="auto" w:fill="FFFFFF"/>
        </w:rPr>
      </w:pPr>
      <w:r w:rsidRPr="00F417C7">
        <w:rPr>
          <w:rFonts w:cstheme="minorHAnsi"/>
        </w:rPr>
        <w:t xml:space="preserve">Keeping this in mind, here comes the next two datasets which we worked on. </w:t>
      </w:r>
      <w:r w:rsidR="00C10F80" w:rsidRPr="00F417C7">
        <w:rPr>
          <w:rFonts w:cstheme="minorHAnsi"/>
        </w:rPr>
        <w:t xml:space="preserve">First one is ‘Firearms’ dataset. </w:t>
      </w:r>
      <w:r w:rsidR="00D07E8C" w:rsidRPr="00F417C7">
        <w:rPr>
          <w:rFonts w:cstheme="minorHAnsi"/>
        </w:rPr>
        <w:t>It’s fetched from the ATF (alcohol, tobacco firearms and explosives) site.</w:t>
      </w:r>
      <w:r w:rsidR="00D07E8C" w:rsidRPr="00F417C7">
        <w:rPr>
          <w:rFonts w:cstheme="minorHAnsi"/>
          <w:shd w:val="clear" w:color="auto" w:fill="FFFFFF"/>
        </w:rPr>
        <w:t xml:space="preserve"> ATF is a law enforcement agency in the United States’ Department of Justice that protects our communities from violent criminals, criminal organizations, the illegal use and trafficking of firearms, the illegal use and storage of explosives, acts of arson and bombings, acts of terrorism, and the illegal diversion of alcohol and tobacco products. We partner with communities, industries, law enforcement, and public safety agencies to safeguard the public we serve through information sharing, training, research, and use of technology.</w:t>
      </w:r>
      <w:r w:rsidR="00D07E8C" w:rsidRPr="00F417C7">
        <w:rPr>
          <w:rFonts w:cstheme="minorHAnsi"/>
        </w:rPr>
        <w:t xml:space="preserve"> ATF is responsible for enforcing the Gun Control Act (GCA) of 1968, as amended. The GCA regulates the manufacture, importation, distribution, and sale of firearms, and it contains criminal provisions related to the illegal possession, use, or sale of </w:t>
      </w:r>
      <w:r w:rsidR="00506BE7" w:rsidRPr="00F417C7">
        <w:rPr>
          <w:rFonts w:cstheme="minorHAnsi"/>
        </w:rPr>
        <w:t>firearms (</w:t>
      </w:r>
      <w:r w:rsidR="000461F5" w:rsidRPr="00F417C7">
        <w:rPr>
          <w:rFonts w:cstheme="minorHAnsi"/>
        </w:rPr>
        <w:t>2)</w:t>
      </w:r>
      <w:r w:rsidR="00D07E8C" w:rsidRPr="00F417C7">
        <w:rPr>
          <w:rFonts w:cstheme="minorHAnsi"/>
        </w:rPr>
        <w:t>.</w:t>
      </w:r>
      <w:r w:rsidR="00E15A47" w:rsidRPr="00F417C7">
        <w:rPr>
          <w:rFonts w:cstheme="minorHAnsi"/>
        </w:rPr>
        <w:t xml:space="preserve"> The dataset has a list of different types of registered and sold firearms in all states in a year, aggregated with total number of firearms sold in a state. By researching this, we can have ideas about the firearms business in each state. Also, we get the knowledge of, how it’s effecting the rate suicide by firearms. </w:t>
      </w:r>
      <w:r w:rsidR="000461F5" w:rsidRPr="00F417C7">
        <w:rPr>
          <w:rFonts w:cstheme="minorHAnsi"/>
        </w:rPr>
        <w:t>It shows</w:t>
      </w:r>
      <w:r w:rsidR="00E15A47" w:rsidRPr="00F417C7">
        <w:rPr>
          <w:rFonts w:cstheme="minorHAnsi"/>
        </w:rPr>
        <w:t xml:space="preserve"> indirect business application, we can find this </w:t>
      </w:r>
      <w:r w:rsidR="000461F5" w:rsidRPr="00F417C7">
        <w:rPr>
          <w:rFonts w:cstheme="minorHAnsi"/>
        </w:rPr>
        <w:t xml:space="preserve">after </w:t>
      </w:r>
      <w:r w:rsidR="00E15A47" w:rsidRPr="00F417C7">
        <w:rPr>
          <w:rFonts w:cstheme="minorHAnsi"/>
        </w:rPr>
        <w:t xml:space="preserve">merging with ‘crime’ and ‘unemployment’ data. </w:t>
      </w:r>
      <w:r w:rsidR="000461F5" w:rsidRPr="00F417C7">
        <w:rPr>
          <w:rFonts w:cstheme="minorHAnsi"/>
        </w:rPr>
        <w:t xml:space="preserve">if we stop the legalization of firearms, it will </w:t>
      </w:r>
      <w:r w:rsidR="00AB4DB8" w:rsidRPr="00F417C7">
        <w:rPr>
          <w:rFonts w:cstheme="minorHAnsi"/>
        </w:rPr>
        <w:t>affect</w:t>
      </w:r>
      <w:r w:rsidR="000461F5" w:rsidRPr="00F417C7">
        <w:rPr>
          <w:rFonts w:cstheme="minorHAnsi"/>
        </w:rPr>
        <w:t xml:space="preserve"> the economy. T</w:t>
      </w:r>
      <w:r w:rsidR="000461F5" w:rsidRPr="00F417C7">
        <w:rPr>
          <w:rFonts w:cstheme="minorHAnsi"/>
          <w:spacing w:val="-2"/>
          <w:shd w:val="clear" w:color="auto" w:fill="FFFFFF"/>
        </w:rPr>
        <w:t>here would likely be a modest net economic gain if guns disappeared. Gun death and injury-related expenses add up to direct losses of around $10.7 billion (£7 billion) per year, and more than </w:t>
      </w:r>
      <w:hyperlink r:id="rId8" w:history="1">
        <w:r w:rsidR="000461F5" w:rsidRPr="00F417C7">
          <w:rPr>
            <w:rStyle w:val="Hyperlink"/>
            <w:rFonts w:cstheme="minorHAnsi"/>
            <w:color w:val="auto"/>
            <w:spacing w:val="-2"/>
            <w:u w:val="none"/>
            <w:shd w:val="clear" w:color="auto" w:fill="FFFFFF"/>
          </w:rPr>
          <w:t>$200 billion</w:t>
        </w:r>
      </w:hyperlink>
      <w:r w:rsidR="000461F5" w:rsidRPr="00F417C7">
        <w:rPr>
          <w:rFonts w:cstheme="minorHAnsi"/>
          <w:spacing w:val="-2"/>
          <w:shd w:val="clear" w:color="auto" w:fill="FFFFFF"/>
        </w:rPr>
        <w:t xml:space="preserve"> (£140 billion) when other factors are taken into account(3). Moreover, it shows a negative effect with the unemployment rate. </w:t>
      </w:r>
    </w:p>
    <w:p w14:paraId="25733C16" w14:textId="33BBE719" w:rsidR="000461F5" w:rsidRDefault="000461F5" w:rsidP="00F417C7">
      <w:pPr>
        <w:spacing w:after="0"/>
        <w:ind w:firstLine="720"/>
        <w:jc w:val="both"/>
        <w:rPr>
          <w:rFonts w:cstheme="minorHAnsi"/>
          <w:spacing w:val="-2"/>
          <w:shd w:val="clear" w:color="auto" w:fill="FFFFFF"/>
        </w:rPr>
      </w:pPr>
      <w:r w:rsidRPr="00F417C7">
        <w:rPr>
          <w:rFonts w:cstheme="minorHAnsi"/>
          <w:spacing w:val="-2"/>
          <w:shd w:val="clear" w:color="auto" w:fill="FFFFFF"/>
        </w:rPr>
        <w:t>‘Unemployment’ is our 3</w:t>
      </w:r>
      <w:r w:rsidRPr="00F417C7">
        <w:rPr>
          <w:rFonts w:cstheme="minorHAnsi"/>
          <w:spacing w:val="-2"/>
          <w:shd w:val="clear" w:color="auto" w:fill="FFFFFF"/>
          <w:vertAlign w:val="superscript"/>
        </w:rPr>
        <w:t>rd</w:t>
      </w:r>
      <w:r w:rsidRPr="00F417C7">
        <w:rPr>
          <w:rFonts w:cstheme="minorHAnsi"/>
          <w:spacing w:val="-2"/>
          <w:shd w:val="clear" w:color="auto" w:fill="FFFFFF"/>
        </w:rPr>
        <w:t xml:space="preserve"> dataset, which we downloaded from ‘Bureau of Labor Statistics’ site. </w:t>
      </w:r>
      <w:r w:rsidR="00506BE7" w:rsidRPr="00F417C7">
        <w:rPr>
          <w:rFonts w:cstheme="minorHAnsi"/>
          <w:spacing w:val="-2"/>
          <w:shd w:val="clear" w:color="auto" w:fill="FFFFFF"/>
        </w:rPr>
        <w:t>It gives a direct idea about the condition of employment in each state and the comparison with different years by parallelly checking different years of data together. We can research it’s effect by merging it with ‘crime’ and ‘firearms’ dataset as discussed before.</w:t>
      </w:r>
    </w:p>
    <w:p w14:paraId="4A9D6739" w14:textId="77777777" w:rsidR="00F417C7" w:rsidRPr="00F417C7" w:rsidRDefault="00F417C7" w:rsidP="00F417C7">
      <w:pPr>
        <w:spacing w:after="0"/>
        <w:ind w:firstLine="720"/>
        <w:jc w:val="both"/>
        <w:rPr>
          <w:rFonts w:cstheme="minorHAnsi"/>
          <w:spacing w:val="-2"/>
          <w:shd w:val="clear" w:color="auto" w:fill="FFFFFF"/>
        </w:rPr>
      </w:pPr>
    </w:p>
    <w:p w14:paraId="680818BA" w14:textId="77777777" w:rsidR="00822CAA" w:rsidRDefault="00822CAA" w:rsidP="00F417C7">
      <w:pPr>
        <w:spacing w:after="0"/>
        <w:jc w:val="both"/>
        <w:rPr>
          <w:rFonts w:cstheme="minorHAnsi"/>
          <w:b/>
          <w:bCs/>
          <w:sz w:val="24"/>
          <w:szCs w:val="24"/>
          <w:u w:val="single"/>
        </w:rPr>
      </w:pPr>
    </w:p>
    <w:p w14:paraId="175BF932" w14:textId="77777777" w:rsidR="00822CAA" w:rsidRDefault="00822CAA" w:rsidP="00F417C7">
      <w:pPr>
        <w:spacing w:after="0"/>
        <w:jc w:val="both"/>
        <w:rPr>
          <w:rFonts w:cstheme="minorHAnsi"/>
          <w:b/>
          <w:bCs/>
          <w:sz w:val="24"/>
          <w:szCs w:val="24"/>
          <w:u w:val="single"/>
        </w:rPr>
      </w:pPr>
    </w:p>
    <w:p w14:paraId="7622EF5E" w14:textId="77777777" w:rsidR="00822CAA" w:rsidRDefault="00822CAA" w:rsidP="00F417C7">
      <w:pPr>
        <w:spacing w:after="0"/>
        <w:jc w:val="both"/>
        <w:rPr>
          <w:rFonts w:cstheme="minorHAnsi"/>
          <w:b/>
          <w:bCs/>
          <w:sz w:val="24"/>
          <w:szCs w:val="24"/>
          <w:u w:val="single"/>
        </w:rPr>
      </w:pPr>
    </w:p>
    <w:p w14:paraId="54BD02F6" w14:textId="77777777" w:rsidR="00822CAA" w:rsidRDefault="00822CAA" w:rsidP="00F417C7">
      <w:pPr>
        <w:spacing w:after="0"/>
        <w:jc w:val="both"/>
        <w:rPr>
          <w:rFonts w:cstheme="minorHAnsi"/>
          <w:b/>
          <w:bCs/>
          <w:sz w:val="24"/>
          <w:szCs w:val="24"/>
          <w:u w:val="single"/>
        </w:rPr>
      </w:pPr>
    </w:p>
    <w:p w14:paraId="50D4EE3C" w14:textId="01558E42" w:rsidR="00506BE7" w:rsidRDefault="00506BE7" w:rsidP="00F417C7">
      <w:pPr>
        <w:spacing w:after="0"/>
        <w:jc w:val="both"/>
        <w:rPr>
          <w:rFonts w:cstheme="minorHAnsi"/>
          <w:b/>
          <w:bCs/>
          <w:sz w:val="24"/>
          <w:szCs w:val="24"/>
          <w:u w:val="single"/>
        </w:rPr>
      </w:pPr>
      <w:r w:rsidRPr="00F417C7">
        <w:rPr>
          <w:rFonts w:cstheme="minorHAnsi"/>
          <w:b/>
          <w:bCs/>
          <w:sz w:val="24"/>
          <w:szCs w:val="24"/>
          <w:u w:val="single"/>
        </w:rPr>
        <w:lastRenderedPageBreak/>
        <w:t>Data Cleaning</w:t>
      </w:r>
    </w:p>
    <w:p w14:paraId="4A3F3745" w14:textId="77777777" w:rsidR="00E56999" w:rsidRPr="00F417C7" w:rsidRDefault="00E56999" w:rsidP="00F417C7">
      <w:pPr>
        <w:spacing w:after="0"/>
        <w:jc w:val="both"/>
        <w:rPr>
          <w:rFonts w:cstheme="minorHAnsi"/>
          <w:b/>
          <w:bCs/>
          <w:sz w:val="24"/>
          <w:szCs w:val="24"/>
          <w:u w:val="single"/>
        </w:rPr>
      </w:pPr>
    </w:p>
    <w:p w14:paraId="13C45043" w14:textId="3B039718" w:rsidR="00506BE7" w:rsidRDefault="00E47459" w:rsidP="00F417C7">
      <w:pPr>
        <w:spacing w:after="0"/>
        <w:ind w:firstLine="720"/>
        <w:jc w:val="both"/>
        <w:rPr>
          <w:rFonts w:cstheme="minorHAnsi"/>
        </w:rPr>
      </w:pPr>
      <w:r w:rsidRPr="00F417C7">
        <w:rPr>
          <w:rFonts w:cstheme="minorHAnsi"/>
        </w:rPr>
        <w:t xml:space="preserve">The quality of all the three datasets we used are good. We had some missing values from the ‘crime’ dataset </w:t>
      </w:r>
      <w:r w:rsidR="009148A1" w:rsidRPr="00F417C7">
        <w:rPr>
          <w:rFonts w:cstheme="minorHAnsi"/>
        </w:rPr>
        <w:t>on the variable names ‘rape_revised’</w:t>
      </w:r>
      <w:r w:rsidR="00411DC9" w:rsidRPr="00F417C7">
        <w:rPr>
          <w:rFonts w:cstheme="minorHAnsi"/>
        </w:rPr>
        <w:t xml:space="preserve"> and missing values in some ‘Year’ and ‘State’ columns as well.</w:t>
      </w:r>
      <w:r w:rsidR="009148A1" w:rsidRPr="00F417C7">
        <w:rPr>
          <w:rFonts w:cstheme="minorHAnsi"/>
        </w:rPr>
        <w:t xml:space="preserve"> </w:t>
      </w:r>
      <w:r w:rsidR="00411DC9" w:rsidRPr="00F417C7">
        <w:rPr>
          <w:rFonts w:cstheme="minorHAnsi"/>
        </w:rPr>
        <w:t>‘rape_revised’</w:t>
      </w:r>
      <w:r w:rsidR="009148A1" w:rsidRPr="00F417C7">
        <w:rPr>
          <w:rFonts w:cstheme="minorHAnsi"/>
        </w:rPr>
        <w:t xml:space="preserve"> means penetration, no matter how slight, of the vagina or anus with any body part or object, or oral penetration by a sex organ of another person, without the consent of the victim. Attempts or assaults to commit rape are also included; however, statutory rape and incest are excluded. In December 2011, the UCR program changed its definition of SRS rape to this revised definition. This change can be seen in the UCR data starting in 2013. Any data reported under the older definition of rape will be called "legacy rape". We removed that column as we had another column named ‘rape_legacy’.</w:t>
      </w:r>
      <w:r w:rsidR="00AB4DB8" w:rsidRPr="00F417C7">
        <w:rPr>
          <w:rFonts w:cstheme="minorHAnsi"/>
        </w:rPr>
        <w:t xml:space="preserve"> And we exactly didn’t use any rape data column for our calculations and decisions. So, we found it better to remove it from the merged dataset.</w:t>
      </w:r>
      <w:r w:rsidR="00411DC9" w:rsidRPr="00F417C7">
        <w:rPr>
          <w:rFonts w:cstheme="minorHAnsi"/>
        </w:rPr>
        <w:t xml:space="preserve"> Also, there was no way to determine the missing ‘State’ values in dataset hence we removed it as well.</w:t>
      </w:r>
    </w:p>
    <w:p w14:paraId="13C83B34" w14:textId="77777777" w:rsidR="00822CAA" w:rsidRPr="00F417C7" w:rsidRDefault="00822CAA" w:rsidP="00F417C7">
      <w:pPr>
        <w:spacing w:after="0"/>
        <w:ind w:firstLine="720"/>
        <w:jc w:val="both"/>
        <w:rPr>
          <w:rFonts w:cstheme="minorHAnsi"/>
        </w:rPr>
      </w:pPr>
    </w:p>
    <w:p w14:paraId="236846B4" w14:textId="76381BDE" w:rsidR="00094FE7" w:rsidRDefault="00094FE7" w:rsidP="00F417C7">
      <w:pPr>
        <w:spacing w:after="0"/>
        <w:jc w:val="both"/>
        <w:rPr>
          <w:rFonts w:cstheme="minorHAnsi"/>
          <w:b/>
          <w:bCs/>
          <w:sz w:val="24"/>
          <w:szCs w:val="24"/>
          <w:u w:val="single"/>
        </w:rPr>
      </w:pPr>
      <w:r w:rsidRPr="00711ADC">
        <w:rPr>
          <w:rFonts w:cstheme="minorHAnsi"/>
          <w:b/>
          <w:bCs/>
          <w:sz w:val="24"/>
          <w:szCs w:val="24"/>
          <w:u w:val="single"/>
        </w:rPr>
        <w:t>Data Merging</w:t>
      </w:r>
    </w:p>
    <w:p w14:paraId="61921C17" w14:textId="77777777" w:rsidR="00E56999" w:rsidRPr="00711ADC" w:rsidRDefault="00E56999" w:rsidP="00F417C7">
      <w:pPr>
        <w:spacing w:after="0"/>
        <w:jc w:val="both"/>
        <w:rPr>
          <w:rFonts w:cstheme="minorHAnsi"/>
          <w:b/>
          <w:bCs/>
          <w:sz w:val="24"/>
          <w:szCs w:val="24"/>
          <w:u w:val="single"/>
        </w:rPr>
      </w:pPr>
    </w:p>
    <w:p w14:paraId="7C2D8195" w14:textId="77777777" w:rsidR="008434D0" w:rsidRPr="00F417C7" w:rsidRDefault="001252DA" w:rsidP="00F417C7">
      <w:pPr>
        <w:spacing w:after="0"/>
        <w:ind w:firstLine="720"/>
        <w:jc w:val="both"/>
        <w:rPr>
          <w:rFonts w:cstheme="minorHAnsi"/>
        </w:rPr>
      </w:pPr>
      <w:r w:rsidRPr="00F417C7">
        <w:rPr>
          <w:rFonts w:cstheme="minorHAnsi"/>
        </w:rPr>
        <w:t>Data merging is the process of combining two or more data sets into a single data set. Most often, this process is necessary when you have raw data stored in multiple files, worksheets, or data tables, that you want to analyze all in one go.</w:t>
      </w:r>
    </w:p>
    <w:p w14:paraId="12F8A954" w14:textId="78C7E6A7" w:rsidR="003A5B0B" w:rsidRDefault="001252DA" w:rsidP="00F417C7">
      <w:pPr>
        <w:spacing w:after="0"/>
        <w:ind w:firstLine="720"/>
        <w:jc w:val="both"/>
        <w:rPr>
          <w:rFonts w:cstheme="minorHAnsi"/>
        </w:rPr>
      </w:pPr>
      <w:r w:rsidRPr="00F417C7">
        <w:rPr>
          <w:rFonts w:cstheme="minorHAnsi"/>
        </w:rPr>
        <w:t xml:space="preserve">We used 4 different data sets, </w:t>
      </w:r>
      <w:r w:rsidR="008434D0" w:rsidRPr="00F417C7">
        <w:rPr>
          <w:rFonts w:cstheme="minorHAnsi"/>
        </w:rPr>
        <w:t>which are: Unemployment, Crime, Firearms and Mortality by firearms. All the Datasets were cleaned to have information over the period of 4 years from 2014-2017. Year and States are the common elements between each dataset.</w:t>
      </w:r>
      <w:r w:rsidR="00411DC9" w:rsidRPr="00F417C7">
        <w:rPr>
          <w:rFonts w:cstheme="minorHAnsi"/>
        </w:rPr>
        <w:t xml:space="preserve"> After cleaning the datasets, we had 4 rows</w:t>
      </w:r>
      <w:r w:rsidR="003A5B0B" w:rsidRPr="00F417C7">
        <w:rPr>
          <w:rFonts w:cstheme="minorHAnsi"/>
        </w:rPr>
        <w:t xml:space="preserve"> for</w:t>
      </w:r>
      <w:r w:rsidR="00411DC9" w:rsidRPr="00F417C7">
        <w:rPr>
          <w:rFonts w:cstheme="minorHAnsi"/>
        </w:rPr>
        <w:t xml:space="preserve"> each state</w:t>
      </w:r>
      <w:r w:rsidR="002B3195" w:rsidRPr="00F417C7">
        <w:rPr>
          <w:rFonts w:cstheme="minorHAnsi"/>
        </w:rPr>
        <w:t xml:space="preserve"> as we wanted to include 4 years of data</w:t>
      </w:r>
      <w:r w:rsidR="003A5B0B" w:rsidRPr="00F417C7">
        <w:rPr>
          <w:rFonts w:cstheme="minorHAnsi"/>
        </w:rPr>
        <w:t xml:space="preserve">. </w:t>
      </w:r>
      <w:r w:rsidR="002B3195" w:rsidRPr="00F417C7">
        <w:rPr>
          <w:rFonts w:cstheme="minorHAnsi"/>
        </w:rPr>
        <w:t>W</w:t>
      </w:r>
      <w:r w:rsidR="003A5B0B" w:rsidRPr="00F417C7">
        <w:rPr>
          <w:rFonts w:cstheme="minorHAnsi"/>
        </w:rPr>
        <w:t xml:space="preserve">e used inner join to merge all the data sets using year and state columns as key columns. There was no data redundancy found and the expected number of rows were created. </w:t>
      </w:r>
      <w:r w:rsidR="002B3195" w:rsidRPr="00F417C7">
        <w:rPr>
          <w:rFonts w:cstheme="minorHAnsi"/>
        </w:rPr>
        <w:t>A total of 26</w:t>
      </w:r>
      <w:r w:rsidR="003A5B0B" w:rsidRPr="00F417C7">
        <w:rPr>
          <w:rFonts w:cstheme="minorHAnsi"/>
        </w:rPr>
        <w:t xml:space="preserve"> columns and 203 rows in the data. We realized that the variables such as population of all the states from crime dataset,</w:t>
      </w:r>
      <w:r w:rsidR="00D26DF8" w:rsidRPr="00F417C7">
        <w:rPr>
          <w:rFonts w:cstheme="minorHAnsi"/>
        </w:rPr>
        <w:t xml:space="preserve"> ‘Total’ firearms registered in each state and ‘Deaths’ from mortality by firearms dataset</w:t>
      </w:r>
      <w:r w:rsidR="000B2C41" w:rsidRPr="00F417C7">
        <w:rPr>
          <w:rFonts w:cstheme="minorHAnsi"/>
        </w:rPr>
        <w:t xml:space="preserve"> to compare and contrast</w:t>
      </w:r>
      <w:r w:rsidR="00D26DF8" w:rsidRPr="00F417C7">
        <w:rPr>
          <w:rFonts w:cstheme="minorHAnsi"/>
        </w:rPr>
        <w:t>.</w:t>
      </w:r>
      <w:r w:rsidR="000B2C41" w:rsidRPr="00F417C7">
        <w:rPr>
          <w:rFonts w:cstheme="minorHAnsi"/>
        </w:rPr>
        <w:t xml:space="preserve"> We can also use variables such as ‘rate’ from unemployment dataset and various variables describing crimes in crime dataset to get the effect of increasing or decreasing unemployment rate on Criminal activities in various states.</w:t>
      </w:r>
    </w:p>
    <w:p w14:paraId="27E89B17" w14:textId="2192961A" w:rsidR="00107B7C" w:rsidRDefault="00107B7C" w:rsidP="00107B7C">
      <w:pPr>
        <w:spacing w:after="0"/>
        <w:jc w:val="both"/>
        <w:rPr>
          <w:rFonts w:cstheme="minorHAnsi"/>
        </w:rPr>
      </w:pPr>
    </w:p>
    <w:p w14:paraId="65C05A79" w14:textId="0DD00B7E" w:rsidR="00F417C7" w:rsidRDefault="00F417C7" w:rsidP="00F417C7">
      <w:pPr>
        <w:pStyle w:val="Title"/>
        <w:jc w:val="both"/>
        <w:rPr>
          <w:rFonts w:asciiTheme="minorHAnsi" w:hAnsiTheme="minorHAnsi" w:cstheme="minorHAnsi"/>
          <w:b/>
          <w:bCs/>
          <w:sz w:val="24"/>
          <w:szCs w:val="24"/>
          <w:u w:val="single"/>
        </w:rPr>
      </w:pPr>
      <w:r w:rsidRPr="00711ADC">
        <w:rPr>
          <w:rFonts w:asciiTheme="minorHAnsi" w:hAnsiTheme="minorHAnsi" w:cstheme="minorHAnsi"/>
          <w:b/>
          <w:bCs/>
          <w:sz w:val="24"/>
          <w:szCs w:val="24"/>
          <w:u w:val="single"/>
        </w:rPr>
        <w:t xml:space="preserve">Analysis of </w:t>
      </w:r>
      <w:r w:rsidR="00E56999" w:rsidRPr="00711ADC">
        <w:rPr>
          <w:rFonts w:asciiTheme="minorHAnsi" w:hAnsiTheme="minorHAnsi" w:cstheme="minorHAnsi"/>
          <w:b/>
          <w:bCs/>
          <w:sz w:val="24"/>
          <w:szCs w:val="24"/>
          <w:u w:val="single"/>
        </w:rPr>
        <w:t>Visualizations</w:t>
      </w:r>
    </w:p>
    <w:p w14:paraId="31A3244A" w14:textId="77777777" w:rsidR="00E56999" w:rsidRDefault="00E56999" w:rsidP="00E56999">
      <w:pPr>
        <w:spacing w:after="0"/>
        <w:ind w:firstLine="720"/>
        <w:jc w:val="both"/>
      </w:pPr>
    </w:p>
    <w:p w14:paraId="1F5BBDAF" w14:textId="1C7E3AD1" w:rsidR="00F417C7" w:rsidRDefault="00F417C7" w:rsidP="00E56999">
      <w:pPr>
        <w:spacing w:after="0"/>
        <w:ind w:firstLine="720"/>
        <w:jc w:val="both"/>
        <w:rPr>
          <w:rFonts w:cstheme="minorHAnsi"/>
        </w:rPr>
      </w:pPr>
      <w:r w:rsidRPr="00F417C7">
        <w:rPr>
          <w:rFonts w:cstheme="minorHAnsi"/>
        </w:rPr>
        <w:t>The visualizations for this project were done using Tableau 2019. The cleaned dataset was imported to the desktop version of the software and the relevant dimension and metrics were used to create maps and trend lines. The maps below show the rates of unemployment, Violent crimes, Death by firearms and Total firearms. These rates were calculated per capita. Calculated fields were created in Tableau where the respective metric was divided by the population, thus preventing the population bias of the states.</w:t>
      </w:r>
    </w:p>
    <w:p w14:paraId="3533F550" w14:textId="77777777" w:rsidR="00822CAA" w:rsidRPr="00F417C7" w:rsidRDefault="00822CAA" w:rsidP="00F417C7">
      <w:pPr>
        <w:spacing w:after="0"/>
        <w:jc w:val="both"/>
        <w:rPr>
          <w:rFonts w:cstheme="minorHAnsi"/>
        </w:rPr>
      </w:pPr>
    </w:p>
    <w:p w14:paraId="19514FB0" w14:textId="77777777" w:rsidR="00F417C7" w:rsidRDefault="00F417C7" w:rsidP="00F417C7">
      <w:pPr>
        <w:pStyle w:val="ListParagraph"/>
        <w:numPr>
          <w:ilvl w:val="0"/>
          <w:numId w:val="4"/>
        </w:numPr>
        <w:spacing w:after="0"/>
        <w:jc w:val="both"/>
        <w:rPr>
          <w:rFonts w:cstheme="minorHAnsi"/>
        </w:rPr>
      </w:pPr>
      <w:r w:rsidRPr="00F417C7">
        <w:rPr>
          <w:rFonts w:cstheme="minorHAnsi"/>
        </w:rPr>
        <w:t xml:space="preserve"> Unemployment Rate by state: </w:t>
      </w:r>
    </w:p>
    <w:p w14:paraId="1DA34EDE" w14:textId="28352175" w:rsidR="00F417C7" w:rsidRPr="00F417C7" w:rsidRDefault="00F417C7" w:rsidP="007E596A">
      <w:pPr>
        <w:pStyle w:val="ListParagraph"/>
        <w:spacing w:after="0"/>
        <w:jc w:val="both"/>
        <w:rPr>
          <w:rFonts w:cstheme="minorHAnsi"/>
        </w:rPr>
      </w:pPr>
      <w:r w:rsidRPr="00F417C7">
        <w:rPr>
          <w:rFonts w:cstheme="minorHAnsi"/>
        </w:rPr>
        <w:t xml:space="preserve">The map below shows the unemployment rates of the states in America for the years between 2014 and 2017. The darker shades of Teal denote higher rates of unemployment while the lighter shades show lower rates as indicated by the color legend on the side. The years of data can also </w:t>
      </w:r>
      <w:r w:rsidRPr="00F417C7">
        <w:rPr>
          <w:rFonts w:cstheme="minorHAnsi"/>
        </w:rPr>
        <w:lastRenderedPageBreak/>
        <w:t>be filtered using the year filter on the right. It can be observed that Nevada and New Mexico have higher rates of unemployment while North and South Dakota have lower rates of unemployment.</w:t>
      </w:r>
    </w:p>
    <w:p w14:paraId="1D156B93" w14:textId="74B41CC7" w:rsidR="00F417C7" w:rsidRDefault="00F417C7" w:rsidP="00F417C7">
      <w:pPr>
        <w:spacing w:after="0"/>
        <w:ind w:left="-284"/>
        <w:jc w:val="both"/>
        <w:rPr>
          <w:rFonts w:cstheme="minorHAnsi"/>
        </w:rPr>
      </w:pPr>
      <w:r w:rsidRPr="00F417C7">
        <w:rPr>
          <w:rFonts w:cstheme="minorHAnsi"/>
        </w:rPr>
        <w:tab/>
      </w:r>
      <w:r w:rsidRPr="00F417C7">
        <w:rPr>
          <w:rFonts w:cstheme="minorHAnsi"/>
          <w:noProof/>
        </w:rPr>
        <w:drawing>
          <wp:inline distT="0" distB="0" distL="0" distR="0" wp14:anchorId="7F72D69B" wp14:editId="595B167E">
            <wp:extent cx="6029325" cy="3202738"/>
            <wp:effectExtent l="76200" t="76200" r="12382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325" cy="3202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0EDDD" w14:textId="77777777" w:rsidR="00F417C7" w:rsidRPr="00F417C7" w:rsidRDefault="00F417C7" w:rsidP="00F417C7">
      <w:pPr>
        <w:spacing w:after="0"/>
        <w:jc w:val="both"/>
        <w:rPr>
          <w:rFonts w:cstheme="minorHAnsi"/>
        </w:rPr>
      </w:pPr>
    </w:p>
    <w:p w14:paraId="11EABB61" w14:textId="77777777" w:rsidR="00F417C7" w:rsidRDefault="00F417C7" w:rsidP="00F417C7">
      <w:pPr>
        <w:pStyle w:val="ListParagraph"/>
        <w:numPr>
          <w:ilvl w:val="0"/>
          <w:numId w:val="4"/>
        </w:numPr>
        <w:spacing w:after="0"/>
        <w:jc w:val="both"/>
        <w:rPr>
          <w:rFonts w:cstheme="minorHAnsi"/>
        </w:rPr>
      </w:pPr>
      <w:r w:rsidRPr="00F417C7">
        <w:rPr>
          <w:rFonts w:cstheme="minorHAnsi"/>
        </w:rPr>
        <w:t xml:space="preserve"> Violent crime per capita by state: </w:t>
      </w:r>
    </w:p>
    <w:p w14:paraId="00F43251" w14:textId="1131693A" w:rsidR="00822CAA" w:rsidRDefault="00F417C7" w:rsidP="00822CAA">
      <w:pPr>
        <w:pStyle w:val="ListParagraph"/>
        <w:spacing w:after="0"/>
        <w:jc w:val="both"/>
        <w:rPr>
          <w:rFonts w:cstheme="minorHAnsi"/>
        </w:rPr>
      </w:pPr>
      <w:r w:rsidRPr="00F417C7">
        <w:rPr>
          <w:rFonts w:cstheme="minorHAnsi"/>
        </w:rPr>
        <w:t>The map below shows the rate of violent crimes in the states in America for the years between 2014 and 2017. The darker shades of green denote higher rates of violent crimes while the lighter shades show lower rates as indicated by the color legend on the side. The years of data can also be filtered using the year filter on the right. It can be observed that states like Nevada, New Mexico, Missouri, Arkansas and Louisiana have higher rates of violent crime while states in the north have relatively lower rates. Other maps also follow the same design philosophy.</w:t>
      </w:r>
    </w:p>
    <w:p w14:paraId="7B8CD958" w14:textId="77777777" w:rsidR="00822CAA" w:rsidRDefault="00822CAA" w:rsidP="007E596A">
      <w:pPr>
        <w:spacing w:after="0"/>
        <w:ind w:left="-284"/>
        <w:jc w:val="both"/>
        <w:rPr>
          <w:rFonts w:cstheme="minorHAnsi"/>
        </w:rPr>
      </w:pPr>
    </w:p>
    <w:p w14:paraId="7325C0F0" w14:textId="657AFDF0" w:rsidR="007E596A" w:rsidRDefault="00F417C7" w:rsidP="007E596A">
      <w:pPr>
        <w:spacing w:after="0"/>
        <w:ind w:left="-284"/>
        <w:jc w:val="both"/>
        <w:rPr>
          <w:rFonts w:cstheme="minorHAnsi"/>
        </w:rPr>
      </w:pPr>
      <w:r w:rsidRPr="00F417C7">
        <w:rPr>
          <w:rFonts w:cstheme="minorHAnsi"/>
          <w:noProof/>
        </w:rPr>
        <w:lastRenderedPageBreak/>
        <w:drawing>
          <wp:inline distT="0" distB="0" distL="0" distR="0" wp14:anchorId="57BD9169" wp14:editId="42730434">
            <wp:extent cx="6113567" cy="2600632"/>
            <wp:effectExtent l="76200" t="76200" r="13525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745"/>
                    <a:stretch/>
                  </pic:blipFill>
                  <pic:spPr bwMode="auto">
                    <a:xfrm>
                      <a:off x="0" y="0"/>
                      <a:ext cx="6141613" cy="2612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6CD740" w14:textId="77777777" w:rsidR="00822CAA" w:rsidRPr="00F417C7" w:rsidRDefault="00822CAA" w:rsidP="007E596A">
      <w:pPr>
        <w:spacing w:after="0"/>
        <w:ind w:left="-284"/>
        <w:jc w:val="both"/>
        <w:rPr>
          <w:rFonts w:cstheme="minorHAnsi"/>
        </w:rPr>
      </w:pPr>
    </w:p>
    <w:p w14:paraId="77210CED" w14:textId="77777777" w:rsidR="00F417C7" w:rsidRDefault="00F417C7" w:rsidP="00F417C7">
      <w:pPr>
        <w:pStyle w:val="ListParagraph"/>
        <w:numPr>
          <w:ilvl w:val="0"/>
          <w:numId w:val="4"/>
        </w:numPr>
        <w:spacing w:after="0"/>
        <w:jc w:val="both"/>
        <w:rPr>
          <w:rFonts w:cstheme="minorHAnsi"/>
        </w:rPr>
      </w:pPr>
      <w:r w:rsidRPr="00F417C7">
        <w:rPr>
          <w:rFonts w:cstheme="minorHAnsi"/>
        </w:rPr>
        <w:t xml:space="preserve"> Firearm deaths by state: </w:t>
      </w:r>
    </w:p>
    <w:p w14:paraId="5BDCB1AF" w14:textId="0A67BB5D" w:rsidR="00F417C7" w:rsidRDefault="00F417C7" w:rsidP="007E596A">
      <w:pPr>
        <w:pStyle w:val="ListParagraph"/>
        <w:spacing w:after="0"/>
        <w:jc w:val="both"/>
        <w:rPr>
          <w:rFonts w:cstheme="minorHAnsi"/>
        </w:rPr>
      </w:pPr>
      <w:r w:rsidRPr="00F417C7">
        <w:rPr>
          <w:rFonts w:cstheme="minorHAnsi"/>
        </w:rPr>
        <w:t>It can be observed from the following map that states like Montana, Mississippi and Louisiana have the highest rates of firearm deaths while New York has one of the lowest rates.</w:t>
      </w:r>
    </w:p>
    <w:p w14:paraId="488BA225" w14:textId="77777777" w:rsidR="007E596A" w:rsidRPr="00F417C7" w:rsidRDefault="007E596A" w:rsidP="007E596A">
      <w:pPr>
        <w:pStyle w:val="ListParagraph"/>
        <w:spacing w:after="0"/>
        <w:jc w:val="both"/>
        <w:rPr>
          <w:rFonts w:cstheme="minorHAnsi"/>
        </w:rPr>
      </w:pPr>
    </w:p>
    <w:p w14:paraId="345F9EEB" w14:textId="624A6AED" w:rsidR="00F417C7" w:rsidRPr="00F417C7" w:rsidRDefault="00F417C7" w:rsidP="007E596A">
      <w:pPr>
        <w:spacing w:after="0"/>
        <w:ind w:left="-142"/>
        <w:jc w:val="both"/>
        <w:rPr>
          <w:rFonts w:cstheme="minorHAnsi"/>
        </w:rPr>
      </w:pPr>
      <w:r w:rsidRPr="00F417C7">
        <w:rPr>
          <w:rFonts w:cstheme="minorHAnsi"/>
          <w:noProof/>
        </w:rPr>
        <w:drawing>
          <wp:inline distT="0" distB="0" distL="0" distR="0" wp14:anchorId="3D7EE237" wp14:editId="58E19CD5">
            <wp:extent cx="6045200" cy="2740742"/>
            <wp:effectExtent l="76200" t="76200" r="127000"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693"/>
                    <a:stretch/>
                  </pic:blipFill>
                  <pic:spPr bwMode="auto">
                    <a:xfrm>
                      <a:off x="0" y="0"/>
                      <a:ext cx="6052007" cy="274382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391534" w14:textId="7AEF765B" w:rsidR="00822CAA" w:rsidRPr="007A31C5" w:rsidRDefault="00822CAA" w:rsidP="007A31C5">
      <w:pPr>
        <w:spacing w:after="0"/>
        <w:jc w:val="both"/>
        <w:rPr>
          <w:rFonts w:cstheme="minorHAnsi"/>
        </w:rPr>
      </w:pPr>
    </w:p>
    <w:p w14:paraId="4F9C74AC" w14:textId="77777777" w:rsidR="00822CAA" w:rsidRDefault="00822CAA" w:rsidP="007E596A">
      <w:pPr>
        <w:pStyle w:val="ListParagraph"/>
        <w:spacing w:after="0"/>
        <w:jc w:val="both"/>
        <w:rPr>
          <w:rFonts w:cstheme="minorHAnsi"/>
        </w:rPr>
      </w:pPr>
    </w:p>
    <w:p w14:paraId="3BF56801" w14:textId="2B0B5BB3" w:rsidR="00F417C7" w:rsidRDefault="00F417C7" w:rsidP="00F417C7">
      <w:pPr>
        <w:pStyle w:val="ListParagraph"/>
        <w:numPr>
          <w:ilvl w:val="0"/>
          <w:numId w:val="4"/>
        </w:numPr>
        <w:spacing w:after="0"/>
        <w:jc w:val="both"/>
        <w:rPr>
          <w:rFonts w:cstheme="minorHAnsi"/>
        </w:rPr>
      </w:pPr>
      <w:r w:rsidRPr="00F417C7">
        <w:rPr>
          <w:rFonts w:cstheme="minorHAnsi"/>
        </w:rPr>
        <w:t xml:space="preserve"> Firearms by state:</w:t>
      </w:r>
    </w:p>
    <w:p w14:paraId="77BEBF91" w14:textId="5BF4E4E1" w:rsidR="00F417C7" w:rsidRDefault="00F417C7" w:rsidP="007E596A">
      <w:pPr>
        <w:pStyle w:val="ListParagraph"/>
        <w:spacing w:after="0"/>
        <w:jc w:val="both"/>
        <w:rPr>
          <w:rFonts w:cstheme="minorHAnsi"/>
        </w:rPr>
      </w:pPr>
      <w:r w:rsidRPr="00F417C7">
        <w:rPr>
          <w:rFonts w:cstheme="minorHAnsi"/>
        </w:rPr>
        <w:t xml:space="preserve">It can be observed from the following map that Wyoming has the highest number of firearms per capita while California and Florida are on the lower side. </w:t>
      </w:r>
    </w:p>
    <w:p w14:paraId="1261592C" w14:textId="77777777" w:rsidR="007E596A" w:rsidRDefault="007E596A" w:rsidP="00F417C7">
      <w:pPr>
        <w:spacing w:after="0"/>
        <w:jc w:val="both"/>
        <w:rPr>
          <w:rFonts w:cstheme="minorHAnsi"/>
          <w:noProof/>
        </w:rPr>
      </w:pPr>
    </w:p>
    <w:p w14:paraId="120F4771" w14:textId="7A49A7AA" w:rsidR="007E596A" w:rsidRDefault="00F417C7" w:rsidP="007E596A">
      <w:pPr>
        <w:spacing w:after="0"/>
        <w:jc w:val="both"/>
        <w:rPr>
          <w:rFonts w:cstheme="minorHAnsi"/>
        </w:rPr>
      </w:pPr>
      <w:r w:rsidRPr="00F417C7">
        <w:rPr>
          <w:rFonts w:cstheme="minorHAnsi"/>
          <w:noProof/>
        </w:rPr>
        <w:lastRenderedPageBreak/>
        <w:drawing>
          <wp:inline distT="0" distB="0" distL="0" distR="0" wp14:anchorId="24747116" wp14:editId="2DF00AA4">
            <wp:extent cx="5958055" cy="2932471"/>
            <wp:effectExtent l="76200" t="76200" r="138430" b="134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638"/>
                    <a:stretch/>
                  </pic:blipFill>
                  <pic:spPr bwMode="auto">
                    <a:xfrm>
                      <a:off x="0" y="0"/>
                      <a:ext cx="5989142" cy="294777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06FFBA" w14:textId="75171861" w:rsidR="00F417C7" w:rsidRPr="00F417C7" w:rsidRDefault="00F417C7" w:rsidP="00F417C7">
      <w:pPr>
        <w:spacing w:after="0"/>
        <w:ind w:firstLine="720"/>
        <w:jc w:val="both"/>
        <w:rPr>
          <w:rFonts w:cstheme="minorHAnsi"/>
        </w:rPr>
      </w:pPr>
      <w:r>
        <w:rPr>
          <w:rFonts w:cstheme="minorHAnsi"/>
        </w:rPr>
        <w:t xml:space="preserve">Now, </w:t>
      </w:r>
      <w:r w:rsidRPr="00F417C7">
        <w:rPr>
          <w:rFonts w:cstheme="minorHAnsi"/>
        </w:rPr>
        <w:t>The Trend line comparisons below show the change in rates over the years between 2014 and 2017. The data shown in the charts below is the aggregate for all the states in America. This data can be filtered using the State filter card on the right.</w:t>
      </w:r>
    </w:p>
    <w:p w14:paraId="5EACE584" w14:textId="77777777" w:rsidR="00FF2284" w:rsidRDefault="00F417C7" w:rsidP="00FF2284">
      <w:pPr>
        <w:pStyle w:val="ListParagraph"/>
        <w:numPr>
          <w:ilvl w:val="0"/>
          <w:numId w:val="5"/>
        </w:numPr>
        <w:spacing w:after="0"/>
        <w:jc w:val="both"/>
        <w:rPr>
          <w:rFonts w:cstheme="minorHAnsi"/>
        </w:rPr>
      </w:pPr>
      <w:r w:rsidRPr="00FF2284">
        <w:rPr>
          <w:rFonts w:cstheme="minorHAnsi"/>
        </w:rPr>
        <w:t xml:space="preserve"> Burglary and Unemployment:</w:t>
      </w:r>
    </w:p>
    <w:p w14:paraId="2AECDD25" w14:textId="6C450755" w:rsidR="00F417C7" w:rsidRDefault="00F417C7" w:rsidP="007E596A">
      <w:pPr>
        <w:pStyle w:val="ListParagraph"/>
        <w:spacing w:after="0"/>
        <w:jc w:val="both"/>
        <w:rPr>
          <w:rFonts w:cstheme="minorHAnsi"/>
        </w:rPr>
      </w:pPr>
      <w:r w:rsidRPr="00FF2284">
        <w:rPr>
          <w:rFonts w:cstheme="minorHAnsi"/>
        </w:rPr>
        <w:t>It can be observed that as the rate of unemployment has decreased over the years, the amount of burglary crimes has also declined.</w:t>
      </w:r>
    </w:p>
    <w:p w14:paraId="2F372B03" w14:textId="77777777" w:rsidR="007E596A" w:rsidRPr="00F417C7" w:rsidRDefault="007E596A" w:rsidP="007E596A">
      <w:pPr>
        <w:pStyle w:val="ListParagraph"/>
        <w:spacing w:after="0"/>
        <w:jc w:val="both"/>
        <w:rPr>
          <w:rFonts w:cstheme="minorHAnsi"/>
        </w:rPr>
      </w:pPr>
    </w:p>
    <w:p w14:paraId="466908A8" w14:textId="48B7646A" w:rsidR="007E596A" w:rsidRPr="00F417C7" w:rsidRDefault="00F417C7" w:rsidP="00F417C7">
      <w:pPr>
        <w:spacing w:after="0"/>
        <w:jc w:val="both"/>
        <w:rPr>
          <w:rFonts w:cstheme="minorHAnsi"/>
        </w:rPr>
      </w:pPr>
      <w:r w:rsidRPr="00F417C7">
        <w:rPr>
          <w:rFonts w:cstheme="minorHAnsi"/>
          <w:noProof/>
        </w:rPr>
        <w:drawing>
          <wp:inline distT="0" distB="0" distL="0" distR="0" wp14:anchorId="3995FBBE" wp14:editId="284E21E2">
            <wp:extent cx="6138545" cy="2876550"/>
            <wp:effectExtent l="76200" t="76200" r="12890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5692" cy="2879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B10A6" w14:textId="77777777" w:rsidR="00FF2284" w:rsidRDefault="00F417C7" w:rsidP="00F417C7">
      <w:pPr>
        <w:pStyle w:val="ListParagraph"/>
        <w:numPr>
          <w:ilvl w:val="0"/>
          <w:numId w:val="5"/>
        </w:numPr>
        <w:spacing w:after="0"/>
        <w:jc w:val="both"/>
        <w:rPr>
          <w:rFonts w:cstheme="minorHAnsi"/>
        </w:rPr>
      </w:pPr>
      <w:r w:rsidRPr="00FF2284">
        <w:rPr>
          <w:rFonts w:cstheme="minorHAnsi"/>
        </w:rPr>
        <w:t xml:space="preserve"> Firearms and Violent crimes:</w:t>
      </w:r>
    </w:p>
    <w:p w14:paraId="07CB9710" w14:textId="3EA1480C" w:rsidR="00F417C7" w:rsidRPr="00FF2284" w:rsidRDefault="00F417C7" w:rsidP="007E596A">
      <w:pPr>
        <w:pStyle w:val="ListParagraph"/>
        <w:spacing w:after="0"/>
        <w:jc w:val="both"/>
        <w:rPr>
          <w:rFonts w:cstheme="minorHAnsi"/>
        </w:rPr>
      </w:pPr>
      <w:r w:rsidRPr="00FF2284">
        <w:rPr>
          <w:rFonts w:cstheme="minorHAnsi"/>
        </w:rPr>
        <w:lastRenderedPageBreak/>
        <w:t xml:space="preserve">There seems to not be a very high correlation between Firearms purchased and Violent crimes </w:t>
      </w:r>
      <w:r w:rsidR="00FF2284" w:rsidRPr="00FF2284">
        <w:rPr>
          <w:rFonts w:cstheme="minorHAnsi"/>
        </w:rPr>
        <w:t>committed</w:t>
      </w:r>
      <w:r w:rsidRPr="00FF2284">
        <w:rPr>
          <w:rFonts w:cstheme="minorHAnsi"/>
        </w:rPr>
        <w:t>. However, that maybe due to high increase in firearm sales from 2016 due to some proposed political changes.</w:t>
      </w:r>
    </w:p>
    <w:p w14:paraId="77F57532" w14:textId="77777777" w:rsidR="007E596A" w:rsidRDefault="007E596A" w:rsidP="00F417C7">
      <w:pPr>
        <w:spacing w:after="0"/>
        <w:jc w:val="both"/>
        <w:rPr>
          <w:rFonts w:cstheme="minorHAnsi"/>
          <w:noProof/>
        </w:rPr>
      </w:pPr>
    </w:p>
    <w:p w14:paraId="4FE827A7" w14:textId="45674B0A" w:rsidR="007E596A" w:rsidRPr="00F417C7" w:rsidRDefault="00F417C7" w:rsidP="00F417C7">
      <w:pPr>
        <w:spacing w:after="0"/>
        <w:jc w:val="both"/>
        <w:rPr>
          <w:rFonts w:cstheme="minorHAnsi"/>
        </w:rPr>
      </w:pPr>
      <w:r w:rsidRPr="00F417C7">
        <w:rPr>
          <w:rFonts w:cstheme="minorHAnsi"/>
          <w:noProof/>
        </w:rPr>
        <w:drawing>
          <wp:inline distT="0" distB="0" distL="0" distR="0" wp14:anchorId="52708151" wp14:editId="7474F1A5">
            <wp:extent cx="6137397" cy="2703871"/>
            <wp:effectExtent l="76200" t="76200" r="130175"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7397" cy="2703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5F884D" w14:textId="77777777" w:rsidR="00FF2284" w:rsidRDefault="00F417C7" w:rsidP="00F417C7">
      <w:pPr>
        <w:pStyle w:val="ListParagraph"/>
        <w:numPr>
          <w:ilvl w:val="0"/>
          <w:numId w:val="5"/>
        </w:numPr>
        <w:spacing w:after="0"/>
        <w:jc w:val="both"/>
        <w:rPr>
          <w:rFonts w:cstheme="minorHAnsi"/>
        </w:rPr>
      </w:pPr>
      <w:r w:rsidRPr="00FF2284">
        <w:rPr>
          <w:rFonts w:cstheme="minorHAnsi"/>
        </w:rPr>
        <w:t xml:space="preserve"> Firearms and death by firearms:</w:t>
      </w:r>
    </w:p>
    <w:p w14:paraId="386FE236" w14:textId="26B6A177" w:rsidR="00F417C7" w:rsidRDefault="00F417C7" w:rsidP="007E596A">
      <w:pPr>
        <w:pStyle w:val="ListParagraph"/>
        <w:spacing w:after="0"/>
        <w:jc w:val="both"/>
        <w:rPr>
          <w:rFonts w:cstheme="minorHAnsi"/>
        </w:rPr>
      </w:pPr>
      <w:r w:rsidRPr="00FF2284">
        <w:rPr>
          <w:rFonts w:cstheme="minorHAnsi"/>
        </w:rPr>
        <w:t>It can be observed that as the number of total firearms has increased over the years, the number of deaths by firearms has also increased.</w:t>
      </w:r>
    </w:p>
    <w:p w14:paraId="475D1C1C" w14:textId="77777777" w:rsidR="007E596A" w:rsidRPr="00FF2284" w:rsidRDefault="007E596A" w:rsidP="007E596A">
      <w:pPr>
        <w:pStyle w:val="ListParagraph"/>
        <w:spacing w:after="0"/>
        <w:jc w:val="both"/>
        <w:rPr>
          <w:rFonts w:cstheme="minorHAnsi"/>
        </w:rPr>
      </w:pPr>
    </w:p>
    <w:p w14:paraId="67B19896" w14:textId="5A0C3BC2" w:rsidR="00FF2284" w:rsidRPr="00F417C7" w:rsidRDefault="00F417C7" w:rsidP="00F417C7">
      <w:pPr>
        <w:spacing w:after="0"/>
        <w:jc w:val="both"/>
        <w:rPr>
          <w:rFonts w:cstheme="minorHAnsi"/>
        </w:rPr>
      </w:pPr>
      <w:r w:rsidRPr="00F417C7">
        <w:rPr>
          <w:rFonts w:cstheme="minorHAnsi"/>
          <w:noProof/>
        </w:rPr>
        <w:drawing>
          <wp:inline distT="0" distB="0" distL="0" distR="0" wp14:anchorId="33229F2B" wp14:editId="63F26C34">
            <wp:extent cx="6055551" cy="2947035"/>
            <wp:effectExtent l="76200" t="76200" r="135890" b="139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6071" cy="295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1D38C" w14:textId="77777777" w:rsidR="00FF2284" w:rsidRDefault="00F417C7" w:rsidP="00F417C7">
      <w:pPr>
        <w:pStyle w:val="ListParagraph"/>
        <w:numPr>
          <w:ilvl w:val="0"/>
          <w:numId w:val="5"/>
        </w:numPr>
        <w:spacing w:after="0"/>
        <w:jc w:val="both"/>
        <w:rPr>
          <w:rFonts w:cstheme="minorHAnsi"/>
        </w:rPr>
      </w:pPr>
      <w:r w:rsidRPr="00FF2284">
        <w:rPr>
          <w:rFonts w:cstheme="minorHAnsi"/>
        </w:rPr>
        <w:t xml:space="preserve"> Firearms and Unemployment:</w:t>
      </w:r>
    </w:p>
    <w:p w14:paraId="169249DC" w14:textId="225D564C" w:rsidR="00F417C7" w:rsidRDefault="00F417C7" w:rsidP="007E596A">
      <w:pPr>
        <w:pStyle w:val="ListParagraph"/>
        <w:spacing w:after="0"/>
        <w:jc w:val="both"/>
        <w:rPr>
          <w:rFonts w:cstheme="minorHAnsi"/>
        </w:rPr>
      </w:pPr>
      <w:r w:rsidRPr="00FF2284">
        <w:rPr>
          <w:rFonts w:cstheme="minorHAnsi"/>
        </w:rPr>
        <w:t>It can be observed that as the rate of unemployment has decreased over the years, the purchase of firearms has increased.</w:t>
      </w:r>
    </w:p>
    <w:p w14:paraId="71C46CC2" w14:textId="77777777" w:rsidR="007E596A" w:rsidRPr="00FF2284" w:rsidRDefault="007E596A" w:rsidP="007E596A">
      <w:pPr>
        <w:pStyle w:val="ListParagraph"/>
        <w:spacing w:after="0"/>
        <w:jc w:val="both"/>
        <w:rPr>
          <w:rFonts w:cstheme="minorHAnsi"/>
        </w:rPr>
      </w:pPr>
    </w:p>
    <w:p w14:paraId="74DAC7EF" w14:textId="178D55CD" w:rsidR="00F417C7" w:rsidRPr="00F417C7" w:rsidRDefault="00F417C7" w:rsidP="00F417C7">
      <w:pPr>
        <w:spacing w:after="0"/>
        <w:jc w:val="both"/>
        <w:rPr>
          <w:rFonts w:cstheme="minorHAnsi"/>
        </w:rPr>
      </w:pPr>
      <w:r w:rsidRPr="00F417C7">
        <w:rPr>
          <w:rFonts w:cstheme="minorHAnsi"/>
          <w:noProof/>
        </w:rPr>
        <w:drawing>
          <wp:inline distT="0" distB="0" distL="0" distR="0" wp14:anchorId="2137002F" wp14:editId="753E8B91">
            <wp:extent cx="6048708" cy="3203575"/>
            <wp:effectExtent l="76200" t="76200" r="142875" b="130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4670" cy="3206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351F8D" w14:textId="299E760C" w:rsidR="00F417C7" w:rsidRPr="00F417C7" w:rsidRDefault="00F417C7" w:rsidP="00F417C7">
      <w:pPr>
        <w:spacing w:after="0"/>
        <w:jc w:val="both"/>
        <w:rPr>
          <w:rFonts w:cstheme="minorHAnsi"/>
        </w:rPr>
      </w:pPr>
      <w:r w:rsidRPr="00F417C7">
        <w:rPr>
          <w:rFonts w:cstheme="minorHAnsi"/>
        </w:rPr>
        <w:t xml:space="preserve">Considerations for creating </w:t>
      </w:r>
      <w:r w:rsidR="00FF2284" w:rsidRPr="00F417C7">
        <w:rPr>
          <w:rFonts w:cstheme="minorHAnsi"/>
        </w:rPr>
        <w:t>visualization</w:t>
      </w:r>
      <w:r w:rsidRPr="00F417C7">
        <w:rPr>
          <w:rFonts w:cstheme="minorHAnsi"/>
        </w:rPr>
        <w:t>:</w:t>
      </w:r>
    </w:p>
    <w:p w14:paraId="79082448" w14:textId="6A59A2E7" w:rsidR="00F417C7" w:rsidRPr="00F417C7" w:rsidRDefault="00F417C7" w:rsidP="00F417C7">
      <w:pPr>
        <w:pStyle w:val="ListParagraph"/>
        <w:numPr>
          <w:ilvl w:val="0"/>
          <w:numId w:val="3"/>
        </w:numPr>
        <w:spacing w:after="0" w:line="276" w:lineRule="auto"/>
        <w:jc w:val="both"/>
        <w:rPr>
          <w:rFonts w:cstheme="minorHAnsi"/>
        </w:rPr>
      </w:pPr>
      <w:r w:rsidRPr="00F417C7">
        <w:rPr>
          <w:rFonts w:cstheme="minorHAnsi"/>
        </w:rPr>
        <w:t xml:space="preserve">Only the visualizations that tell a story have been included. The analysis from these visuals can be used to determine the correlation and causation of crimes </w:t>
      </w:r>
      <w:r w:rsidR="00FF2284" w:rsidRPr="00F417C7">
        <w:rPr>
          <w:rFonts w:cstheme="minorHAnsi"/>
        </w:rPr>
        <w:t>committed</w:t>
      </w:r>
      <w:r w:rsidRPr="00F417C7">
        <w:rPr>
          <w:rFonts w:cstheme="minorHAnsi"/>
        </w:rPr>
        <w:t xml:space="preserve"> in the country and in which areas.</w:t>
      </w:r>
    </w:p>
    <w:p w14:paraId="4864E9F9" w14:textId="77777777" w:rsidR="00F417C7" w:rsidRPr="00F417C7" w:rsidRDefault="00F417C7" w:rsidP="00F417C7">
      <w:pPr>
        <w:pStyle w:val="ListParagraph"/>
        <w:numPr>
          <w:ilvl w:val="0"/>
          <w:numId w:val="3"/>
        </w:numPr>
        <w:spacing w:after="0" w:line="276" w:lineRule="auto"/>
        <w:jc w:val="both"/>
        <w:rPr>
          <w:rFonts w:cstheme="minorHAnsi"/>
        </w:rPr>
      </w:pPr>
      <w:r w:rsidRPr="00F417C7">
        <w:rPr>
          <w:rFonts w:cstheme="minorHAnsi"/>
        </w:rPr>
        <w:t>These visualizations can be manipulated dynamically using filters to tailor to the needs of the end user.</w:t>
      </w:r>
    </w:p>
    <w:p w14:paraId="6270CD32" w14:textId="77777777" w:rsidR="00F417C7" w:rsidRPr="00F417C7" w:rsidRDefault="00F417C7" w:rsidP="00F417C7">
      <w:pPr>
        <w:pStyle w:val="ListParagraph"/>
        <w:numPr>
          <w:ilvl w:val="0"/>
          <w:numId w:val="3"/>
        </w:numPr>
        <w:spacing w:after="0" w:line="276" w:lineRule="auto"/>
        <w:jc w:val="both"/>
        <w:rPr>
          <w:rFonts w:cstheme="minorHAnsi"/>
        </w:rPr>
      </w:pPr>
      <w:r w:rsidRPr="00F417C7">
        <w:rPr>
          <w:rFonts w:cstheme="minorHAnsi"/>
        </w:rPr>
        <w:t>Visual considerations have also been kept in mind while creating these charts. Each Metric is represented by a specific color. It has been ensured that the colors selected are pleasing to the eye.</w:t>
      </w:r>
    </w:p>
    <w:p w14:paraId="42471452" w14:textId="4987B131" w:rsidR="00F417C7" w:rsidRPr="00FF2284" w:rsidRDefault="00F417C7" w:rsidP="00F417C7">
      <w:pPr>
        <w:pStyle w:val="ListParagraph"/>
        <w:numPr>
          <w:ilvl w:val="0"/>
          <w:numId w:val="3"/>
        </w:numPr>
        <w:spacing w:after="0" w:line="276" w:lineRule="auto"/>
        <w:jc w:val="both"/>
        <w:rPr>
          <w:rFonts w:cstheme="minorHAnsi"/>
        </w:rPr>
      </w:pPr>
      <w:r w:rsidRPr="00F417C7">
        <w:rPr>
          <w:rFonts w:cstheme="minorHAnsi"/>
        </w:rPr>
        <w:t>These visualizations are scalable and can accommodate larger amounts of data to come in the future.</w:t>
      </w:r>
    </w:p>
    <w:p w14:paraId="1C818EE1" w14:textId="24214EC0" w:rsidR="00F417C7" w:rsidRDefault="00F417C7" w:rsidP="00F417C7">
      <w:pPr>
        <w:spacing w:after="0"/>
        <w:jc w:val="both"/>
        <w:rPr>
          <w:rFonts w:cstheme="minorHAnsi"/>
        </w:rPr>
      </w:pPr>
    </w:p>
    <w:p w14:paraId="2CD6D4D9" w14:textId="302DAAC2" w:rsidR="007E596A" w:rsidRDefault="007E596A" w:rsidP="00F417C7">
      <w:pPr>
        <w:spacing w:after="0"/>
        <w:jc w:val="both"/>
        <w:rPr>
          <w:rFonts w:cstheme="minorHAnsi"/>
          <w:b/>
          <w:bCs/>
          <w:sz w:val="24"/>
          <w:szCs w:val="24"/>
          <w:u w:val="single"/>
        </w:rPr>
      </w:pPr>
      <w:r>
        <w:rPr>
          <w:rFonts w:cstheme="minorHAnsi"/>
          <w:b/>
          <w:bCs/>
          <w:sz w:val="24"/>
          <w:szCs w:val="24"/>
          <w:u w:val="single"/>
        </w:rPr>
        <w:t>Flowchart</w:t>
      </w:r>
    </w:p>
    <w:p w14:paraId="62FC95E3" w14:textId="1491B245" w:rsidR="007E596A" w:rsidRPr="007E596A" w:rsidRDefault="007E596A" w:rsidP="00F417C7">
      <w:pPr>
        <w:spacing w:after="0"/>
        <w:jc w:val="both"/>
        <w:rPr>
          <w:rFonts w:cstheme="minorHAnsi"/>
          <w:sz w:val="24"/>
          <w:szCs w:val="24"/>
        </w:rPr>
      </w:pPr>
      <w:r>
        <w:rPr>
          <w:rFonts w:cstheme="minorHAnsi"/>
          <w:sz w:val="24"/>
          <w:szCs w:val="24"/>
        </w:rPr>
        <w:t>The figure below highlights the steps taken to complete the project.</w:t>
      </w:r>
      <w:r w:rsidR="00146D02">
        <w:rPr>
          <w:rFonts w:cstheme="minorHAnsi"/>
          <w:sz w:val="24"/>
          <w:szCs w:val="24"/>
        </w:rPr>
        <w:t xml:space="preserve"> It starts with planning the project which includes brainstorming different topics, setting goals and deciding the timeline. It ends with interpreting the results based on the analysis.</w:t>
      </w:r>
    </w:p>
    <w:p w14:paraId="2840F6AD" w14:textId="5F4404C4" w:rsidR="007E596A" w:rsidRDefault="007E596A" w:rsidP="00F417C7">
      <w:pPr>
        <w:spacing w:after="0"/>
        <w:jc w:val="both"/>
        <w:rPr>
          <w:rFonts w:cstheme="minorHAnsi"/>
          <w:b/>
          <w:bCs/>
          <w:sz w:val="24"/>
          <w:szCs w:val="24"/>
          <w:u w:val="single"/>
        </w:rPr>
      </w:pPr>
    </w:p>
    <w:p w14:paraId="4F77BCB4" w14:textId="2068A8C2" w:rsidR="007E596A" w:rsidRDefault="007A31C5" w:rsidP="00F417C7">
      <w:pPr>
        <w:spacing w:after="0"/>
        <w:jc w:val="both"/>
        <w:rPr>
          <w:rFonts w:cstheme="minorHAnsi"/>
        </w:rPr>
      </w:pPr>
      <w:r>
        <w:rPr>
          <w:rFonts w:cstheme="minorHAnsi"/>
          <w:noProof/>
        </w:rPr>
        <w:lastRenderedPageBreak/>
        <w:drawing>
          <wp:inline distT="0" distB="0" distL="0" distR="0" wp14:anchorId="6A1ED7D7" wp14:editId="7FB24F8B">
            <wp:extent cx="4676775" cy="4391025"/>
            <wp:effectExtent l="0" t="0" r="9525"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1).jpg"/>
                    <pic:cNvPicPr/>
                  </pic:nvPicPr>
                  <pic:blipFill>
                    <a:blip r:embed="rId17">
                      <a:extLst>
                        <a:ext uri="{28A0092B-C50C-407E-A947-70E740481C1C}">
                          <a14:useLocalDpi xmlns:a14="http://schemas.microsoft.com/office/drawing/2010/main" val="0"/>
                        </a:ext>
                      </a:extLst>
                    </a:blip>
                    <a:stretch>
                      <a:fillRect/>
                    </a:stretch>
                  </pic:blipFill>
                  <pic:spPr>
                    <a:xfrm>
                      <a:off x="0" y="0"/>
                      <a:ext cx="4676775" cy="4391025"/>
                    </a:xfrm>
                    <a:prstGeom prst="rect">
                      <a:avLst/>
                    </a:prstGeom>
                  </pic:spPr>
                </pic:pic>
              </a:graphicData>
            </a:graphic>
          </wp:inline>
        </w:drawing>
      </w:r>
    </w:p>
    <w:p w14:paraId="2E621937" w14:textId="0D1F42EA" w:rsidR="007E596A" w:rsidRDefault="007E596A" w:rsidP="00F417C7">
      <w:pPr>
        <w:spacing w:after="0"/>
        <w:jc w:val="both"/>
        <w:rPr>
          <w:rFonts w:cstheme="minorHAnsi"/>
        </w:rPr>
      </w:pPr>
    </w:p>
    <w:p w14:paraId="0DC09556" w14:textId="77777777" w:rsidR="007E596A" w:rsidRPr="00F417C7" w:rsidRDefault="007E596A" w:rsidP="00F417C7">
      <w:pPr>
        <w:spacing w:after="0"/>
        <w:jc w:val="both"/>
        <w:rPr>
          <w:rFonts w:cstheme="minorHAnsi"/>
        </w:rPr>
      </w:pPr>
    </w:p>
    <w:p w14:paraId="30339296" w14:textId="1A22C329" w:rsidR="008D21F2" w:rsidRPr="008D21F2" w:rsidRDefault="002B4E9D" w:rsidP="008D21F2">
      <w:pPr>
        <w:spacing w:after="0"/>
        <w:jc w:val="both"/>
        <w:rPr>
          <w:rFonts w:cstheme="minorHAnsi"/>
          <w:b/>
          <w:bCs/>
          <w:u w:val="single"/>
        </w:rPr>
      </w:pPr>
      <w:r w:rsidRPr="00711ADC">
        <w:rPr>
          <w:rFonts w:cstheme="minorHAnsi"/>
          <w:b/>
          <w:bCs/>
          <w:sz w:val="24"/>
          <w:szCs w:val="24"/>
          <w:u w:val="single"/>
        </w:rPr>
        <w:t>Instruction for the Code</w:t>
      </w:r>
      <w:r w:rsidR="008D21F2" w:rsidRPr="00711ADC">
        <w:rPr>
          <w:rFonts w:cstheme="minorHAnsi"/>
          <w:b/>
          <w:bCs/>
          <w:sz w:val="24"/>
          <w:szCs w:val="24"/>
          <w:u w:val="single"/>
        </w:rPr>
        <w:t xml:space="preserve"> </w:t>
      </w:r>
      <w:r w:rsidR="008D21F2" w:rsidRPr="00711ADC">
        <w:rPr>
          <w:rFonts w:cstheme="minorHAnsi"/>
          <w:b/>
          <w:bCs/>
          <w:sz w:val="24"/>
          <w:szCs w:val="24"/>
        </w:rPr>
        <w:t xml:space="preserve">- </w:t>
      </w:r>
      <w:r w:rsidR="008D21F2">
        <w:rPr>
          <w:rFonts w:cstheme="minorHAnsi"/>
        </w:rPr>
        <w:t>The code for the project has been written in an iterative manner</w:t>
      </w:r>
      <w:r w:rsidR="004436BD">
        <w:rPr>
          <w:rFonts w:cstheme="minorHAnsi"/>
        </w:rPr>
        <w:t xml:space="preserve"> as follows</w:t>
      </w:r>
    </w:p>
    <w:p w14:paraId="66A8DB34" w14:textId="7DEE08C8" w:rsidR="008D21F2" w:rsidRDefault="008D21F2" w:rsidP="008D21F2">
      <w:pPr>
        <w:pStyle w:val="ListParagraph"/>
        <w:numPr>
          <w:ilvl w:val="0"/>
          <w:numId w:val="6"/>
        </w:numPr>
        <w:spacing w:after="0"/>
        <w:jc w:val="both"/>
        <w:rPr>
          <w:rFonts w:cstheme="minorHAnsi"/>
        </w:rPr>
      </w:pPr>
      <w:r w:rsidRPr="008D21F2">
        <w:rPr>
          <w:rFonts w:cstheme="minorHAnsi"/>
        </w:rPr>
        <w:t xml:space="preserve">First </w:t>
      </w:r>
      <w:r>
        <w:rPr>
          <w:rFonts w:cstheme="minorHAnsi"/>
        </w:rPr>
        <w:t xml:space="preserve">all the required packages </w:t>
      </w:r>
      <w:r w:rsidR="004436BD">
        <w:rPr>
          <w:rFonts w:cstheme="minorHAnsi"/>
        </w:rPr>
        <w:t>are</w:t>
      </w:r>
      <w:r>
        <w:rPr>
          <w:rFonts w:cstheme="minorHAnsi"/>
        </w:rPr>
        <w:t xml:space="preserve"> imported </w:t>
      </w:r>
      <w:r w:rsidR="004436BD">
        <w:rPr>
          <w:rFonts w:cstheme="minorHAnsi"/>
        </w:rPr>
        <w:t>along with tabula which is a package in python that is used to fetch the data from a .pdf file into a dataframe.</w:t>
      </w:r>
    </w:p>
    <w:p w14:paraId="65878103" w14:textId="3C36134D" w:rsidR="008D21F2" w:rsidRDefault="008D21F2" w:rsidP="008D21F2">
      <w:pPr>
        <w:pStyle w:val="ListParagraph"/>
        <w:numPr>
          <w:ilvl w:val="0"/>
          <w:numId w:val="6"/>
        </w:numPr>
        <w:spacing w:after="0"/>
        <w:jc w:val="both"/>
        <w:rPr>
          <w:rFonts w:cstheme="minorHAnsi"/>
        </w:rPr>
      </w:pPr>
      <w:r>
        <w:rPr>
          <w:rFonts w:cstheme="minorHAnsi"/>
        </w:rPr>
        <w:t>A</w:t>
      </w:r>
      <w:r w:rsidRPr="008D21F2">
        <w:rPr>
          <w:rFonts w:cstheme="minorHAnsi"/>
        </w:rPr>
        <w:t xml:space="preserve"> path has been saved as a variable where all the required dataset files have been stored.</w:t>
      </w:r>
      <w:r>
        <w:rPr>
          <w:rFonts w:cstheme="minorHAnsi"/>
        </w:rPr>
        <w:t xml:space="preserve"> Hence, one must set a proper path before running the code into their own system. The path must have all the required dataset files.</w:t>
      </w:r>
      <w:r w:rsidR="00152787">
        <w:rPr>
          <w:rFonts w:cstheme="minorHAnsi"/>
        </w:rPr>
        <w:t xml:space="preserve"> Datasets of Crime, </w:t>
      </w:r>
      <w:r w:rsidR="00DF41BF">
        <w:rPr>
          <w:rFonts w:cstheme="minorHAnsi"/>
        </w:rPr>
        <w:t xml:space="preserve">Firearms, </w:t>
      </w:r>
      <w:r w:rsidR="00152787">
        <w:rPr>
          <w:rFonts w:cstheme="minorHAnsi"/>
        </w:rPr>
        <w:t xml:space="preserve">Unemployment and </w:t>
      </w:r>
      <w:r w:rsidR="00623677">
        <w:rPr>
          <w:rFonts w:cstheme="minorHAnsi"/>
        </w:rPr>
        <w:t xml:space="preserve">Mortality by firearms are to be downloaded </w:t>
      </w:r>
      <w:r w:rsidR="009F073C">
        <w:rPr>
          <w:rFonts w:cstheme="minorHAnsi"/>
        </w:rPr>
        <w:t xml:space="preserve">and stored </w:t>
      </w:r>
      <w:r w:rsidR="00DF41BF">
        <w:rPr>
          <w:rFonts w:cstheme="minorHAnsi"/>
        </w:rPr>
        <w:t>into</w:t>
      </w:r>
      <w:r w:rsidR="009F073C">
        <w:rPr>
          <w:rFonts w:cstheme="minorHAnsi"/>
        </w:rPr>
        <w:t xml:space="preserve"> the path </w:t>
      </w:r>
      <w:r w:rsidR="00623677">
        <w:rPr>
          <w:rFonts w:cstheme="minorHAnsi"/>
        </w:rPr>
        <w:t>from following sources:</w:t>
      </w:r>
    </w:p>
    <w:p w14:paraId="4DA0749D" w14:textId="324E2C8E" w:rsidR="00E77A7C" w:rsidRPr="00F417C7" w:rsidRDefault="00514D8F" w:rsidP="00E77A7C">
      <w:pPr>
        <w:pStyle w:val="ListParagraph"/>
        <w:numPr>
          <w:ilvl w:val="0"/>
          <w:numId w:val="8"/>
        </w:numPr>
        <w:spacing w:after="0" w:line="240" w:lineRule="auto"/>
        <w:jc w:val="both"/>
        <w:rPr>
          <w:rFonts w:eastAsia="Times New Roman"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8" w:history="1">
        <w:r w:rsidR="00DF41BF" w:rsidRPr="00E2467B">
          <w:rPr>
            <w:rStyle w:val="Hyperlink"/>
            <w:rFonts w:eastAsia="Times New Roman" w:cstheme="minorHAnsi"/>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https://crime-data-explorer.fr.cloud.gov/downloads-and-docs</w:t>
        </w:r>
      </w:hyperlink>
      <w:r w:rsidR="00E77A7C" w:rsidRPr="00F417C7">
        <w:rPr>
          <w:rFonts w:eastAsia="Times New Roman" w:cstheme="minorHAnsi"/>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FA685DA" w14:textId="77777777" w:rsidR="00E77A7C" w:rsidRPr="00F417C7" w:rsidRDefault="00514D8F" w:rsidP="00E77A7C">
      <w:pPr>
        <w:pStyle w:val="ListParagraph"/>
        <w:numPr>
          <w:ilvl w:val="0"/>
          <w:numId w:val="8"/>
        </w:numPr>
        <w:spacing w:after="0" w:line="240" w:lineRule="auto"/>
        <w:jc w:val="both"/>
        <w:rPr>
          <w:rFonts w:eastAsia="Times New Roman"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9" w:tgtFrame="_blank" w:tooltip="https://www.atf.gov/resource-center/data-statistics" w:history="1">
        <w:r w:rsidR="00E77A7C" w:rsidRPr="00F417C7">
          <w:rPr>
            <w:rFonts w:eastAsia="Times New Roman" w:cstheme="minorHAnsi"/>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https://atf.gov/resource-center/data-statistics</w:t>
        </w:r>
      </w:hyperlink>
    </w:p>
    <w:p w14:paraId="5269B55D" w14:textId="7565FBC7" w:rsidR="00E77A7C" w:rsidRPr="00E77A7C" w:rsidRDefault="00514D8F" w:rsidP="00E77A7C">
      <w:pPr>
        <w:pStyle w:val="ListParagraph"/>
        <w:numPr>
          <w:ilvl w:val="0"/>
          <w:numId w:val="8"/>
        </w:numPr>
        <w:spacing w:after="0"/>
        <w:jc w:val="both"/>
        <w:rPr>
          <w:rFonts w:cstheme="minorHAnsi"/>
        </w:rPr>
      </w:pPr>
      <w:hyperlink r:id="rId20" w:history="1">
        <w:r w:rsidR="00E77A7C" w:rsidRPr="00E77A7C">
          <w:rPr>
            <w:rStyle w:val="Hyperlink"/>
            <w:rFonts w:cstheme="minorHAnsi"/>
          </w:rPr>
          <w:t>https://www.bls.gov/lau/home.htm</w:t>
        </w:r>
      </w:hyperlink>
    </w:p>
    <w:p w14:paraId="3C5FA154" w14:textId="6568BB9B" w:rsidR="00E77A7C" w:rsidRPr="00E77A7C" w:rsidRDefault="00514D8F" w:rsidP="00E77A7C">
      <w:pPr>
        <w:pStyle w:val="ListParagraph"/>
        <w:numPr>
          <w:ilvl w:val="0"/>
          <w:numId w:val="8"/>
        </w:numPr>
        <w:spacing w:after="0"/>
        <w:jc w:val="both"/>
        <w:rPr>
          <w:rFonts w:cstheme="minorHAnsi"/>
        </w:rPr>
      </w:pPr>
      <w:hyperlink r:id="rId21" w:history="1">
        <w:r w:rsidR="00E77A7C" w:rsidRPr="00E77A7C">
          <w:rPr>
            <w:rStyle w:val="Hyperlink"/>
            <w:rFonts w:cstheme="minorHAnsi"/>
          </w:rPr>
          <w:t>https://www.cdc.gov/nchs/pressroom/sosmap/firearm_mortality/firearm.htm</w:t>
        </w:r>
      </w:hyperlink>
    </w:p>
    <w:p w14:paraId="474B775E" w14:textId="77777777" w:rsidR="00623677" w:rsidRDefault="00623677" w:rsidP="00623677">
      <w:pPr>
        <w:pStyle w:val="ListParagraph"/>
        <w:spacing w:after="0"/>
        <w:jc w:val="both"/>
        <w:rPr>
          <w:rFonts w:cstheme="minorHAnsi"/>
        </w:rPr>
      </w:pPr>
    </w:p>
    <w:p w14:paraId="6D3B371E" w14:textId="173C2653" w:rsidR="004436BD" w:rsidRDefault="004436BD" w:rsidP="00623677">
      <w:pPr>
        <w:pStyle w:val="ListParagraph"/>
        <w:numPr>
          <w:ilvl w:val="0"/>
          <w:numId w:val="6"/>
        </w:numPr>
        <w:spacing w:after="0"/>
        <w:jc w:val="both"/>
        <w:rPr>
          <w:rFonts w:cstheme="minorHAnsi"/>
        </w:rPr>
      </w:pPr>
      <w:r>
        <w:rPr>
          <w:rFonts w:cstheme="minorHAnsi"/>
        </w:rPr>
        <w:t>New variables are created in which the data sets are being stored among which we include the path of the .pdf files from where the firearms data is to be fetched using tabula package.</w:t>
      </w:r>
    </w:p>
    <w:p w14:paraId="7996FED0" w14:textId="7673FC7C" w:rsidR="004436BD" w:rsidRDefault="00152787" w:rsidP="008D21F2">
      <w:pPr>
        <w:pStyle w:val="ListParagraph"/>
        <w:numPr>
          <w:ilvl w:val="0"/>
          <w:numId w:val="6"/>
        </w:numPr>
        <w:spacing w:after="0"/>
        <w:jc w:val="both"/>
        <w:rPr>
          <w:rFonts w:cstheme="minorHAnsi"/>
        </w:rPr>
      </w:pPr>
      <w:r>
        <w:rPr>
          <w:rFonts w:cstheme="minorHAnsi"/>
        </w:rPr>
        <w:t>Now, the code is written for the datasets in the order of ‘firearms’, ‘unemployment’, ‘crime’ and lastly ‘mortality by firearms’. It includes deleting the rows for null values, removing unwanted columns, re-casing and renaming the required columns in order to merge the data sets correctly and effectively. One may need not do any changes in-order to execute the code.</w:t>
      </w:r>
    </w:p>
    <w:p w14:paraId="5AAA19D4" w14:textId="76B22C86" w:rsidR="00152787" w:rsidRDefault="00152787" w:rsidP="008D21F2">
      <w:pPr>
        <w:pStyle w:val="ListParagraph"/>
        <w:numPr>
          <w:ilvl w:val="0"/>
          <w:numId w:val="6"/>
        </w:numPr>
        <w:spacing w:after="0"/>
        <w:jc w:val="both"/>
        <w:rPr>
          <w:rFonts w:cstheme="minorHAnsi"/>
        </w:rPr>
      </w:pPr>
      <w:r>
        <w:rPr>
          <w:rFonts w:cstheme="minorHAnsi"/>
        </w:rPr>
        <w:lastRenderedPageBreak/>
        <w:t>Lastly, we have included some lines of code to fetch analytical information from the final merged dataset. Such as correlation, covariance, summary, etc.</w:t>
      </w:r>
    </w:p>
    <w:p w14:paraId="705B690F" w14:textId="23925258" w:rsidR="00DF41BF" w:rsidRDefault="00DF41BF" w:rsidP="00DF41BF">
      <w:pPr>
        <w:spacing w:after="0"/>
        <w:jc w:val="both"/>
        <w:rPr>
          <w:rFonts w:cstheme="minorHAnsi"/>
        </w:rPr>
      </w:pPr>
    </w:p>
    <w:p w14:paraId="3F6DACD8" w14:textId="6D8CC11E" w:rsidR="00DF41BF" w:rsidRDefault="00DF41BF" w:rsidP="00DF41BF">
      <w:pPr>
        <w:spacing w:after="0"/>
        <w:jc w:val="both"/>
        <w:rPr>
          <w:rFonts w:cstheme="minorHAnsi"/>
        </w:rPr>
      </w:pPr>
    </w:p>
    <w:p w14:paraId="4BD99642" w14:textId="75662D47" w:rsidR="00DF41BF" w:rsidRDefault="00DF41BF" w:rsidP="00DF41BF">
      <w:pPr>
        <w:spacing w:after="0"/>
        <w:jc w:val="both"/>
        <w:rPr>
          <w:rFonts w:cstheme="minorHAnsi"/>
        </w:rPr>
      </w:pPr>
    </w:p>
    <w:p w14:paraId="6BE3EBAF" w14:textId="21D5922F" w:rsidR="00DF41BF" w:rsidRDefault="00DF41BF" w:rsidP="00DF41BF">
      <w:pPr>
        <w:spacing w:after="0"/>
        <w:jc w:val="both"/>
        <w:rPr>
          <w:rFonts w:cstheme="minorHAnsi"/>
        </w:rPr>
      </w:pPr>
    </w:p>
    <w:p w14:paraId="1955E76C" w14:textId="0F9BE59E" w:rsidR="00DF41BF" w:rsidRDefault="00DF41BF" w:rsidP="00DF41BF">
      <w:pPr>
        <w:spacing w:after="0"/>
        <w:jc w:val="both"/>
        <w:rPr>
          <w:rFonts w:cstheme="minorHAnsi"/>
        </w:rPr>
      </w:pPr>
    </w:p>
    <w:p w14:paraId="6AC48788" w14:textId="109061E6" w:rsidR="00DF41BF" w:rsidRDefault="00DF41BF" w:rsidP="00DF41BF">
      <w:pPr>
        <w:spacing w:after="0"/>
        <w:jc w:val="both"/>
        <w:rPr>
          <w:rFonts w:cstheme="minorHAnsi"/>
        </w:rPr>
      </w:pPr>
    </w:p>
    <w:p w14:paraId="0E0860D7" w14:textId="7277D8FE" w:rsidR="00DF41BF" w:rsidRDefault="00DF41BF" w:rsidP="00DF41BF">
      <w:pPr>
        <w:spacing w:after="0"/>
        <w:jc w:val="both"/>
        <w:rPr>
          <w:rFonts w:cstheme="minorHAnsi"/>
        </w:rPr>
      </w:pPr>
    </w:p>
    <w:p w14:paraId="7ACC6DA6" w14:textId="0F97705E" w:rsidR="00DF41BF" w:rsidRDefault="00DF41BF" w:rsidP="00DF41BF">
      <w:pPr>
        <w:spacing w:after="0"/>
        <w:jc w:val="both"/>
        <w:rPr>
          <w:rFonts w:cstheme="minorHAnsi"/>
        </w:rPr>
      </w:pPr>
    </w:p>
    <w:p w14:paraId="3FBE91C0" w14:textId="0CEA5728" w:rsidR="00DF41BF" w:rsidRDefault="00DF41BF" w:rsidP="00DF41BF">
      <w:pPr>
        <w:spacing w:after="0"/>
        <w:jc w:val="both"/>
        <w:rPr>
          <w:rFonts w:cstheme="minorHAnsi"/>
        </w:rPr>
      </w:pPr>
    </w:p>
    <w:p w14:paraId="151E5C4C" w14:textId="48C77D04" w:rsidR="00DF41BF" w:rsidRDefault="00DF41BF" w:rsidP="00DF41BF">
      <w:pPr>
        <w:spacing w:after="0"/>
        <w:jc w:val="both"/>
        <w:rPr>
          <w:rFonts w:cstheme="minorHAnsi"/>
        </w:rPr>
      </w:pPr>
    </w:p>
    <w:p w14:paraId="2813DF24" w14:textId="1D643602" w:rsidR="00DF41BF" w:rsidRDefault="00DF41BF" w:rsidP="00DF41BF">
      <w:pPr>
        <w:spacing w:after="0"/>
        <w:jc w:val="both"/>
        <w:rPr>
          <w:rFonts w:cstheme="minorHAnsi"/>
        </w:rPr>
      </w:pPr>
    </w:p>
    <w:p w14:paraId="28789A9C" w14:textId="35D008C5" w:rsidR="00DF41BF" w:rsidRDefault="00DF41BF" w:rsidP="00DF41BF">
      <w:pPr>
        <w:spacing w:after="0"/>
        <w:jc w:val="both"/>
        <w:rPr>
          <w:rFonts w:cstheme="minorHAnsi"/>
        </w:rPr>
      </w:pPr>
    </w:p>
    <w:p w14:paraId="08ED4CF4" w14:textId="12ADE8E3" w:rsidR="00DF41BF" w:rsidRDefault="00DF41BF" w:rsidP="00DF41BF">
      <w:pPr>
        <w:spacing w:after="0"/>
        <w:jc w:val="both"/>
        <w:rPr>
          <w:rFonts w:cstheme="minorHAnsi"/>
        </w:rPr>
      </w:pPr>
    </w:p>
    <w:p w14:paraId="34CC0171" w14:textId="11600FA4" w:rsidR="00DF41BF" w:rsidRDefault="00DF41BF" w:rsidP="00DF41BF">
      <w:pPr>
        <w:spacing w:after="0"/>
        <w:jc w:val="both"/>
        <w:rPr>
          <w:rFonts w:cstheme="minorHAnsi"/>
        </w:rPr>
      </w:pPr>
    </w:p>
    <w:p w14:paraId="2D44B3E9" w14:textId="3FB6C75D" w:rsidR="00DF41BF" w:rsidRDefault="00DF41BF" w:rsidP="00DF41BF">
      <w:pPr>
        <w:spacing w:after="0"/>
        <w:jc w:val="both"/>
        <w:rPr>
          <w:rFonts w:cstheme="minorHAnsi"/>
        </w:rPr>
      </w:pPr>
    </w:p>
    <w:p w14:paraId="620B0CD4" w14:textId="5CF81D3F" w:rsidR="00DF41BF" w:rsidRDefault="00DF41BF" w:rsidP="00DF41BF">
      <w:pPr>
        <w:spacing w:after="0"/>
        <w:jc w:val="both"/>
        <w:rPr>
          <w:rFonts w:cstheme="minorHAnsi"/>
        </w:rPr>
      </w:pPr>
    </w:p>
    <w:p w14:paraId="3586D9DF" w14:textId="11610DA4" w:rsidR="00DF41BF" w:rsidRDefault="00DF41BF" w:rsidP="00DF41BF">
      <w:pPr>
        <w:spacing w:after="0"/>
        <w:jc w:val="both"/>
        <w:rPr>
          <w:rFonts w:cstheme="minorHAnsi"/>
        </w:rPr>
      </w:pPr>
    </w:p>
    <w:p w14:paraId="535506F2" w14:textId="7FF85EDB" w:rsidR="00DF41BF" w:rsidRDefault="00DF41BF" w:rsidP="00DF41BF">
      <w:pPr>
        <w:spacing w:after="0"/>
        <w:jc w:val="both"/>
        <w:rPr>
          <w:rFonts w:cstheme="minorHAnsi"/>
        </w:rPr>
      </w:pPr>
    </w:p>
    <w:p w14:paraId="765BFBCE" w14:textId="41D7FE9A" w:rsidR="00DF41BF" w:rsidRDefault="00DF41BF" w:rsidP="00DF41BF">
      <w:pPr>
        <w:spacing w:after="0"/>
        <w:jc w:val="both"/>
        <w:rPr>
          <w:rFonts w:cstheme="minorHAnsi"/>
        </w:rPr>
      </w:pPr>
    </w:p>
    <w:p w14:paraId="164F4206" w14:textId="79A49F1E" w:rsidR="00DF41BF" w:rsidRDefault="00DF41BF" w:rsidP="00DF41BF">
      <w:pPr>
        <w:spacing w:after="0"/>
        <w:jc w:val="both"/>
        <w:rPr>
          <w:rFonts w:cstheme="minorHAnsi"/>
        </w:rPr>
      </w:pPr>
    </w:p>
    <w:p w14:paraId="3B7931EB" w14:textId="337CCD21" w:rsidR="00DF41BF" w:rsidRDefault="00DF41BF" w:rsidP="00DF41BF">
      <w:pPr>
        <w:spacing w:after="0"/>
        <w:jc w:val="both"/>
        <w:rPr>
          <w:rFonts w:cstheme="minorHAnsi"/>
        </w:rPr>
      </w:pPr>
    </w:p>
    <w:p w14:paraId="55D62CC6" w14:textId="14809434" w:rsidR="00DF41BF" w:rsidRDefault="00DF41BF" w:rsidP="00DF41BF">
      <w:pPr>
        <w:spacing w:after="0"/>
        <w:jc w:val="both"/>
        <w:rPr>
          <w:rFonts w:cstheme="minorHAnsi"/>
        </w:rPr>
      </w:pPr>
    </w:p>
    <w:p w14:paraId="23C2546D" w14:textId="712DA2A6" w:rsidR="00DF41BF" w:rsidRDefault="00DF41BF" w:rsidP="00DF41BF">
      <w:pPr>
        <w:spacing w:after="0"/>
        <w:jc w:val="both"/>
        <w:rPr>
          <w:rFonts w:cstheme="minorHAnsi"/>
        </w:rPr>
      </w:pPr>
    </w:p>
    <w:p w14:paraId="35F5E9F2" w14:textId="361CB4D1" w:rsidR="00DF41BF" w:rsidRDefault="00DF41BF" w:rsidP="00DF41BF">
      <w:pPr>
        <w:spacing w:after="0"/>
        <w:jc w:val="both"/>
        <w:rPr>
          <w:rFonts w:cstheme="minorHAnsi"/>
        </w:rPr>
      </w:pPr>
    </w:p>
    <w:p w14:paraId="37A26BC2" w14:textId="77777777" w:rsidR="0044396A" w:rsidRDefault="0044396A" w:rsidP="00DF41BF">
      <w:pPr>
        <w:spacing w:after="0"/>
        <w:jc w:val="both"/>
        <w:rPr>
          <w:rFonts w:cstheme="minorHAnsi"/>
          <w:b/>
          <w:bCs/>
        </w:rPr>
      </w:pPr>
    </w:p>
    <w:p w14:paraId="1D9BE2B7" w14:textId="77777777" w:rsidR="0044396A" w:rsidRDefault="0044396A" w:rsidP="00DF41BF">
      <w:pPr>
        <w:spacing w:after="0"/>
        <w:jc w:val="both"/>
        <w:rPr>
          <w:rFonts w:cstheme="minorHAnsi"/>
          <w:b/>
          <w:bCs/>
        </w:rPr>
      </w:pPr>
    </w:p>
    <w:p w14:paraId="615AF523" w14:textId="77777777" w:rsidR="0044396A" w:rsidRDefault="0044396A" w:rsidP="00DF41BF">
      <w:pPr>
        <w:spacing w:after="0"/>
        <w:jc w:val="both"/>
        <w:rPr>
          <w:rFonts w:cstheme="minorHAnsi"/>
          <w:b/>
          <w:bCs/>
        </w:rPr>
      </w:pPr>
    </w:p>
    <w:p w14:paraId="07BA8128" w14:textId="77777777" w:rsidR="0044396A" w:rsidRDefault="0044396A" w:rsidP="00DF41BF">
      <w:pPr>
        <w:spacing w:after="0"/>
        <w:jc w:val="both"/>
        <w:rPr>
          <w:rFonts w:cstheme="minorHAnsi"/>
          <w:b/>
          <w:bCs/>
        </w:rPr>
      </w:pPr>
    </w:p>
    <w:p w14:paraId="3B8AF365" w14:textId="77777777" w:rsidR="0044396A" w:rsidRDefault="0044396A" w:rsidP="00DF41BF">
      <w:pPr>
        <w:spacing w:after="0"/>
        <w:jc w:val="both"/>
        <w:rPr>
          <w:rFonts w:cstheme="minorHAnsi"/>
          <w:b/>
          <w:bCs/>
        </w:rPr>
      </w:pPr>
    </w:p>
    <w:p w14:paraId="3E9545AE" w14:textId="77777777" w:rsidR="0044396A" w:rsidRDefault="0044396A" w:rsidP="00DF41BF">
      <w:pPr>
        <w:spacing w:after="0"/>
        <w:jc w:val="both"/>
        <w:rPr>
          <w:rFonts w:cstheme="minorHAnsi"/>
          <w:b/>
          <w:bCs/>
        </w:rPr>
      </w:pPr>
    </w:p>
    <w:p w14:paraId="13737427" w14:textId="77777777" w:rsidR="0044396A" w:rsidRDefault="0044396A" w:rsidP="00DF41BF">
      <w:pPr>
        <w:spacing w:after="0"/>
        <w:jc w:val="both"/>
        <w:rPr>
          <w:rFonts w:cstheme="minorHAnsi"/>
          <w:b/>
          <w:bCs/>
        </w:rPr>
      </w:pPr>
    </w:p>
    <w:p w14:paraId="42C4FC79" w14:textId="77777777" w:rsidR="0044396A" w:rsidRDefault="0044396A" w:rsidP="00DF41BF">
      <w:pPr>
        <w:spacing w:after="0"/>
        <w:jc w:val="both"/>
        <w:rPr>
          <w:rFonts w:cstheme="minorHAnsi"/>
          <w:b/>
          <w:bCs/>
        </w:rPr>
      </w:pPr>
    </w:p>
    <w:p w14:paraId="6B42475A" w14:textId="77777777" w:rsidR="0044396A" w:rsidRDefault="0044396A" w:rsidP="00DF41BF">
      <w:pPr>
        <w:spacing w:after="0"/>
        <w:jc w:val="both"/>
        <w:rPr>
          <w:rFonts w:cstheme="minorHAnsi"/>
          <w:b/>
          <w:bCs/>
        </w:rPr>
      </w:pPr>
    </w:p>
    <w:p w14:paraId="7D35BC21" w14:textId="77777777" w:rsidR="0044396A" w:rsidRDefault="0044396A" w:rsidP="00DF41BF">
      <w:pPr>
        <w:spacing w:after="0"/>
        <w:jc w:val="both"/>
        <w:rPr>
          <w:rFonts w:cstheme="minorHAnsi"/>
          <w:b/>
          <w:bCs/>
        </w:rPr>
      </w:pPr>
    </w:p>
    <w:p w14:paraId="5AFA3EAE" w14:textId="77777777" w:rsidR="0044396A" w:rsidRDefault="0044396A" w:rsidP="00DF41BF">
      <w:pPr>
        <w:spacing w:after="0"/>
        <w:jc w:val="both"/>
        <w:rPr>
          <w:rFonts w:cstheme="minorHAnsi"/>
          <w:b/>
          <w:bCs/>
        </w:rPr>
      </w:pPr>
    </w:p>
    <w:p w14:paraId="313C98E7" w14:textId="77777777" w:rsidR="0044396A" w:rsidRDefault="0044396A" w:rsidP="00DF41BF">
      <w:pPr>
        <w:spacing w:after="0"/>
        <w:jc w:val="both"/>
        <w:rPr>
          <w:rFonts w:cstheme="minorHAnsi"/>
          <w:b/>
          <w:bCs/>
        </w:rPr>
      </w:pPr>
    </w:p>
    <w:p w14:paraId="51B86FD9" w14:textId="77777777" w:rsidR="0044396A" w:rsidRDefault="0044396A" w:rsidP="00DF41BF">
      <w:pPr>
        <w:spacing w:after="0"/>
        <w:jc w:val="both"/>
        <w:rPr>
          <w:rFonts w:cstheme="minorHAnsi"/>
          <w:b/>
          <w:bCs/>
        </w:rPr>
      </w:pPr>
    </w:p>
    <w:p w14:paraId="5E434388" w14:textId="77777777" w:rsidR="0044396A" w:rsidRDefault="0044396A" w:rsidP="00DF41BF">
      <w:pPr>
        <w:spacing w:after="0"/>
        <w:jc w:val="both"/>
        <w:rPr>
          <w:rFonts w:cstheme="minorHAnsi"/>
          <w:b/>
          <w:bCs/>
        </w:rPr>
      </w:pPr>
    </w:p>
    <w:p w14:paraId="0D8788AF" w14:textId="77777777" w:rsidR="0044396A" w:rsidRDefault="0044396A" w:rsidP="00DF41BF">
      <w:pPr>
        <w:spacing w:after="0"/>
        <w:jc w:val="both"/>
        <w:rPr>
          <w:rFonts w:cstheme="minorHAnsi"/>
          <w:b/>
          <w:bCs/>
        </w:rPr>
      </w:pPr>
    </w:p>
    <w:p w14:paraId="64D9B4E9" w14:textId="77777777" w:rsidR="0044396A" w:rsidRDefault="0044396A" w:rsidP="00DF41BF">
      <w:pPr>
        <w:spacing w:after="0"/>
        <w:jc w:val="both"/>
        <w:rPr>
          <w:rFonts w:cstheme="minorHAnsi"/>
          <w:b/>
          <w:bCs/>
        </w:rPr>
      </w:pPr>
    </w:p>
    <w:p w14:paraId="4C717486" w14:textId="77777777" w:rsidR="0044396A" w:rsidRDefault="0044396A" w:rsidP="00DF41BF">
      <w:pPr>
        <w:spacing w:after="0"/>
        <w:jc w:val="both"/>
        <w:rPr>
          <w:rFonts w:cstheme="minorHAnsi"/>
          <w:b/>
          <w:bCs/>
        </w:rPr>
      </w:pPr>
    </w:p>
    <w:p w14:paraId="2B1DE145" w14:textId="77777777" w:rsidR="0044396A" w:rsidRDefault="0044396A" w:rsidP="00DF41BF">
      <w:pPr>
        <w:spacing w:after="0"/>
        <w:jc w:val="both"/>
        <w:rPr>
          <w:rFonts w:cstheme="minorHAnsi"/>
          <w:b/>
          <w:bCs/>
        </w:rPr>
      </w:pPr>
    </w:p>
    <w:p w14:paraId="286C1BB4" w14:textId="77777777" w:rsidR="0044396A" w:rsidRDefault="0044396A" w:rsidP="00DF41BF">
      <w:pPr>
        <w:spacing w:after="0"/>
        <w:jc w:val="both"/>
        <w:rPr>
          <w:rFonts w:cstheme="minorHAnsi"/>
          <w:b/>
          <w:bCs/>
        </w:rPr>
      </w:pPr>
    </w:p>
    <w:p w14:paraId="0ED5BAFA" w14:textId="77777777" w:rsidR="0044396A" w:rsidRDefault="0044396A" w:rsidP="00DF41BF">
      <w:pPr>
        <w:spacing w:after="0"/>
        <w:jc w:val="both"/>
        <w:rPr>
          <w:rFonts w:cstheme="minorHAnsi"/>
          <w:b/>
          <w:bCs/>
        </w:rPr>
      </w:pPr>
    </w:p>
    <w:p w14:paraId="51D466BA" w14:textId="168BFF10" w:rsidR="00DF41BF" w:rsidRDefault="00DF41BF" w:rsidP="00DF41BF">
      <w:pPr>
        <w:spacing w:after="0"/>
        <w:jc w:val="both"/>
        <w:rPr>
          <w:rFonts w:cstheme="minorHAnsi"/>
        </w:rPr>
      </w:pPr>
      <w:bookmarkStart w:id="0" w:name="_GoBack"/>
      <w:bookmarkEnd w:id="0"/>
      <w:r w:rsidRPr="00DF41BF">
        <w:rPr>
          <w:rFonts w:cstheme="minorHAnsi"/>
          <w:b/>
          <w:bCs/>
        </w:rPr>
        <w:t>Topic:</w:t>
      </w:r>
      <w:r>
        <w:rPr>
          <w:rFonts w:cstheme="minorHAnsi"/>
        </w:rPr>
        <w:t xml:space="preserve"> Crimes and Firearms</w:t>
      </w:r>
    </w:p>
    <w:p w14:paraId="13C4B3C0" w14:textId="7C30834B" w:rsidR="00DF41BF" w:rsidRDefault="00DF41BF" w:rsidP="00DF41BF">
      <w:pPr>
        <w:spacing w:after="0"/>
        <w:jc w:val="both"/>
        <w:rPr>
          <w:rFonts w:cstheme="minorHAnsi"/>
        </w:rPr>
      </w:pPr>
    </w:p>
    <w:p w14:paraId="6C29DD70" w14:textId="23FCEE37" w:rsidR="00DF41BF" w:rsidRDefault="00DF41BF" w:rsidP="00DF41BF">
      <w:pPr>
        <w:spacing w:after="0"/>
        <w:jc w:val="both"/>
        <w:rPr>
          <w:rFonts w:cstheme="minorHAnsi"/>
        </w:rPr>
      </w:pPr>
      <w:r w:rsidRPr="00DF41BF">
        <w:rPr>
          <w:rFonts w:cstheme="minorHAnsi"/>
          <w:b/>
          <w:bCs/>
        </w:rPr>
        <w:t>Datasets:</w:t>
      </w:r>
      <w:r>
        <w:rPr>
          <w:rFonts w:cstheme="minorHAnsi"/>
        </w:rPr>
        <w:t xml:space="preserve"> Crime, Firearms, Unemployment and Mortality by firearms</w:t>
      </w:r>
    </w:p>
    <w:p w14:paraId="394B71A6" w14:textId="1E53B397" w:rsidR="00DF41BF" w:rsidRDefault="00DF41BF" w:rsidP="00DF41BF">
      <w:pPr>
        <w:spacing w:after="0"/>
        <w:jc w:val="both"/>
        <w:rPr>
          <w:rFonts w:cstheme="minorHAnsi"/>
        </w:rPr>
      </w:pPr>
    </w:p>
    <w:p w14:paraId="3FCA91A4" w14:textId="77777777" w:rsidR="0044396A" w:rsidRDefault="0044396A" w:rsidP="0044396A">
      <w:pPr>
        <w:spacing w:after="0"/>
        <w:jc w:val="both"/>
      </w:pPr>
      <w:r w:rsidRPr="31EC875D">
        <w:rPr>
          <w:b/>
          <w:bCs/>
        </w:rPr>
        <w:t>Categorical Variables:</w:t>
      </w:r>
      <w:r w:rsidRPr="31EC875D">
        <w:t xml:space="preserve">  State, Year, State_id, State_abbr</w:t>
      </w:r>
    </w:p>
    <w:p w14:paraId="594223A2" w14:textId="77777777" w:rsidR="0044396A" w:rsidRDefault="0044396A" w:rsidP="0044396A">
      <w:pPr>
        <w:spacing w:after="0"/>
        <w:jc w:val="both"/>
      </w:pPr>
      <w:r w:rsidRPr="31EC875D">
        <w:rPr>
          <w:b/>
          <w:bCs/>
        </w:rPr>
        <w:t>Continues Variables</w:t>
      </w:r>
      <w:r w:rsidRPr="31EC875D">
        <w:t>: Unemployment_rate, death_rate</w:t>
      </w:r>
    </w:p>
    <w:p w14:paraId="5DE65F19" w14:textId="69DB3AF0" w:rsidR="00DF41BF" w:rsidRDefault="00DF41BF" w:rsidP="00DF41BF">
      <w:pPr>
        <w:spacing w:after="0"/>
        <w:jc w:val="both"/>
        <w:rPr>
          <w:rFonts w:cstheme="minorHAnsi"/>
        </w:rPr>
      </w:pPr>
    </w:p>
    <w:p w14:paraId="7C94E6F5" w14:textId="77777777" w:rsidR="00DF41BF" w:rsidRPr="00DF41BF" w:rsidRDefault="00DF41BF" w:rsidP="00DF41BF">
      <w:pPr>
        <w:spacing w:after="0"/>
        <w:jc w:val="both"/>
        <w:rPr>
          <w:rFonts w:cstheme="minorHAnsi"/>
          <w:b/>
          <w:bCs/>
        </w:rPr>
      </w:pPr>
      <w:r w:rsidRPr="00DF41BF">
        <w:rPr>
          <w:rFonts w:cstheme="minorHAnsi"/>
          <w:b/>
          <w:bCs/>
        </w:rPr>
        <w:t xml:space="preserve">Numeric Variables: </w:t>
      </w:r>
    </w:p>
    <w:p w14:paraId="1A7108DE" w14:textId="7AAC03AE" w:rsidR="00DF41BF" w:rsidRDefault="00DF41BF" w:rsidP="00DF41BF">
      <w:pPr>
        <w:pStyle w:val="ListParagraph"/>
        <w:numPr>
          <w:ilvl w:val="0"/>
          <w:numId w:val="9"/>
        </w:numPr>
        <w:spacing w:after="0"/>
        <w:jc w:val="both"/>
        <w:rPr>
          <w:rFonts w:cstheme="minorHAnsi"/>
        </w:rPr>
      </w:pPr>
      <w:r w:rsidRPr="00DF41BF">
        <w:rPr>
          <w:rFonts w:cstheme="minorHAnsi"/>
        </w:rPr>
        <w:t>Types of crimes like Homicide, Larceny</w:t>
      </w:r>
      <w:r w:rsidR="00E56999">
        <w:rPr>
          <w:rFonts w:cstheme="minorHAnsi"/>
        </w:rPr>
        <w:t xml:space="preserve">, </w:t>
      </w:r>
      <w:r w:rsidRPr="00DF41BF">
        <w:rPr>
          <w:rFonts w:cstheme="minorHAnsi"/>
        </w:rPr>
        <w:t>rape, etc.</w:t>
      </w:r>
    </w:p>
    <w:p w14:paraId="1EA99139" w14:textId="318B7453" w:rsidR="00DF41BF" w:rsidRDefault="00DF41BF" w:rsidP="00DF41BF">
      <w:pPr>
        <w:pStyle w:val="ListParagraph"/>
        <w:numPr>
          <w:ilvl w:val="0"/>
          <w:numId w:val="9"/>
        </w:numPr>
        <w:spacing w:after="0"/>
        <w:jc w:val="both"/>
        <w:rPr>
          <w:rFonts w:cstheme="minorHAnsi"/>
        </w:rPr>
      </w:pPr>
      <w:r>
        <w:rPr>
          <w:rFonts w:cstheme="minorHAnsi"/>
        </w:rPr>
        <w:t>Types of Firearms like Handgun, Machine guns, etc.</w:t>
      </w:r>
    </w:p>
    <w:p w14:paraId="2662A41F" w14:textId="5ABAFEB1" w:rsidR="00DF41BF" w:rsidRDefault="00DF41BF" w:rsidP="00DF41BF">
      <w:pPr>
        <w:pStyle w:val="ListParagraph"/>
        <w:numPr>
          <w:ilvl w:val="0"/>
          <w:numId w:val="9"/>
        </w:numPr>
        <w:spacing w:after="0"/>
        <w:jc w:val="both"/>
        <w:rPr>
          <w:rFonts w:cstheme="minorHAnsi"/>
        </w:rPr>
      </w:pPr>
      <w:r>
        <w:rPr>
          <w:rFonts w:cstheme="minorHAnsi"/>
        </w:rPr>
        <w:t>Unemployment rate, rank</w:t>
      </w:r>
    </w:p>
    <w:p w14:paraId="6F118F1C" w14:textId="34162877" w:rsidR="00DF41BF" w:rsidRDefault="00DF41BF" w:rsidP="00DF41BF">
      <w:pPr>
        <w:pStyle w:val="ListParagraph"/>
        <w:numPr>
          <w:ilvl w:val="0"/>
          <w:numId w:val="9"/>
        </w:numPr>
        <w:spacing w:after="0"/>
        <w:jc w:val="both"/>
        <w:rPr>
          <w:rFonts w:cstheme="minorHAnsi"/>
        </w:rPr>
      </w:pPr>
      <w:r>
        <w:rPr>
          <w:rFonts w:cstheme="minorHAnsi"/>
        </w:rPr>
        <w:t>Death by Firearms, rank</w:t>
      </w:r>
    </w:p>
    <w:p w14:paraId="7061920A" w14:textId="70570293" w:rsidR="0044396A" w:rsidRDefault="0044396A" w:rsidP="0044396A">
      <w:pPr>
        <w:spacing w:after="0"/>
        <w:jc w:val="both"/>
        <w:rPr>
          <w:rFonts w:cstheme="minorHAnsi"/>
        </w:rPr>
      </w:pPr>
    </w:p>
    <w:p w14:paraId="4138E185" w14:textId="3E308C33" w:rsidR="0044396A" w:rsidRDefault="0044396A" w:rsidP="0044396A">
      <w:pPr>
        <w:spacing w:after="0"/>
        <w:jc w:val="both"/>
        <w:rPr>
          <w:rFonts w:cstheme="minorHAnsi"/>
        </w:rPr>
      </w:pPr>
    </w:p>
    <w:p w14:paraId="5393310A" w14:textId="77777777" w:rsidR="0044396A" w:rsidRDefault="0044396A" w:rsidP="0044396A">
      <w:pPr>
        <w:spacing w:after="0"/>
        <w:jc w:val="both"/>
        <w:rPr>
          <w:rFonts w:cstheme="minorHAnsi"/>
          <w:b/>
          <w:bCs/>
          <w:sz w:val="24"/>
          <w:szCs w:val="24"/>
          <w:u w:val="single"/>
        </w:rPr>
      </w:pPr>
      <w:r>
        <w:rPr>
          <w:rFonts w:cstheme="minorHAnsi"/>
          <w:b/>
          <w:bCs/>
          <w:sz w:val="24"/>
          <w:szCs w:val="24"/>
          <w:u w:val="single"/>
        </w:rPr>
        <w:t xml:space="preserve">Correlation Matrix </w:t>
      </w:r>
    </w:p>
    <w:p w14:paraId="50CD2C3E" w14:textId="77777777" w:rsidR="0044396A" w:rsidRDefault="0044396A" w:rsidP="0044396A">
      <w:pPr>
        <w:spacing w:after="0"/>
        <w:jc w:val="both"/>
        <w:rPr>
          <w:rFonts w:cstheme="minorHAnsi"/>
          <w:b/>
          <w:bCs/>
          <w:sz w:val="24"/>
          <w:szCs w:val="24"/>
          <w:u w:val="single"/>
        </w:rPr>
      </w:pPr>
    </w:p>
    <w:p w14:paraId="6A2717AB" w14:textId="77777777" w:rsidR="0044396A" w:rsidRDefault="0044396A" w:rsidP="0044396A">
      <w:pPr>
        <w:spacing w:after="0"/>
        <w:jc w:val="both"/>
        <w:rPr>
          <w:noProof/>
        </w:rPr>
      </w:pPr>
    </w:p>
    <w:p w14:paraId="78C3F075" w14:textId="77777777" w:rsidR="0044396A" w:rsidRDefault="0044396A" w:rsidP="0044396A">
      <w:pPr>
        <w:spacing w:after="0"/>
        <w:jc w:val="both"/>
        <w:rPr>
          <w:rFonts w:cstheme="minorHAnsi"/>
          <w:b/>
          <w:bCs/>
          <w:sz w:val="24"/>
          <w:szCs w:val="24"/>
          <w:u w:val="single"/>
        </w:rPr>
      </w:pPr>
      <w:r>
        <w:rPr>
          <w:noProof/>
        </w:rPr>
        <w:drawing>
          <wp:inline distT="0" distB="0" distL="0" distR="0" wp14:anchorId="7E26FFAF" wp14:editId="392BE432">
            <wp:extent cx="6275070" cy="29644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1218" cy="3042917"/>
                    </a:xfrm>
                    <a:prstGeom prst="rect">
                      <a:avLst/>
                    </a:prstGeom>
                  </pic:spPr>
                </pic:pic>
              </a:graphicData>
            </a:graphic>
          </wp:inline>
        </w:drawing>
      </w:r>
    </w:p>
    <w:p w14:paraId="0FECA394" w14:textId="77777777" w:rsidR="0044396A" w:rsidRDefault="0044396A" w:rsidP="0044396A">
      <w:pPr>
        <w:pStyle w:val="Title"/>
        <w:jc w:val="both"/>
        <w:rPr>
          <w:rFonts w:asciiTheme="minorHAnsi" w:hAnsiTheme="minorHAnsi" w:cstheme="minorHAnsi"/>
          <w:b/>
          <w:bCs/>
          <w:sz w:val="24"/>
          <w:szCs w:val="24"/>
          <w:u w:val="single"/>
        </w:rPr>
      </w:pPr>
    </w:p>
    <w:p w14:paraId="798C6EB0" w14:textId="3B071BE1" w:rsidR="0044396A" w:rsidRDefault="0044396A" w:rsidP="0044396A">
      <w:pPr>
        <w:pStyle w:val="Title"/>
        <w:jc w:val="both"/>
        <w:rPr>
          <w:rFonts w:asciiTheme="minorHAnsi" w:eastAsiaTheme="minorHAnsi" w:hAnsiTheme="minorHAnsi" w:cstheme="minorHAnsi"/>
          <w:spacing w:val="0"/>
          <w:kern w:val="0"/>
          <w:sz w:val="22"/>
          <w:szCs w:val="22"/>
        </w:rPr>
      </w:pPr>
      <w:r>
        <w:rPr>
          <w:rFonts w:asciiTheme="minorHAnsi" w:eastAsiaTheme="minorHAnsi" w:hAnsiTheme="minorHAnsi" w:cstheme="minorHAnsi"/>
          <w:spacing w:val="0"/>
          <w:kern w:val="0"/>
          <w:sz w:val="22"/>
          <w:szCs w:val="22"/>
        </w:rPr>
        <w:t>(</w:t>
      </w:r>
      <w:r w:rsidRPr="00822CAA">
        <w:rPr>
          <w:rFonts w:asciiTheme="minorHAnsi" w:eastAsiaTheme="minorHAnsi" w:hAnsiTheme="minorHAnsi" w:cstheme="minorHAnsi"/>
          <w:spacing w:val="0"/>
          <w:kern w:val="0"/>
          <w:sz w:val="22"/>
          <w:szCs w:val="22"/>
        </w:rPr>
        <w:t xml:space="preserve">See Attachment with Submission for better </w:t>
      </w:r>
      <w:r>
        <w:rPr>
          <w:rFonts w:asciiTheme="minorHAnsi" w:eastAsiaTheme="minorHAnsi" w:hAnsiTheme="minorHAnsi" w:cstheme="minorHAnsi"/>
          <w:spacing w:val="0"/>
          <w:kern w:val="0"/>
          <w:sz w:val="22"/>
          <w:szCs w:val="22"/>
        </w:rPr>
        <w:t>clarity)</w:t>
      </w:r>
    </w:p>
    <w:p w14:paraId="26A8FF4E" w14:textId="77777777" w:rsidR="0044396A" w:rsidRPr="00F417C7" w:rsidRDefault="0044396A" w:rsidP="0044396A">
      <w:pPr>
        <w:spacing w:after="0"/>
        <w:jc w:val="both"/>
        <w:rPr>
          <w:rFonts w:cstheme="minorHAnsi"/>
        </w:rPr>
      </w:pPr>
      <w:r w:rsidRPr="00F417C7">
        <w:rPr>
          <w:rFonts w:cstheme="minorHAnsi"/>
        </w:rPr>
        <w:t>Refere</w:t>
      </w:r>
      <w:r>
        <w:rPr>
          <w:rFonts w:cstheme="minorHAnsi"/>
        </w:rPr>
        <w:t>nces:</w:t>
      </w:r>
    </w:p>
    <w:p w14:paraId="3C571101" w14:textId="77777777" w:rsidR="0044396A" w:rsidRPr="00F417C7" w:rsidRDefault="00514D8F" w:rsidP="0044396A">
      <w:pPr>
        <w:pStyle w:val="ListParagraph"/>
        <w:numPr>
          <w:ilvl w:val="0"/>
          <w:numId w:val="2"/>
        </w:numPr>
        <w:spacing w:after="0" w:line="240" w:lineRule="auto"/>
        <w:jc w:val="both"/>
        <w:rPr>
          <w:rFonts w:eastAsia="Times New Roman"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3" w:history="1">
        <w:r w:rsidR="0044396A" w:rsidRPr="00F417C7">
          <w:rPr>
            <w:rStyle w:val="Hyperlink"/>
            <w:rFonts w:eastAsia="Times New Roman"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https://crime-data-explorer.fr.cloud.gov/downloads-and-docs</w:t>
        </w:r>
      </w:hyperlink>
      <w:r w:rsidR="0044396A" w:rsidRPr="00F417C7">
        <w:rPr>
          <w:rFonts w:eastAsia="Times New Roman" w:cstheme="minorHAnsi"/>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33419A5" w14:textId="77777777" w:rsidR="0044396A" w:rsidRPr="00F417C7" w:rsidRDefault="00514D8F" w:rsidP="0044396A">
      <w:pPr>
        <w:pStyle w:val="ListParagraph"/>
        <w:numPr>
          <w:ilvl w:val="0"/>
          <w:numId w:val="2"/>
        </w:numPr>
        <w:spacing w:after="0" w:line="240" w:lineRule="auto"/>
        <w:jc w:val="both"/>
        <w:rPr>
          <w:rFonts w:eastAsia="Times New Roman"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tgtFrame="_blank" w:tooltip="https://www.atf.gov/resource-center/data-statistics" w:history="1">
        <w:r w:rsidR="0044396A" w:rsidRPr="00F417C7">
          <w:rPr>
            <w:rFonts w:eastAsia="Times New Roman" w:cstheme="minorHAnsi"/>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https://atf.gov/resource-center/data-statistics</w:t>
        </w:r>
      </w:hyperlink>
    </w:p>
    <w:p w14:paraId="30C8B751" w14:textId="77777777" w:rsidR="0044396A" w:rsidRDefault="0044396A" w:rsidP="0044396A">
      <w:pPr>
        <w:spacing w:after="0"/>
        <w:ind w:left="360"/>
        <w:jc w:val="both"/>
        <w:rPr>
          <w:rFonts w:cstheme="minorHAnsi"/>
        </w:rPr>
      </w:pPr>
      <w:r>
        <w:rPr>
          <w:rFonts w:cstheme="minorHAnsi"/>
        </w:rPr>
        <w:t xml:space="preserve">3.    </w:t>
      </w:r>
      <w:hyperlink r:id="rId25" w:history="1">
        <w:r w:rsidRPr="00E77A7C">
          <w:rPr>
            <w:rStyle w:val="Hyperlink"/>
            <w:rFonts w:cstheme="minorHAnsi"/>
          </w:rPr>
          <w:t>https://www.bls.gov/lau/home.htm</w:t>
        </w:r>
      </w:hyperlink>
    </w:p>
    <w:p w14:paraId="1F2D7951" w14:textId="77777777" w:rsidR="0044396A" w:rsidRDefault="0044396A" w:rsidP="0044396A">
      <w:pPr>
        <w:spacing w:after="0"/>
        <w:ind w:left="360"/>
        <w:jc w:val="both"/>
        <w:rPr>
          <w:rFonts w:cstheme="minorHAnsi"/>
        </w:rPr>
      </w:pPr>
      <w:r>
        <w:rPr>
          <w:rFonts w:cstheme="minorHAnsi"/>
        </w:rPr>
        <w:t xml:space="preserve">4.    </w:t>
      </w:r>
      <w:hyperlink r:id="rId26" w:history="1">
        <w:r w:rsidRPr="00E77A7C">
          <w:rPr>
            <w:rStyle w:val="Hyperlink"/>
            <w:rFonts w:cstheme="minorHAnsi"/>
          </w:rPr>
          <w:t>https://www.cdc.gov/nchs/pressroom/sosmap/firearm_mortality/firearm.htm</w:t>
        </w:r>
      </w:hyperlink>
    </w:p>
    <w:p w14:paraId="3EA04CA4" w14:textId="77777777" w:rsidR="0044396A" w:rsidRPr="0044396A" w:rsidRDefault="0044396A" w:rsidP="0044396A"/>
    <w:p w14:paraId="1B7F4FD9" w14:textId="77777777" w:rsidR="0044396A" w:rsidRDefault="0044396A" w:rsidP="0044396A">
      <w:pPr>
        <w:pStyle w:val="Title"/>
        <w:jc w:val="both"/>
        <w:rPr>
          <w:rFonts w:asciiTheme="minorHAnsi" w:hAnsiTheme="minorHAnsi" w:cstheme="minorHAnsi"/>
          <w:b/>
          <w:bCs/>
          <w:sz w:val="24"/>
          <w:szCs w:val="24"/>
          <w:u w:val="single"/>
        </w:rPr>
      </w:pPr>
    </w:p>
    <w:p w14:paraId="4B248871" w14:textId="77777777" w:rsidR="0044396A" w:rsidRPr="0044396A" w:rsidRDefault="0044396A" w:rsidP="0044396A">
      <w:pPr>
        <w:spacing w:after="0"/>
        <w:jc w:val="both"/>
        <w:rPr>
          <w:rFonts w:cstheme="minorHAnsi"/>
        </w:rPr>
      </w:pPr>
    </w:p>
    <w:sectPr w:rsidR="0044396A" w:rsidRPr="00443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692F"/>
    <w:multiLevelType w:val="hybridMultilevel"/>
    <w:tmpl w:val="9524FE7E"/>
    <w:lvl w:ilvl="0" w:tplc="CCB01B4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E6DAF"/>
    <w:multiLevelType w:val="hybridMultilevel"/>
    <w:tmpl w:val="2DDEE1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C58E7"/>
    <w:multiLevelType w:val="hybridMultilevel"/>
    <w:tmpl w:val="A314A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2F61B06"/>
    <w:multiLevelType w:val="hybridMultilevel"/>
    <w:tmpl w:val="F9BC2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7305FE"/>
    <w:multiLevelType w:val="hybridMultilevel"/>
    <w:tmpl w:val="291EC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8423EA"/>
    <w:multiLevelType w:val="hybridMultilevel"/>
    <w:tmpl w:val="01DA5A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AB73491"/>
    <w:multiLevelType w:val="hybridMultilevel"/>
    <w:tmpl w:val="951A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C33D9"/>
    <w:multiLevelType w:val="hybridMultilevel"/>
    <w:tmpl w:val="9E64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B4269F"/>
    <w:multiLevelType w:val="hybridMultilevel"/>
    <w:tmpl w:val="B6464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3"/>
  </w:num>
  <w:num w:numId="5">
    <w:abstractNumId w:val="1"/>
  </w:num>
  <w:num w:numId="6">
    <w:abstractNumId w:val="4"/>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71"/>
    <w:rsid w:val="000461F5"/>
    <w:rsid w:val="00094FE7"/>
    <w:rsid w:val="000B2C41"/>
    <w:rsid w:val="00107B7C"/>
    <w:rsid w:val="001252DA"/>
    <w:rsid w:val="00146D02"/>
    <w:rsid w:val="00152787"/>
    <w:rsid w:val="002B3195"/>
    <w:rsid w:val="002B4E9D"/>
    <w:rsid w:val="003A5B0B"/>
    <w:rsid w:val="00411DC9"/>
    <w:rsid w:val="004436BD"/>
    <w:rsid w:val="0044396A"/>
    <w:rsid w:val="00506BE7"/>
    <w:rsid w:val="00514D8F"/>
    <w:rsid w:val="005D104B"/>
    <w:rsid w:val="00623677"/>
    <w:rsid w:val="00711ADC"/>
    <w:rsid w:val="00784E2D"/>
    <w:rsid w:val="007A31C5"/>
    <w:rsid w:val="007E596A"/>
    <w:rsid w:val="00822CAA"/>
    <w:rsid w:val="008434D0"/>
    <w:rsid w:val="00875E3D"/>
    <w:rsid w:val="008D21F2"/>
    <w:rsid w:val="009136D5"/>
    <w:rsid w:val="009148A1"/>
    <w:rsid w:val="009B2A71"/>
    <w:rsid w:val="009F073C"/>
    <w:rsid w:val="00AB4DB8"/>
    <w:rsid w:val="00B60019"/>
    <w:rsid w:val="00C10F80"/>
    <w:rsid w:val="00D07E8C"/>
    <w:rsid w:val="00D26DF8"/>
    <w:rsid w:val="00DB26C1"/>
    <w:rsid w:val="00DF41BF"/>
    <w:rsid w:val="00E15A47"/>
    <w:rsid w:val="00E47459"/>
    <w:rsid w:val="00E56999"/>
    <w:rsid w:val="00E77A7C"/>
    <w:rsid w:val="00F417C7"/>
    <w:rsid w:val="00F45CC3"/>
    <w:rsid w:val="00FF2284"/>
    <w:rsid w:val="00FF3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68D08"/>
  <w15:chartTrackingRefBased/>
  <w15:docId w15:val="{17727C95-7340-4DC2-8147-1CEDB161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2A71"/>
    <w:rPr>
      <w:color w:val="0000FF"/>
      <w:u w:val="single"/>
    </w:rPr>
  </w:style>
  <w:style w:type="paragraph" w:styleId="ListParagraph">
    <w:name w:val="List Paragraph"/>
    <w:basedOn w:val="Normal"/>
    <w:uiPriority w:val="34"/>
    <w:qFormat/>
    <w:rsid w:val="00AB4DB8"/>
    <w:pPr>
      <w:ind w:left="720"/>
      <w:contextualSpacing/>
    </w:pPr>
  </w:style>
  <w:style w:type="character" w:styleId="UnresolvedMention">
    <w:name w:val="Unresolved Mention"/>
    <w:basedOn w:val="DefaultParagraphFont"/>
    <w:uiPriority w:val="99"/>
    <w:semiHidden/>
    <w:unhideWhenUsed/>
    <w:rsid w:val="00AB4DB8"/>
    <w:rPr>
      <w:color w:val="605E5C"/>
      <w:shd w:val="clear" w:color="auto" w:fill="E1DFDD"/>
    </w:rPr>
  </w:style>
  <w:style w:type="paragraph" w:styleId="Title">
    <w:name w:val="Title"/>
    <w:basedOn w:val="Normal"/>
    <w:next w:val="Normal"/>
    <w:link w:val="TitleChar"/>
    <w:uiPriority w:val="10"/>
    <w:qFormat/>
    <w:rsid w:val="00F41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7C7"/>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77A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584462">
      <w:bodyDiv w:val="1"/>
      <w:marLeft w:val="0"/>
      <w:marRight w:val="0"/>
      <w:marTop w:val="0"/>
      <w:marBottom w:val="0"/>
      <w:divBdr>
        <w:top w:val="none" w:sz="0" w:space="0" w:color="auto"/>
        <w:left w:val="none" w:sz="0" w:space="0" w:color="auto"/>
        <w:bottom w:val="none" w:sz="0" w:space="0" w:color="auto"/>
        <w:right w:val="none" w:sz="0" w:space="0" w:color="auto"/>
      </w:divBdr>
    </w:div>
    <w:div w:id="1000276372">
      <w:bodyDiv w:val="1"/>
      <w:marLeft w:val="0"/>
      <w:marRight w:val="0"/>
      <w:marTop w:val="0"/>
      <w:marBottom w:val="0"/>
      <w:divBdr>
        <w:top w:val="none" w:sz="0" w:space="0" w:color="auto"/>
        <w:left w:val="none" w:sz="0" w:space="0" w:color="auto"/>
        <w:bottom w:val="none" w:sz="0" w:space="0" w:color="auto"/>
        <w:right w:val="none" w:sz="0" w:space="0" w:color="auto"/>
      </w:divBdr>
      <w:divsChild>
        <w:div w:id="1435980170">
          <w:marLeft w:val="0"/>
          <w:marRight w:val="0"/>
          <w:marTop w:val="0"/>
          <w:marBottom w:val="0"/>
          <w:divBdr>
            <w:top w:val="none" w:sz="0" w:space="0" w:color="auto"/>
            <w:left w:val="none" w:sz="0" w:space="0" w:color="auto"/>
            <w:bottom w:val="none" w:sz="0" w:space="0" w:color="auto"/>
            <w:right w:val="none" w:sz="0" w:space="0" w:color="auto"/>
          </w:divBdr>
        </w:div>
      </w:divsChild>
    </w:div>
    <w:div w:id="1028067815">
      <w:bodyDiv w:val="1"/>
      <w:marLeft w:val="0"/>
      <w:marRight w:val="0"/>
      <w:marTop w:val="0"/>
      <w:marBottom w:val="0"/>
      <w:divBdr>
        <w:top w:val="none" w:sz="0" w:space="0" w:color="auto"/>
        <w:left w:val="none" w:sz="0" w:space="0" w:color="auto"/>
        <w:bottom w:val="none" w:sz="0" w:space="0" w:color="auto"/>
        <w:right w:val="none" w:sz="0" w:space="0" w:color="auto"/>
      </w:divBdr>
      <w:divsChild>
        <w:div w:id="711467285">
          <w:marLeft w:val="0"/>
          <w:marRight w:val="0"/>
          <w:marTop w:val="0"/>
          <w:marBottom w:val="0"/>
          <w:divBdr>
            <w:top w:val="none" w:sz="0" w:space="0" w:color="auto"/>
            <w:left w:val="none" w:sz="0" w:space="0" w:color="auto"/>
            <w:bottom w:val="none" w:sz="0" w:space="0" w:color="auto"/>
            <w:right w:val="none" w:sz="0" w:space="0" w:color="auto"/>
          </w:divBdr>
        </w:div>
      </w:divsChild>
    </w:div>
    <w:div w:id="2050718264">
      <w:bodyDiv w:val="1"/>
      <w:marLeft w:val="0"/>
      <w:marRight w:val="0"/>
      <w:marTop w:val="0"/>
      <w:marBottom w:val="0"/>
      <w:divBdr>
        <w:top w:val="none" w:sz="0" w:space="0" w:color="auto"/>
        <w:left w:val="none" w:sz="0" w:space="0" w:color="auto"/>
        <w:bottom w:val="none" w:sz="0" w:space="0" w:color="auto"/>
        <w:right w:val="none" w:sz="0" w:space="0" w:color="auto"/>
      </w:divBdr>
      <w:divsChild>
        <w:div w:id="132674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therjones.com/politics/2015/04/true-cost-of-gun-violence-in-america/" TargetMode="External"/><Relationship Id="rId13" Type="http://schemas.openxmlformats.org/officeDocument/2006/relationships/image" Target="media/image5.png"/><Relationship Id="rId18" Type="http://schemas.openxmlformats.org/officeDocument/2006/relationships/hyperlink" Target="https://crime-data-explorer.fr.cloud.gov/downloads-and-docs" TargetMode="External"/><Relationship Id="rId26" Type="http://schemas.openxmlformats.org/officeDocument/2006/relationships/hyperlink" Target="https://www.cdc.gov/nchs/pressroom/sosmap/firearm_mortality/firearm.htm" TargetMode="External"/><Relationship Id="rId3" Type="http://schemas.openxmlformats.org/officeDocument/2006/relationships/customXml" Target="../customXml/item3.xml"/><Relationship Id="rId21" Type="http://schemas.openxmlformats.org/officeDocument/2006/relationships/hyperlink" Target="https://www.cdc.gov/nchs/pressroom/sosmap/firearm_mortality/firearm.htm"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bls.gov/lau/home.ht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bls.gov/lau/home.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www.atf.gov/resource-center/data-statistics" TargetMode="Externa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crime-data-explorer.fr.cloud.gov/downloads-and-doc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tf.gov/resource-center/data-statistics"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80F1AA9F53F74886E863EFEAA4DFC3" ma:contentTypeVersion="2" ma:contentTypeDescription="Create a new document." ma:contentTypeScope="" ma:versionID="95aaadec04b94b9fbaa1bdc57a0e09af">
  <xsd:schema xmlns:xsd="http://www.w3.org/2001/XMLSchema" xmlns:xs="http://www.w3.org/2001/XMLSchema" xmlns:p="http://schemas.microsoft.com/office/2006/metadata/properties" xmlns:ns2="cd7d5e03-5f96-4448-8470-9323b2b8e5ff" targetNamespace="http://schemas.microsoft.com/office/2006/metadata/properties" ma:root="true" ma:fieldsID="35a5cb786584658a1bc9310d2e61e0e7" ns2:_="">
    <xsd:import namespace="cd7d5e03-5f96-4448-8470-9323b2b8e5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d5e03-5f96-4448-8470-9323b2b8e5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E75109-2AB0-402E-8196-2DFFC8300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7d5e03-5f96-4448-8470-9323b2b8e5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283CB5-B0E5-4BA7-B23F-157FBACB69C4}">
  <ds:schemaRefs>
    <ds:schemaRef ds:uri="http://schemas.microsoft.com/sharepoint/v3/contenttype/forms"/>
  </ds:schemaRefs>
</ds:datastoreItem>
</file>

<file path=customXml/itemProps3.xml><?xml version="1.0" encoding="utf-8"?>
<ds:datastoreItem xmlns:ds="http://schemas.openxmlformats.org/officeDocument/2006/customXml" ds:itemID="{7D4CD509-ACBB-4957-99EA-866E60A294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11</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 Khaza</dc:creator>
  <cp:keywords/>
  <dc:description/>
  <cp:lastModifiedBy>Akbar, Khaza</cp:lastModifiedBy>
  <cp:revision>28</cp:revision>
  <dcterms:created xsi:type="dcterms:W3CDTF">2019-10-09T00:31:00Z</dcterms:created>
  <dcterms:modified xsi:type="dcterms:W3CDTF">2019-10-13T06:30:00Z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0x0101004880F1AA9F53F74886E863EFEAA4DFC3</vt:lpwstr>
  </property>
</Properties>
</file>