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42"/>
          <w:szCs w:val="42"/>
        </w:rPr>
        <w:t>QUESTION:</w:t>
      </w:r>
    </w:p>
    <w:p>
      <w:pPr>
        <w:pStyle w:val="Normal"/>
        <w:spacing w:lineRule="exact" w:line="22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Write a program in java to Enter a string and find out the frequency of the character given by user in the string.</w:t>
      </w:r>
    </w:p>
    <w:p>
      <w:pPr>
        <w:pStyle w:val="Normal"/>
        <w:spacing w:lineRule="auto" w:line="302" w:before="0" w:after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Class name: Sentence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Data members: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ab/>
        <w:t>String str: to store input string.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ab/>
        <w:t>Char ch: to store the character.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ab/>
        <w:t>Int f: to store the frequency of the character.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Member method: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ind w:right="8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ab/>
        <w:t xml:space="preserve">Sentence (string st,char c): parameterized constructor to </w:t>
        <w:tab/>
        <w:t>initialize str with st, ch with c and f with its default value.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ab/>
        <w:t xml:space="preserve">Void find(): to find the frequency of the character in the </w:t>
        <w:tab/>
        <w:t>string.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785" w:right="726" w:gutter="0" w:header="0" w:top="448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02" w:before="0" w:after="0"/>
        <w:ind w:right="80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Write a main method to make a object of the class and invoke above methods properly.</w:t>
      </w:r>
      <w:bookmarkStart w:id="1" w:name="page2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  <w:bookmarkEnd w:id="1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42"/>
          <w:szCs w:val="42"/>
          <w:u w:val="single" w:color="FFFFFF"/>
        </w:rPr>
        <w:t>Algorithm: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Start</w:t>
      </w:r>
    </w:p>
    <w:p>
      <w:pPr>
        <w:pStyle w:val="Normal"/>
        <w:spacing w:lineRule="exact" w:line="7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lineRule="auto" w:line="27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class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Sentence</w:t>
      </w:r>
      <w:r>
        <w:rPr>
          <w:rFonts w:eastAsia="Times New Roman" w:cs="Times New Roman"/>
          <w:color w:val="auto"/>
          <w:sz w:val="36"/>
          <w:szCs w:val="36"/>
        </w:rPr>
        <w:t xml:space="preserve"> with three instance variables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st</w:t>
      </w:r>
      <w:r>
        <w:rPr>
          <w:rFonts w:eastAsia="Times New Roman" w:cs="Times New Roman"/>
          <w:color w:val="auto"/>
          <w:sz w:val="36"/>
          <w:szCs w:val="36"/>
        </w:rPr>
        <w:t>,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ch</w:t>
      </w:r>
      <w:r>
        <w:rPr>
          <w:rFonts w:eastAsia="Times New Roman" w:cs="Times New Roman"/>
          <w:color w:val="auto"/>
          <w:sz w:val="36"/>
          <w:szCs w:val="36"/>
        </w:rPr>
        <w:t xml:space="preserve">, and 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>f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lineRule="auto" w:line="280" w:before="0" w:after="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35"/>
          <w:szCs w:val="35"/>
        </w:rPr>
        <w:t>Define a constructor for the class that takes a string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str</w:t>
      </w:r>
      <w:r>
        <w:rPr>
          <w:rFonts w:eastAsia="Times New Roman" w:cs="Times New Roman"/>
          <w:color w:val="auto"/>
          <w:sz w:val="35"/>
          <w:szCs w:val="35"/>
        </w:rPr>
        <w:t xml:space="preserve"> and a character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c</w:t>
      </w:r>
      <w:r>
        <w:rPr>
          <w:rFonts w:eastAsia="Times New Roman" w:cs="Times New Roman"/>
          <w:color w:val="auto"/>
          <w:sz w:val="35"/>
          <w:szCs w:val="35"/>
        </w:rPr>
        <w:t xml:space="preserve"> as input. Set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st</w:t>
      </w:r>
      <w:r>
        <w:rPr>
          <w:rFonts w:eastAsia="Times New Roman" w:cs="Times New Roman"/>
          <w:color w:val="auto"/>
          <w:sz w:val="35"/>
          <w:szCs w:val="35"/>
        </w:rPr>
        <w:t xml:space="preserve"> to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str</w:t>
      </w:r>
      <w:r>
        <w:rPr>
          <w:rFonts w:eastAsia="Times New Roman" w:cs="Times New Roman"/>
          <w:color w:val="auto"/>
          <w:sz w:val="35"/>
          <w:szCs w:val="35"/>
        </w:rPr>
        <w:t>,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ch</w:t>
      </w:r>
      <w:r>
        <w:rPr>
          <w:rFonts w:eastAsia="Times New Roman" w:cs="Times New Roman"/>
          <w:color w:val="auto"/>
          <w:sz w:val="35"/>
          <w:szCs w:val="35"/>
        </w:rPr>
        <w:t xml:space="preserve"> to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c</w:t>
      </w:r>
      <w:r>
        <w:rPr>
          <w:rFonts w:eastAsia="Times New Roman" w:cs="Times New Roman"/>
          <w:color w:val="auto"/>
          <w:sz w:val="35"/>
          <w:szCs w:val="35"/>
        </w:rPr>
        <w:t>, and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f</w:t>
      </w:r>
      <w:r>
        <w:rPr>
          <w:rFonts w:eastAsia="Times New Roman" w:cs="Times New Roman"/>
          <w:color w:val="auto"/>
          <w:sz w:val="35"/>
          <w:szCs w:val="35"/>
        </w:rPr>
        <w:t xml:space="preserve"> to 0.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23"/>
          <w:szCs w:val="23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method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find</w:t>
      </w:r>
      <w:r>
        <w:rPr>
          <w:rFonts w:eastAsia="Times New Roman" w:cs="Times New Roman"/>
          <w:color w:val="auto"/>
          <w:sz w:val="36"/>
          <w:szCs w:val="36"/>
        </w:rPr>
        <w:t>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Compute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l</w:t>
      </w:r>
      <w:r>
        <w:rPr>
          <w:rFonts w:eastAsia="Times New Roman" w:cs="Times New Roman"/>
          <w:color w:val="auto"/>
          <w:sz w:val="36"/>
          <w:szCs w:val="36"/>
        </w:rPr>
        <w:t xml:space="preserve"> as the length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st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lineRule="auto" w:line="273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For each index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from 0 to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l-1</w:t>
      </w:r>
      <w:r>
        <w:rPr>
          <w:rFonts w:eastAsia="Times New Roman" w:cs="Times New Roman"/>
          <w:color w:val="auto"/>
          <w:sz w:val="36"/>
          <w:szCs w:val="36"/>
        </w:rPr>
        <w:t>, if the character at index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in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st</w:t>
      </w:r>
      <w:r>
        <w:rPr>
          <w:rFonts w:eastAsia="Times New Roman" w:cs="Times New Roman"/>
          <w:color w:val="auto"/>
          <w:sz w:val="36"/>
          <w:szCs w:val="36"/>
        </w:rPr>
        <w:t xml:space="preserve"> equals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ch</w:t>
      </w:r>
      <w:r>
        <w:rPr>
          <w:rFonts w:eastAsia="Times New Roman" w:cs="Times New Roman"/>
          <w:color w:val="auto"/>
          <w:sz w:val="36"/>
          <w:szCs w:val="36"/>
        </w:rPr>
        <w:t>, increment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f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Print the frequency of the character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ch</w:t>
      </w:r>
      <w:r>
        <w:rPr>
          <w:rFonts w:eastAsia="Times New Roman" w:cs="Times New Roman"/>
          <w:color w:val="auto"/>
          <w:sz w:val="36"/>
          <w:szCs w:val="36"/>
        </w:rPr>
        <w:t xml:space="preserve"> in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st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In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main</w:t>
      </w:r>
      <w:r>
        <w:rPr>
          <w:rFonts w:eastAsia="Times New Roman" w:cs="Times New Roman"/>
          <w:color w:val="auto"/>
          <w:sz w:val="36"/>
          <w:szCs w:val="36"/>
        </w:rPr>
        <w:t xml:space="preserve"> method: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Create a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Scanner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Prompt the user to enter a sentence.</w:t>
      </w:r>
    </w:p>
    <w:p>
      <w:pPr>
        <w:pStyle w:val="Normal"/>
        <w:spacing w:lineRule="exact" w:line="59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Read a line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</w:t>
      </w:r>
      <w:r>
        <w:rPr>
          <w:rFonts w:eastAsia="Times New Roman" w:cs="Times New Roman"/>
          <w:color w:val="auto"/>
          <w:sz w:val="36"/>
          <w:szCs w:val="36"/>
        </w:rPr>
        <w:t xml:space="preserve"> from the user.</w:t>
      </w:r>
    </w:p>
    <w:p>
      <w:pPr>
        <w:pStyle w:val="Normal"/>
        <w:spacing w:lineRule="exact" w:line="6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Prompt the user to enter a character to find.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Read a character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character</w:t>
      </w:r>
      <w:r>
        <w:rPr>
          <w:rFonts w:eastAsia="Times New Roman" w:cs="Times New Roman"/>
          <w:color w:val="auto"/>
          <w:sz w:val="36"/>
          <w:szCs w:val="36"/>
        </w:rPr>
        <w:t xml:space="preserve"> from the user.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Create a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Sentence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 xml:space="preserve"> with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</w:t>
      </w:r>
      <w:r>
        <w:rPr>
          <w:rFonts w:eastAsia="Times New Roman" w:cs="Times New Roman"/>
          <w:color w:val="auto"/>
          <w:sz w:val="36"/>
          <w:szCs w:val="36"/>
        </w:rPr>
        <w:t xml:space="preserve"> and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character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Call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find</w:t>
      </w:r>
      <w:r>
        <w:rPr>
          <w:rFonts w:eastAsia="Times New Roman" w:cs="Times New Roman"/>
          <w:color w:val="auto"/>
          <w:sz w:val="36"/>
          <w:szCs w:val="36"/>
        </w:rPr>
        <w:t xml:space="preserve"> method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00" w:leader="none"/>
        </w:tabs>
        <w:spacing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Close the scanner.</w:t>
      </w:r>
    </w:p>
    <w:p>
      <w:pPr>
        <w:pStyle w:val="Normal"/>
        <w:spacing w:lineRule="exact" w:line="5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sectPr>
          <w:type w:val="nextPage"/>
          <w:pgSz w:w="11906" w:h="16838"/>
          <w:pgMar w:left="1845" w:right="586" w:gutter="0" w:header="0" w:top="448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End</w:t>
      </w:r>
      <w:bookmarkStart w:id="2" w:name="page3"/>
    </w:p>
    <w:p>
      <w:pPr>
        <w:pStyle w:val="Normal"/>
        <w:spacing w:before="0" w:after="0"/>
        <w:ind w:right="-159"/>
        <w:jc w:val="center"/>
        <w:rPr>
          <w:rFonts w:ascii="Times New Roman" w:hAnsi="Times New Roman" w:eastAsia="Times New Roman" w:cs="Times New Roman"/>
          <w:b/>
          <w:bCs/>
          <w:color w:val="auto"/>
          <w:sz w:val="44"/>
          <w:szCs w:val="44"/>
        </w:rPr>
      </w:pPr>
      <w:r>
        <w:rPr>
          <w:u w:val="single"/>
        </w:rPr>
      </w:r>
      <w:bookmarkEnd w:id="2"/>
    </w:p>
    <w:p>
      <w:pPr>
        <w:pStyle w:val="Normal"/>
        <w:spacing w:before="0" w:after="0"/>
        <w:ind w:right="-159"/>
        <w:jc w:val="center"/>
        <w:rPr>
          <w:u w:val="single"/>
        </w:rPr>
      </w:pPr>
      <w:r>
        <w:rPr>
          <w:rFonts w:eastAsia="Times New Roman" w:cs="Times New Roman"/>
          <w:b/>
          <w:bCs/>
          <w:color w:val="auto"/>
          <w:sz w:val="44"/>
          <w:szCs w:val="44"/>
          <w:u w:val="single"/>
        </w:rPr>
        <w:t>Variable Description Table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2955"/>
        <w:gridCol w:w="3570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42"/>
                <w:szCs w:val="42"/>
                <w:u w:val="none"/>
                <w:em w:val="none"/>
              </w:rPr>
              <w:t xml:space="preserve">Variable </w:t>
            </w: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42"/>
                <w:szCs w:val="42"/>
                <w:u w:val="none"/>
                <w:em w:val="none"/>
              </w:rPr>
              <w:t>Name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42"/>
                <w:szCs w:val="42"/>
                <w:u w:val="none"/>
                <w:em w:val="none"/>
              </w:rPr>
              <w:t>Variable Type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42"/>
                <w:szCs w:val="42"/>
                <w:u w:val="none"/>
                <w:em w:val="none"/>
              </w:rPr>
              <w:t>Variable Description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String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The sentence input by the user.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Character 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The character to find in the sentence.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 xml:space="preserve">The frequency of the character </w:t>
            </w: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>ch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 xml:space="preserve"> in the sentence </w:t>
            </w: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>st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>.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String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>The sentence input by the user in the</w:t>
            </w: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 xml:space="preserve"> main</w:t>
            </w:r>
          </w:p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method.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character</w:t>
            </w:r>
          </w:p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char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 xml:space="preserve">The character to find in the sentence, input by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 xml:space="preserve">the user in the </w:t>
            </w: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>main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 xml:space="preserve"> method.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Sentence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 xml:space="preserve">An instance of the </w:t>
            </w: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>Sentence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 xml:space="preserve"> class.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Scanner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>A</w:t>
            </w: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 xml:space="preserve"> Scanner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36"/>
                <w:szCs w:val="36"/>
                <w:u w:val="none"/>
                <w:em w:val="none"/>
              </w:rPr>
              <w:t xml:space="preserve"> object used to read input from</w:t>
            </w:r>
          </w:p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the user.</w:t>
            </w:r>
          </w:p>
        </w:tc>
      </w:tr>
    </w:tbl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1605" w:right="941" w:gutter="0" w:header="0" w:top="44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Noto Sans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LibreOffice/24.2.4.2$Linux_X86_64 LibreOffice_project/420$Build-2</Application>
  <AppVersion>15.0000</AppVersion>
  <Pages>3</Pages>
  <Words>344</Words>
  <Characters>1472</Characters>
  <CharactersWithSpaces>1751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2024-07-11T07:27:42Z</dcterms:created>
  <dc:creator>Windows User</dc:creator>
  <dc:description/>
  <dc:language>en-IN</dc:language>
  <cp:lastModifiedBy/>
  <dcterms:modified xsi:type="dcterms:W3CDTF">2024-07-11T11:23:39Z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