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5AA" w:rsidRDefault="00E125AA" w:rsidP="009348CD">
      <w:pPr>
        <w:pStyle w:val="a3"/>
        <w:rPr>
          <w:rStyle w:val="a4"/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Политика в отношении обработки персональных данных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1. Общие положения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Настоящая политика обработки персональных данных составлена в соответствии с требованиями Федерального закона от 27.07.2006. №152-ФЗ «О персональных данных» и определяет порядок обработки персональных данных и меры по обеспечению безопасности персональных данных, предпринимаемые ООО «Ямал-Экология» (далее – Оператор).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1.1. Оператор ставит своей важнейшей целью и условием осуществления своей деятельности соблюдение прав и свобод человека и гражданина при обработке его персональных данных, в том числе защиты прав на неприкосновенность частной жизни, личную и семейную тайну.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1.2. Настоящая политика Оператора в отношении обработки персональных данных (далее – Политика) применяется ко всей информации, которую Оператор может получить о посетителях веб-сайта </w:t>
      </w:r>
      <w:r w:rsidR="00E125AA">
        <w:rPr>
          <w:rFonts w:ascii="Arial" w:hAnsi="Arial" w:cs="Arial"/>
          <w:color w:val="666666"/>
          <w:sz w:val="23"/>
          <w:szCs w:val="23"/>
        </w:rPr>
        <w:t xml:space="preserve">arma72.com. </w:t>
      </w:r>
      <w:r>
        <w:rPr>
          <w:rFonts w:ascii="Arial" w:hAnsi="Arial" w:cs="Arial"/>
          <w:color w:val="666666"/>
          <w:sz w:val="23"/>
          <w:szCs w:val="23"/>
        </w:rPr>
        <w:t xml:space="preserve">Оператор не контролирует и не несет ответственности за сайты третьих лиц, на которые Пользователь может перейти по ссылкам, доступным на Сайте </w:t>
      </w:r>
      <w:r w:rsidR="00E125AA">
        <w:rPr>
          <w:rFonts w:ascii="Arial" w:hAnsi="Arial" w:cs="Arial"/>
          <w:color w:val="666666"/>
          <w:sz w:val="23"/>
          <w:szCs w:val="23"/>
        </w:rPr>
        <w:t>arma72.com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2. Основные понятия, используемые в Политике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2.1. Автоматизированная обработка персональных данных – обработка персональных данных с помощью средств вычислительной техники.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2.2. Блокирование персональных данных – временное прекращение обработки персональных данных (за исключением случаев, если обработка необходима для уточнения персональных данных).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2.3. Веб-сайт – совокупность графических и информационных материалов, а также программ для ЭВМ и баз данных, обеспечивающих их доступность в сети интернет по сетевому адресу </w:t>
      </w:r>
      <w:r w:rsidR="00E125AA">
        <w:rPr>
          <w:rFonts w:ascii="Arial" w:hAnsi="Arial" w:cs="Arial"/>
          <w:color w:val="666666"/>
          <w:sz w:val="23"/>
          <w:szCs w:val="23"/>
        </w:rPr>
        <w:t>arma72.com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2.4. Информационная система персональных данных — совокупность содержащихся в базах данных персональных данных, и обеспечивающих их обработку информационных технологий и технических средств.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2.5. Обезличивание персональных данных — действия, в 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2.6.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Обработка персональных данных –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данных;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Оператор осуществляет обработку данных пользователя до момента подачи им заявления на отзыв согласия на обработку персональных данных.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2.7.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 xml:space="preserve">Оператор – Администрация сайта, ООО «Ямал-Экология» (ИНН: 7206048337, ОГРН: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1137232042672.</w:t>
      </w:r>
      <w:proofErr w:type="gramEnd"/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 w:val="23"/>
          <w:szCs w:val="23"/>
        </w:rPr>
        <w:t xml:space="preserve">Адрес: 625007,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г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.Т</w:t>
      </w:r>
      <w:proofErr w:type="gramEnd"/>
      <w:r>
        <w:rPr>
          <w:rFonts w:ascii="Arial" w:hAnsi="Arial" w:cs="Arial"/>
          <w:color w:val="666666"/>
          <w:sz w:val="23"/>
          <w:szCs w:val="23"/>
        </w:rPr>
        <w:t>юмень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, ул. Демьяна Бедного,д.83,корпус 1. 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lastRenderedPageBreak/>
        <w:t xml:space="preserve">2.8. Персональные данные – любая информация, относящаяся прямо или косвенно к определенному или определяемому Пользователю веб-сайта </w:t>
      </w:r>
      <w:r w:rsidR="00E125AA">
        <w:rPr>
          <w:rFonts w:ascii="Arial" w:hAnsi="Arial" w:cs="Arial"/>
          <w:color w:val="666666"/>
          <w:sz w:val="23"/>
          <w:szCs w:val="23"/>
        </w:rPr>
        <w:t>arma72.com</w:t>
      </w:r>
      <w:bookmarkStart w:id="0" w:name="_GoBack"/>
      <w:bookmarkEnd w:id="0"/>
      <w:r>
        <w:rPr>
          <w:rFonts w:ascii="Arial" w:hAnsi="Arial" w:cs="Arial"/>
          <w:color w:val="666666"/>
          <w:sz w:val="23"/>
          <w:szCs w:val="23"/>
        </w:rPr>
        <w:t>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2.9. Пользователь – любой посетитель веб-сайта </w:t>
      </w:r>
      <w:r w:rsidR="00E125AA">
        <w:rPr>
          <w:rFonts w:ascii="Arial" w:hAnsi="Arial" w:cs="Arial"/>
          <w:color w:val="666666"/>
          <w:sz w:val="23"/>
          <w:szCs w:val="23"/>
        </w:rPr>
        <w:t>arma72.com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2.10. Предоставление персональных данных – действия, направленные на раскрытие персональных данных определенному лицу или определенному кругу лиц.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2.11.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Распространение персональных данных – любые действия, направленные на раскрытие персональных данных неопределенному кругу лиц передача персональных данных) или на ознакомление с персональными данными неограниченного круга лиц, в том числе обнародование персональных данных в средствах массовой информации, размещение в информационно-телекоммуникационных сетях или предоставление доступа к персональным данным каким-либо иным способом.</w:t>
      </w:r>
      <w:proofErr w:type="gramEnd"/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2.12. Уничтожение персональных данных – любые действия, в результате которых персональные данные уничтожаются безвозвратно с невозможностью дальнейшего восстановления содержания персональных данных в информационной системе персональных данных и (или) уничтожаются материальные носители персональных данных.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3. Оператор может обрабатывать следующие персональные данные Пользователя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3.1. Персональная информация, которую Пользователь предоставляет о себе самостоятельно при регистрации (создании учетной записи) или в процессе использования Сайта и его сервисов, включая персональные данные Пользователя. Обязательная для предоставления Сервисов информация помечена специальным образом. Иная информация предоставляется Пользователем на его усмотрение.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3.2. Данные, которые автоматически передаются сервисам Сайта в процессе их использования с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помощью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установленного на устройстве Пользователя программного обеспечения (а именно программ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Yandex.Metrika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(предоставляется ООО “Яндекс”),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LiveInternet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(предоставляется ООО Лаборатория поисковых и статистических решений), в том числе IP-адрес, данные файлов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cookie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страниц,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реферер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(адрес предыдущей страницы) и иная подобная информация.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4. Категории собираемых персональных данных и цели их обработки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4.1. Сайт собирает и хранит только ту персональную информацию, которая необходима для предоставления информации об услугах или исполнения соглашений и договоров с Пользователем, за исключением случаев, когда законодательством предусмотрено обязательное хранение персональной информации в течение определенного законом срока.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4.2. Персональную информацию Пользователя Сайт обрабатывает в следующих целях: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lastRenderedPageBreak/>
        <w:t>4.2.1. Установления с Пользователем обратной связи, включая направление уведомлений, запросов, касающихся использования Сайта, оказания услуг, обработку запросов и заявок от Пользователя.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пунктом,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с даты получения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причин продления срока предоставления запрашиваемой информации</w:t>
      </w:r>
      <w:proofErr w:type="gramEnd"/>
      <w:r>
        <w:rPr>
          <w:rFonts w:ascii="Arial" w:hAnsi="Arial" w:cs="Arial"/>
          <w:color w:val="666666"/>
          <w:sz w:val="23"/>
          <w:szCs w:val="23"/>
        </w:rPr>
        <w:t>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4.2.2. Идентификации Пользователя, зарегистрированного на Сайте, для формирования и исполнения персонализированных предложений и соглашений.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телефона, пользовательский ID, IP-адрес.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пунктом,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с даты получения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причин продления срока предоставления запрашиваемой информации</w:t>
      </w:r>
      <w:proofErr w:type="gramEnd"/>
      <w:r>
        <w:rPr>
          <w:rFonts w:ascii="Arial" w:hAnsi="Arial" w:cs="Arial"/>
          <w:color w:val="666666"/>
          <w:sz w:val="23"/>
          <w:szCs w:val="23"/>
        </w:rPr>
        <w:t>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4.2.3. Предоставления Пользователю доступа к персонализированным ресурсам Сайта.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телефона, пользовательский ID, IP-адрес.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</w:t>
      </w:r>
      <w:r>
        <w:rPr>
          <w:rFonts w:ascii="Arial" w:hAnsi="Arial" w:cs="Arial"/>
          <w:color w:val="666666"/>
          <w:sz w:val="23"/>
          <w:szCs w:val="23"/>
        </w:rPr>
        <w:lastRenderedPageBreak/>
        <w:t xml:space="preserve">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персональных данных, собираемых в соответствии с настоящим пунктом составляет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с даты получения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причин продления срока предоставления запрашиваемой информации</w:t>
      </w:r>
      <w:proofErr w:type="gramEnd"/>
      <w:r>
        <w:rPr>
          <w:rFonts w:ascii="Arial" w:hAnsi="Arial" w:cs="Arial"/>
          <w:color w:val="666666"/>
          <w:sz w:val="23"/>
          <w:szCs w:val="23"/>
        </w:rPr>
        <w:t>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4.2.4. Определения места нахождения Пользователя для обеспечения безопасности, предотвращения мошенничества.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Для достижения данной цели Оператор собирает и обрабатывает следующие категории персональных данных: IP-адрес пользователя.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персональных данных, собираемых в соответствии с настоящим пунктом составляет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не более 3 лет с момента последнего посещения Пользователем Сайта.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с даты получения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причин продления срока предоставления запрашиваемой информации</w:t>
      </w:r>
      <w:proofErr w:type="gramEnd"/>
      <w:r>
        <w:rPr>
          <w:rFonts w:ascii="Arial" w:hAnsi="Arial" w:cs="Arial"/>
          <w:color w:val="666666"/>
          <w:sz w:val="23"/>
          <w:szCs w:val="23"/>
        </w:rPr>
        <w:t>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4.2.5. Предоставления Пользователю эффективной клиентской и технической поддержки.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телефона, пользовательский ID, IP-адрес.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персональных данных, собираемых в соответствии с настоящим пунктом составляет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с даты получения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соответствующего </w:t>
      </w:r>
      <w:r>
        <w:rPr>
          <w:rFonts w:ascii="Arial" w:hAnsi="Arial" w:cs="Arial"/>
          <w:color w:val="666666"/>
          <w:sz w:val="23"/>
          <w:szCs w:val="23"/>
        </w:rPr>
        <w:lastRenderedPageBreak/>
        <w:t xml:space="preserve">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причин продления срока предоставления запрашиваемой информации</w:t>
      </w:r>
      <w:proofErr w:type="gramEnd"/>
      <w:r>
        <w:rPr>
          <w:rFonts w:ascii="Arial" w:hAnsi="Arial" w:cs="Arial"/>
          <w:color w:val="666666"/>
          <w:sz w:val="23"/>
          <w:szCs w:val="23"/>
        </w:rPr>
        <w:t>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4.2.6. Направления Пользователю уведомления о новых продуктах и услугах, специальных предложениях и различных событиях. Пользователь всегда может отказаться от получения информационных сообщений, направив Оператору письмо на адрес электронной почты </w:t>
      </w:r>
      <w:hyperlink r:id="rId5" w:history="1">
        <w:r w:rsidRPr="005A31F1">
          <w:rPr>
            <w:rStyle w:val="a5"/>
            <w:rFonts w:ascii="Arial" w:hAnsi="Arial" w:cs="Arial"/>
            <w:sz w:val="23"/>
            <w:szCs w:val="23"/>
          </w:rPr>
          <w:t>concept-fabrica@yandex.ru</w:t>
        </w:r>
      </w:hyperlink>
      <w:r>
        <w:rPr>
          <w:rFonts w:ascii="Arial" w:hAnsi="Arial" w:cs="Arial"/>
          <w:color w:val="666666"/>
          <w:sz w:val="23"/>
          <w:szCs w:val="23"/>
        </w:rPr>
        <w:t xml:space="preserve"> с пометкой «Отказ от уведомлений о новых продуктах и услугах и специальных предложениях».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Для достижения данной цели Оператор собирает и обрабатывает следующие категории персональных данных: имя, адрес электронной почты, контактный номер телефона, пользовательский ID. К субъектам, персональные данные которых обрабатываются для указанной цели, относятся: физические лица, заинтересованные в получении товаров/работ/услуг от Оператора, физические лица, состоящие в гражданско-правовых и иных договорных отношениях с Оператором, представители юридических лиц - контрагентов Оператора либо потенциально заинтересованных в установлении с ним гражданско-правовых отношений. Указанные персональные данные обрабатываются смешанным способом. Срок обработки и хранения персональных данных, собираемых в соответствии с настоящим пунктом, составляет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досрочно, а именно в срок, не превышающий десяти рабочих дней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с даты получения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соответствующего требования.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причин продления срока предоставления запрашиваемой информации</w:t>
      </w:r>
      <w:proofErr w:type="gramEnd"/>
      <w:r>
        <w:rPr>
          <w:rFonts w:ascii="Arial" w:hAnsi="Arial" w:cs="Arial"/>
          <w:color w:val="666666"/>
          <w:sz w:val="23"/>
          <w:szCs w:val="23"/>
        </w:rPr>
        <w:t>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4.3.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 xml:space="preserve">Обезличенные данные Пользователей, собираемые с помощью сервисов интернет-статистики (а именно с помощью программ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Yandex.Metrika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(предоставляется ООО “Яндекс”),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LiveInternet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(предоставляется ООО Лаборатория поисковых и статистических решений), служат для сбора информации о действиях Пользователей на сайте, улучшения качества сайта и его содержания.</w:t>
      </w:r>
      <w:proofErr w:type="gramEnd"/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Для достижения данной цели Оператор собирает и обрабатывает следующие категории обезличенных данных: IP-адрес, данные файлов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cookie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, информация о браузере Пользователя (или иной программе, с помощью которой осуществляется доступ к сервисам), технические характеристики оборудования и программного обеспечения, используемых Пользователем, дата и время доступа к сервисам, адреса запрашиваемых страниц,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реферер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(адрес предыдущей страницы). Указанные данные обрабатываются машинным способом. Срок обработки и хранения обезличенных данных, собираемых в соответствии с настоящим пунктом, составляет не более 3 лет с момента последнего посещения Пользователем Сайта.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5. Правовые основания обработки персональных данных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5.1. Оператор обрабатывает персональные данные Пользователя только в случае их заполнения и/или отправки Пользователем самостоятельно через специальные формы, расположенные на сайте bazaprodukt.ru. Заполняя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соответствующие формы и/или отправляя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свои персональные данные Оператору, Пользователь выражает свое согласие с данной Политикой.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lastRenderedPageBreak/>
        <w:t>5.2. Оператор обрабатывает обезличенные данные о Пользователе в случае, если это разрешено в настройках браузера Пользователя (включено сохранение файлов «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cookie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» и использование технологии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JavaScript</w:t>
      </w:r>
      <w:proofErr w:type="spellEnd"/>
      <w:r>
        <w:rPr>
          <w:rFonts w:ascii="Arial" w:hAnsi="Arial" w:cs="Arial"/>
          <w:color w:val="666666"/>
          <w:sz w:val="23"/>
          <w:szCs w:val="23"/>
        </w:rPr>
        <w:t>).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5.3. Правовыми основаниями обработки персональных данных Оператором являются: Конституция Российской Федерации (Ст. 23, 24), Федеральный закон от 27.07.2006. №152-ФЗ «О персональных данных», Приказ </w:t>
      </w:r>
      <w:proofErr w:type="spellStart"/>
      <w:r>
        <w:rPr>
          <w:rFonts w:ascii="Arial" w:hAnsi="Arial" w:cs="Arial"/>
          <w:color w:val="666666"/>
          <w:sz w:val="23"/>
          <w:szCs w:val="23"/>
        </w:rPr>
        <w:t>Роскомнадзора</w:t>
      </w:r>
      <w:proofErr w:type="spellEnd"/>
      <w:r>
        <w:rPr>
          <w:rFonts w:ascii="Arial" w:hAnsi="Arial" w:cs="Arial"/>
          <w:color w:val="666666"/>
          <w:sz w:val="23"/>
          <w:szCs w:val="23"/>
        </w:rPr>
        <w:t xml:space="preserve"> от 05.09.2013 №996, настоящая Политика в отношении обработки персональных данных, Согласие на передачу и обработку персональных данных, предоставляемое пользователем при заполнении формы заявки.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6. Порядок сбора, хранения, передачи и других видов обработки персональных данных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6.1. Персональная информация Пользователей хранится на территории Российской Федерации с соблюдением всех требований, установленных действующим российским законодательством.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6.2. В отношении персональной информации Пользователя сохраняется ее конфиденциальность, кроме случаев добровольного предоставления Пользователем информации о себе для общего доступа неограниченному кругу лиц (например, публикация отзывов). В таких случаях Пользователь соглашается с тем, что определенная часть его персональной информации становится общедоступной.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6.3. Сайт вправе передать персональную информацию Пользователя третьим лицам в следующих случаях: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6.3.1. Пользователь выразил согласие на такие действия и был проинформирован, какому конкретному третьему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лицу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и какой объем персональных данных будет передан.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6.3.2. Передача необходима для использования Пользователем определенного сервиса либо для исполнения определенного соглашения или договора с Пользователем.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6.3.3. Передача предусмотрена российским или иным применимым законодательством в рамках установленной законодательством процедуры.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6.4. Обработка персональных данных Пользователя осуществляется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 Обработка персональных данных Пользователей осуществляется в соответствии с Федеральным законом от 27.07.2006 N 152-ФЗ "О персональных данных". Срок обработки и хранения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персональных данных, собираемых Оператором на сайте составляет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не более 7 лет с момента получения последней заявки либо иного обращения от Пользователя. При получении Оператором заявления субъекта персональных данных с требованием о прекращении обработки персональных данных Оператор прекращает обработку персональных данных в срок, не превышающий десяти рабочих дней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с даты получения</w:t>
      </w:r>
      <w:proofErr w:type="gramEnd"/>
      <w:r>
        <w:rPr>
          <w:rFonts w:ascii="Arial" w:hAnsi="Arial" w:cs="Arial"/>
          <w:color w:val="666666"/>
          <w:sz w:val="23"/>
          <w:szCs w:val="23"/>
        </w:rPr>
        <w:t xml:space="preserve"> соответствующего требования, за исключением случаев, предусмотренных пунктами 2 - 11 части 1 статьи 6 Федерального закона “О персональных данных”. Указанный срок может быть продлен, но не более чем на пять рабочих дней в случае направления оператором в адрес субъекта персональных данных мотивированного уведомления с указанием </w:t>
      </w:r>
      <w:proofErr w:type="gramStart"/>
      <w:r>
        <w:rPr>
          <w:rFonts w:ascii="Arial" w:hAnsi="Arial" w:cs="Arial"/>
          <w:color w:val="666666"/>
          <w:sz w:val="23"/>
          <w:szCs w:val="23"/>
        </w:rPr>
        <w:t>причин продления срока предоставления запрашиваемой информации</w:t>
      </w:r>
      <w:proofErr w:type="gramEnd"/>
      <w:r>
        <w:rPr>
          <w:rFonts w:ascii="Arial" w:hAnsi="Arial" w:cs="Arial"/>
          <w:color w:val="666666"/>
          <w:sz w:val="23"/>
          <w:szCs w:val="23"/>
        </w:rPr>
        <w:t>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lastRenderedPageBreak/>
        <w:t>6.5. При утрате или разглашении персональных данных Администрация Сайта информирует Пользователя об утрате или разглашении персональных данных.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6.6.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блокирования, копирования, распространения, а также от иных неправомерных действий третьих лиц.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6.7. Администрация Сайта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7. Ответственность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7.1. Администрация Сайта, не исполнившая свои обязательства, несет ответственность за убытки, понесенные Пользователем в связи с неправомерным использованием персональных данных, в соответствии с законодательством Российской Федерации.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7.2. В случае утраты или разглашения конфиденциальной информации Администрация Сайта не несет ответственности, если данная конфиденциальная информация: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7.2.1. Стала публичным достоянием до ее утраты или разглашения.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7.2.2. Была получена от третьей стороны до момента ее получения Администрацией Сайта.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7.2.3. Была разглашена с согласия Пользователя.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Style w:val="a4"/>
          <w:rFonts w:ascii="Arial" w:hAnsi="Arial" w:cs="Arial"/>
          <w:color w:val="666666"/>
          <w:sz w:val="23"/>
          <w:szCs w:val="23"/>
        </w:rPr>
        <w:t>8. Заключительные положения: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8.1. Администрация Сайта вправе вносить изменения в настоящую Политику конфиденциальности без согласия Пользователя.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8.2. Новая Политика конфиденциальности вступает в силу с момента ее размещения на Сайте, если иное не предусмотрено новой редакцией Политики конфиденциальности.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8.3. Все предложения или вопросы по настоящей Политике конфиденциальности следует сообщать на электронный адрес </w:t>
      </w:r>
      <w:r w:rsidRPr="007A35A0">
        <w:rPr>
          <w:rFonts w:ascii="Arial" w:hAnsi="Arial" w:cs="Arial"/>
          <w:color w:val="666666"/>
          <w:sz w:val="23"/>
          <w:szCs w:val="23"/>
        </w:rPr>
        <w:t>concept-fabrica@yandex.ru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:rsidR="009348CD" w:rsidRDefault="009348CD" w:rsidP="009348CD">
      <w:pPr>
        <w:pStyle w:val="a3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8.4. Действующая Политика конфиденциальности размещена на странице по адресу:</w:t>
      </w:r>
      <w:r w:rsidR="00F961C9">
        <w:rPr>
          <w:rFonts w:ascii="Arial" w:hAnsi="Arial" w:cs="Arial"/>
          <w:color w:val="666666"/>
          <w:sz w:val="23"/>
          <w:szCs w:val="23"/>
        </w:rPr>
        <w:t xml:space="preserve"> </w:t>
      </w:r>
      <w:r w:rsidR="00E125AA" w:rsidRPr="00E125AA">
        <w:rPr>
          <w:rFonts w:ascii="Arial" w:hAnsi="Arial" w:cs="Arial"/>
          <w:color w:val="FF0000"/>
          <w:sz w:val="23"/>
          <w:szCs w:val="23"/>
        </w:rPr>
        <w:t>arma72.com</w:t>
      </w:r>
      <w:r w:rsidR="00E125AA" w:rsidRPr="00E125AA">
        <w:rPr>
          <w:rFonts w:ascii="Arial" w:hAnsi="Arial" w:cs="Arial"/>
          <w:color w:val="FF0000"/>
          <w:sz w:val="23"/>
          <w:szCs w:val="23"/>
        </w:rPr>
        <w:t xml:space="preserve"> </w:t>
      </w:r>
      <w:r w:rsidRPr="00E125AA">
        <w:rPr>
          <w:rFonts w:ascii="Arial" w:hAnsi="Arial" w:cs="Arial"/>
          <w:color w:val="FF0000"/>
          <w:sz w:val="23"/>
          <w:szCs w:val="23"/>
        </w:rPr>
        <w:t>/политика-конфиденциальности</w:t>
      </w:r>
      <w:r>
        <w:rPr>
          <w:rFonts w:ascii="Arial" w:hAnsi="Arial" w:cs="Arial"/>
          <w:color w:val="666666"/>
          <w:sz w:val="23"/>
          <w:szCs w:val="23"/>
        </w:rPr>
        <w:t>.</w:t>
      </w:r>
    </w:p>
    <w:p w:rsidR="00F1064C" w:rsidRDefault="00F1064C"/>
    <w:sectPr w:rsidR="00F106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2CD"/>
    <w:rsid w:val="009348CD"/>
    <w:rsid w:val="00BA5126"/>
    <w:rsid w:val="00E125AA"/>
    <w:rsid w:val="00E442CD"/>
    <w:rsid w:val="00F1064C"/>
    <w:rsid w:val="00F9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2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4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348CD"/>
    <w:rPr>
      <w:b/>
      <w:bCs/>
    </w:rPr>
  </w:style>
  <w:style w:type="character" w:styleId="a5">
    <w:name w:val="Hyperlink"/>
    <w:basedOn w:val="a0"/>
    <w:uiPriority w:val="99"/>
    <w:unhideWhenUsed/>
    <w:rsid w:val="009348C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125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125A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34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348CD"/>
    <w:rPr>
      <w:b/>
      <w:bCs/>
    </w:rPr>
  </w:style>
  <w:style w:type="character" w:styleId="a5">
    <w:name w:val="Hyperlink"/>
    <w:basedOn w:val="a0"/>
    <w:uiPriority w:val="99"/>
    <w:unhideWhenUsed/>
    <w:rsid w:val="009348C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125A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ncept-fabrica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7</Pages>
  <Words>3093</Words>
  <Characters>17631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2023-07-29T06:43:00Z</dcterms:created>
  <dcterms:modified xsi:type="dcterms:W3CDTF">2023-08-01T14:34:00Z</dcterms:modified>
</cp:coreProperties>
</file>