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1C" w:rsidRPr="0094091C" w:rsidRDefault="0094091C" w:rsidP="0094091C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4091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0</wp:posOffset>
            </wp:positionV>
            <wp:extent cx="6470650" cy="4276090"/>
            <wp:effectExtent l="19050" t="19050" r="25400" b="10160"/>
            <wp:wrapThrough wrapText="bothSides">
              <wp:wrapPolygon edited="0">
                <wp:start x="-64" y="-96"/>
                <wp:lineTo x="-64" y="21555"/>
                <wp:lineTo x="21621" y="21555"/>
                <wp:lineTo x="21621" y="-96"/>
                <wp:lineTo x="-64" y="-96"/>
              </wp:wrapPolygon>
            </wp:wrapThrough>
            <wp:docPr id="1" name="Picture 1" descr="C:\Users\cOmpu pLus\Desktop\DailyShop Free Website Template - Free-CSS.com\MarkUps-dailyShop\dailyShop\images furniture\adobe\coster living room 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adobe\coster living room sof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4276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91C" w:rsidRPr="0094091C" w:rsidRDefault="0094091C" w:rsidP="0094091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4091C">
        <w:rPr>
          <w:rFonts w:ascii="Arial" w:eastAsia="Times New Roman" w:hAnsi="Arial" w:cs="Arial"/>
          <w:color w:val="333333"/>
          <w:sz w:val="36"/>
          <w:szCs w:val="36"/>
        </w:rPr>
        <w:t>Living Room Sofa</w:t>
      </w:r>
    </w:p>
    <w:p w:rsidR="0094091C" w:rsidRPr="0094091C" w:rsidRDefault="0094091C" w:rsidP="0094091C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4091C">
        <w:rPr>
          <w:rFonts w:ascii="Arial" w:eastAsia="Times New Roman" w:hAnsi="Arial" w:cs="Arial"/>
          <w:color w:val="333333"/>
          <w:sz w:val="24"/>
          <w:szCs w:val="24"/>
        </w:rPr>
        <w:t>$187.79</w:t>
      </w:r>
      <w:bookmarkStart w:id="0" w:name="_GoBack"/>
      <w:bookmarkEnd w:id="0"/>
    </w:p>
    <w:p w:rsidR="0094091C" w:rsidRPr="0094091C" w:rsidRDefault="0094091C" w:rsidP="0094091C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4091C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4091C" w:rsidRPr="00013909" w:rsidRDefault="0094091C" w:rsidP="0094091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94091C" w:rsidRPr="0094091C" w:rsidRDefault="0094091C" w:rsidP="0094091C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4091C">
        <w:rPr>
          <w:rFonts w:ascii="Arial" w:eastAsia="Times New Roman" w:hAnsi="Arial" w:cs="Arial"/>
          <w:color w:val="333333"/>
          <w:sz w:val="24"/>
          <w:szCs w:val="24"/>
        </w:rPr>
        <w:t>Furnish your living room with this collection. Pieces include a sofa, love seat, and chair with great features such as tufted cushions, lumbar pillows, and reversible cushions. It is a Transitional Style, Reversible Seat Cushions with Welt Cords, Two Lumbar Pillows. Color range is available. Included Wood Block Legs. No assembly required - Product comes fully assembled.</w:t>
      </w:r>
    </w:p>
    <w:p w:rsidR="000941B3" w:rsidRDefault="000941B3"/>
    <w:sectPr w:rsidR="0009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1C"/>
    <w:rsid w:val="000941B3"/>
    <w:rsid w:val="0094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620B7-D58D-4156-9F97-2B0B8E67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09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09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09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a-product-view-price">
    <w:name w:val="aa-product-view-price"/>
    <w:basedOn w:val="DefaultParagraphFont"/>
    <w:rsid w:val="0094091C"/>
  </w:style>
  <w:style w:type="paragraph" w:customStyle="1" w:styleId="aa-product-avilability">
    <w:name w:val="aa-product-avilability"/>
    <w:basedOn w:val="Normal"/>
    <w:rsid w:val="0094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91C"/>
  </w:style>
  <w:style w:type="paragraph" w:styleId="NormalWeb">
    <w:name w:val="Normal (Web)"/>
    <w:basedOn w:val="Normal"/>
    <w:uiPriority w:val="99"/>
    <w:semiHidden/>
    <w:unhideWhenUsed/>
    <w:rsid w:val="0094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2017-07-28T13:56:00Z</dcterms:created>
  <dcterms:modified xsi:type="dcterms:W3CDTF">2017-07-28T14:01:00Z</dcterms:modified>
</cp:coreProperties>
</file>