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08A" w:rsidRPr="0005208A" w:rsidRDefault="0005208A" w:rsidP="0005208A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05208A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4733925"/>
            <wp:effectExtent l="0" t="0" r="9525" b="9525"/>
            <wp:wrapThrough wrapText="bothSides">
              <wp:wrapPolygon edited="0">
                <wp:start x="0" y="0"/>
                <wp:lineTo x="0" y="21557"/>
                <wp:lineTo x="21565" y="21557"/>
                <wp:lineTo x="21565" y="0"/>
                <wp:lineTo x="0" y="0"/>
              </wp:wrapPolygon>
            </wp:wrapThrough>
            <wp:docPr id="1" name="Picture 1" descr="E:\DailyShop Free Website Template - Free-CSS.com\MarkUps-dailyShop\dailyShop\images furniture\furniture 2\coaster\coaster Bed-Col-let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ilyShop Free Website Template - Free-CSS.com\MarkUps-dailyShop\dailyShop\images furniture\furniture 2\coaster\coaster Bed-Col-lett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208A" w:rsidRPr="0005208A" w:rsidRDefault="0005208A" w:rsidP="0005208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5208A">
        <w:rPr>
          <w:rFonts w:ascii="Arial" w:eastAsia="Times New Roman" w:hAnsi="Arial" w:cs="Arial"/>
          <w:color w:val="333333"/>
          <w:sz w:val="36"/>
          <w:szCs w:val="36"/>
        </w:rPr>
        <w:t>Bed</w:t>
      </w:r>
    </w:p>
    <w:p w:rsidR="0005208A" w:rsidRPr="0005208A" w:rsidRDefault="0005208A" w:rsidP="00052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208A">
        <w:rPr>
          <w:rFonts w:ascii="Arial" w:eastAsia="Times New Roman" w:hAnsi="Arial" w:cs="Arial"/>
          <w:color w:val="333333"/>
          <w:sz w:val="24"/>
          <w:szCs w:val="24"/>
        </w:rPr>
        <w:t>$359.47</w:t>
      </w:r>
    </w:p>
    <w:p w:rsidR="0005208A" w:rsidRPr="0005208A" w:rsidRDefault="0005208A" w:rsidP="000520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208A">
        <w:rPr>
          <w:rFonts w:ascii="Arial" w:eastAsia="Times New Roman" w:hAnsi="Arial" w:cs="Arial"/>
          <w:color w:val="333333"/>
          <w:sz w:val="24"/>
          <w:szCs w:val="24"/>
        </w:rPr>
        <w:t>Availability</w:t>
      </w:r>
      <w:bookmarkStart w:id="0" w:name="_GoBack"/>
      <w:bookmarkEnd w:id="0"/>
      <w:r w:rsidRPr="0005208A">
        <w:rPr>
          <w:rFonts w:ascii="Arial" w:eastAsia="Times New Roman" w:hAnsi="Arial" w:cs="Arial"/>
          <w:color w:val="333333"/>
          <w:sz w:val="24"/>
          <w:szCs w:val="24"/>
        </w:rPr>
        <w:t>: In stock</w:t>
      </w:r>
    </w:p>
    <w:p w:rsidR="0005208A" w:rsidRPr="0005208A" w:rsidRDefault="0005208A" w:rsidP="0005208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5208A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05208A" w:rsidRPr="0005208A" w:rsidRDefault="0005208A" w:rsidP="000520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5208A">
        <w:rPr>
          <w:rFonts w:ascii="Arial" w:eastAsia="Times New Roman" w:hAnsi="Arial" w:cs="Arial"/>
          <w:color w:val="333333"/>
          <w:sz w:val="24"/>
          <w:szCs w:val="24"/>
        </w:rPr>
        <w:t>Sleeping in this Bed is like being nestled in a soft visual and sound barrier. The bed is a two tone color elastic fabric that ensures that the bed is always in order. Available in single, double, king and super king size and in various colors.</w:t>
      </w:r>
    </w:p>
    <w:p w:rsidR="008D0BCD" w:rsidRDefault="008D0BCD"/>
    <w:sectPr w:rsidR="008D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8A"/>
    <w:rsid w:val="0005208A"/>
    <w:rsid w:val="008D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0D72A-301F-448D-9D89-8F7C624B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2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20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05208A"/>
  </w:style>
  <w:style w:type="paragraph" w:customStyle="1" w:styleId="aa-product-avilability">
    <w:name w:val="aa-product-avilability"/>
    <w:basedOn w:val="Normal"/>
    <w:rsid w:val="00052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2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5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6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2019-07-27T08:07:00Z</dcterms:created>
  <dcterms:modified xsi:type="dcterms:W3CDTF">2019-07-27T08:17:00Z</dcterms:modified>
</cp:coreProperties>
</file>