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B7" w:rsidRPr="00A80FB7" w:rsidRDefault="00A80FB7" w:rsidP="00A80FB7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80FB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6541135" cy="4374515"/>
            <wp:effectExtent l="0" t="0" r="0" b="6985"/>
            <wp:wrapThrough wrapText="bothSides">
              <wp:wrapPolygon edited="0">
                <wp:start x="0" y="0"/>
                <wp:lineTo x="0" y="21540"/>
                <wp:lineTo x="21514" y="21540"/>
                <wp:lineTo x="21514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New folder\d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New folder\ding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FB7" w:rsidRPr="00A80FB7" w:rsidRDefault="00A80FB7" w:rsidP="00A80FB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80FB7">
        <w:rPr>
          <w:rFonts w:ascii="Arial" w:eastAsia="Times New Roman" w:hAnsi="Arial" w:cs="Arial"/>
          <w:color w:val="333333"/>
          <w:sz w:val="36"/>
          <w:szCs w:val="36"/>
        </w:rPr>
        <w:t>Lexington Dining Table</w:t>
      </w:r>
    </w:p>
    <w:p w:rsidR="00A80FB7" w:rsidRPr="00A80FB7" w:rsidRDefault="00A80FB7" w:rsidP="00A80FB7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80FB7">
        <w:rPr>
          <w:rFonts w:ascii="Arial" w:eastAsia="Times New Roman" w:hAnsi="Arial" w:cs="Arial"/>
          <w:color w:val="333333"/>
          <w:sz w:val="24"/>
          <w:szCs w:val="24"/>
        </w:rPr>
        <w:t>$182.55</w:t>
      </w:r>
    </w:p>
    <w:p w:rsidR="00A80FB7" w:rsidRDefault="00A80FB7" w:rsidP="00A80FB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80FB7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80FB7" w:rsidRPr="00A80FB7" w:rsidRDefault="00A80FB7" w:rsidP="00A80FB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0CFF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A80FB7" w:rsidRPr="00A80FB7" w:rsidRDefault="00A80FB7" w:rsidP="00A80FB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80FB7">
        <w:rPr>
          <w:rFonts w:ascii="Arial" w:eastAsia="Times New Roman" w:hAnsi="Arial" w:cs="Arial"/>
          <w:color w:val="333333"/>
          <w:sz w:val="24"/>
          <w:szCs w:val="24"/>
        </w:rPr>
        <w:t>Gorgeous Tulip Table with iconic Planter armchairs in the dining room, bold pendants with golden glint.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The table is made of quality material and have glass varnish. The 6 chair set of wood frame and soft fabric different color range is available. Non –assembly required.</w:t>
      </w:r>
      <w:bookmarkStart w:id="0" w:name="_GoBack"/>
      <w:bookmarkEnd w:id="0"/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B7"/>
    <w:rsid w:val="00A80FB7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5271"/>
  <w15:chartTrackingRefBased/>
  <w15:docId w15:val="{35FEAF75-C3A0-488E-B4C0-D8C353F3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F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80FB7"/>
  </w:style>
  <w:style w:type="paragraph" w:customStyle="1" w:styleId="aa-product-avilability">
    <w:name w:val="aa-product-avilability"/>
    <w:basedOn w:val="Normal"/>
    <w:rsid w:val="00A8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0FB7"/>
  </w:style>
  <w:style w:type="paragraph" w:styleId="NormalWeb">
    <w:name w:val="Normal (Web)"/>
    <w:basedOn w:val="Normal"/>
    <w:uiPriority w:val="99"/>
    <w:semiHidden/>
    <w:unhideWhenUsed/>
    <w:rsid w:val="00A8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5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2017-07-27T18:50:00Z</dcterms:created>
  <dcterms:modified xsi:type="dcterms:W3CDTF">2017-07-27T18:58:00Z</dcterms:modified>
</cp:coreProperties>
</file>