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11" w:rsidRPr="00D65711" w:rsidRDefault="00D65711" w:rsidP="00D65711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6571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0</wp:posOffset>
            </wp:positionV>
            <wp:extent cx="6189345" cy="4796790"/>
            <wp:effectExtent l="19050" t="19050" r="20955" b="22860"/>
            <wp:wrapThrough wrapText="bothSides">
              <wp:wrapPolygon edited="0">
                <wp:start x="-66" y="-86"/>
                <wp:lineTo x="-66" y="21617"/>
                <wp:lineTo x="21607" y="21617"/>
                <wp:lineTo x="21607" y="-86"/>
                <wp:lineTo x="-66" y="-86"/>
              </wp:wrapPolygon>
            </wp:wrapThrough>
            <wp:docPr id="1" name="Picture 1" descr="C:\Users\cOmpu pLus\Desktop\DailyShop Free Website Template - Free-CSS.com\MarkUps-dailyShop\dailyShop\images furniture\furniture 2\coaster\coster 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coaster\coster 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796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711" w:rsidRPr="00D65711" w:rsidRDefault="00D65711" w:rsidP="00D6571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65711">
        <w:rPr>
          <w:rFonts w:ascii="Arial" w:eastAsia="Times New Roman" w:hAnsi="Arial" w:cs="Arial"/>
          <w:color w:val="333333"/>
          <w:sz w:val="36"/>
          <w:szCs w:val="36"/>
        </w:rPr>
        <w:t>Chair</w:t>
      </w:r>
    </w:p>
    <w:p w:rsidR="00D65711" w:rsidRPr="00D65711" w:rsidRDefault="00D65711" w:rsidP="00D65711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65711">
        <w:rPr>
          <w:rFonts w:ascii="Arial" w:eastAsia="Times New Roman" w:hAnsi="Arial" w:cs="Arial"/>
          <w:color w:val="333333"/>
          <w:sz w:val="24"/>
          <w:szCs w:val="24"/>
        </w:rPr>
        <w:t>$26.14</w:t>
      </w:r>
    </w:p>
    <w:p w:rsidR="00D65711" w:rsidRPr="00D65711" w:rsidRDefault="00D65711" w:rsidP="00D6571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65711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D65711" w:rsidRPr="00D65711" w:rsidRDefault="00D65711" w:rsidP="00D6571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6571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D65711" w:rsidRPr="00D65711" w:rsidRDefault="00D65711" w:rsidP="00D6571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65711">
        <w:rPr>
          <w:rFonts w:ascii="Arial" w:eastAsia="Times New Roman" w:hAnsi="Arial" w:cs="Arial"/>
          <w:color w:val="333333"/>
          <w:sz w:val="24"/>
          <w:szCs w:val="24"/>
        </w:rPr>
        <w:t xml:space="preserve">Standard Finish in brown wood Available, for all sitting purpose color are available. This furniture must be fixed to the wall with the enclosed wall fastener. </w:t>
      </w:r>
      <w:bookmarkStart w:id="0" w:name="_GoBack"/>
      <w:r w:rsidRPr="00D65711">
        <w:rPr>
          <w:rFonts w:ascii="Arial" w:eastAsia="Times New Roman" w:hAnsi="Arial" w:cs="Arial"/>
          <w:color w:val="333333"/>
          <w:sz w:val="24"/>
          <w:szCs w:val="24"/>
        </w:rPr>
        <w:t>Place it in the room and lounge in your home.</w:t>
      </w:r>
    </w:p>
    <w:bookmarkEnd w:id="0"/>
    <w:p w:rsidR="003C14B3" w:rsidRDefault="003C14B3"/>
    <w:sectPr w:rsidR="003C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11"/>
    <w:rsid w:val="003C14B3"/>
    <w:rsid w:val="00997E7E"/>
    <w:rsid w:val="00D6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F602C-0D7D-4DE2-82F2-BB4F0348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5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7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D65711"/>
  </w:style>
  <w:style w:type="paragraph" w:customStyle="1" w:styleId="aa-product-avilability">
    <w:name w:val="aa-product-avilability"/>
    <w:basedOn w:val="Normal"/>
    <w:rsid w:val="00D6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5711"/>
  </w:style>
  <w:style w:type="paragraph" w:styleId="NormalWeb">
    <w:name w:val="Normal (Web)"/>
    <w:basedOn w:val="Normal"/>
    <w:uiPriority w:val="99"/>
    <w:semiHidden/>
    <w:unhideWhenUsed/>
    <w:rsid w:val="00D6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2017-07-28T10:18:00Z</dcterms:created>
  <dcterms:modified xsi:type="dcterms:W3CDTF">2017-07-28T10:58:00Z</dcterms:modified>
</cp:coreProperties>
</file>