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AF" w:rsidRPr="005679AF" w:rsidRDefault="00DE51DC" w:rsidP="005679A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189865</wp:posOffset>
            </wp:positionV>
            <wp:extent cx="5528310" cy="5007610"/>
            <wp:effectExtent l="19050" t="19050" r="15240" b="21590"/>
            <wp:wrapThrough wrapText="bothSides">
              <wp:wrapPolygon edited="0">
                <wp:start x="-74" y="-82"/>
                <wp:lineTo x="-74" y="21611"/>
                <wp:lineTo x="21585" y="21611"/>
                <wp:lineTo x="21585" y="-82"/>
                <wp:lineTo x="-74" y="-82"/>
              </wp:wrapPolygon>
            </wp:wrapThrough>
            <wp:docPr id="3" name="Picture 3" descr="C:\Users\cOmpu pLus\Desktop\DailyShop Free Website Template - Free-CSS.com\MarkUps-dailyShop\dailyShop\images furniture\decoration\wood creation\roking 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 pLus\Desktop\DailyShop Free Website Template - Free-CSS.com\MarkUps-dailyShop\dailyShop\images furniture\decoration\wood creation\roking chair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5007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9AF" w:rsidRPr="005679AF">
        <w:rPr>
          <w:rFonts w:ascii="Arial" w:eastAsia="Times New Roman" w:hAnsi="Arial" w:cs="Arial"/>
          <w:color w:val="333333"/>
          <w:sz w:val="36"/>
          <w:szCs w:val="36"/>
        </w:rPr>
        <w:t>Age-old Rocking Chair</w:t>
      </w:r>
    </w:p>
    <w:p w:rsidR="005679AF" w:rsidRPr="005679AF" w:rsidRDefault="005679AF" w:rsidP="005679A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679AF">
        <w:rPr>
          <w:rFonts w:ascii="Arial" w:eastAsia="Times New Roman" w:hAnsi="Arial" w:cs="Arial"/>
          <w:color w:val="333333"/>
          <w:sz w:val="24"/>
          <w:szCs w:val="24"/>
        </w:rPr>
        <w:t>$16.33</w:t>
      </w:r>
    </w:p>
    <w:p w:rsidR="005679AF" w:rsidRDefault="005679AF" w:rsidP="005679A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679A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E51DC" w:rsidRPr="005679AF" w:rsidRDefault="00DE51DC" w:rsidP="00DE51D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5679AF" w:rsidRPr="005679AF" w:rsidRDefault="005679AF" w:rsidP="005679A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679AF">
        <w:rPr>
          <w:rFonts w:ascii="Arial" w:eastAsia="Times New Roman" w:hAnsi="Arial" w:cs="Arial"/>
          <w:color w:val="333333"/>
          <w:sz w:val="24"/>
          <w:szCs w:val="24"/>
        </w:rPr>
        <w:t>Modern yellow age-old design of the rocking chair.</w:t>
      </w:r>
      <w:r w:rsidR="00B57E01">
        <w:rPr>
          <w:rFonts w:ascii="Arial" w:eastAsia="Times New Roman" w:hAnsi="Arial" w:cs="Arial"/>
          <w:color w:val="333333"/>
          <w:sz w:val="24"/>
          <w:szCs w:val="24"/>
        </w:rPr>
        <w:t xml:space="preserve"> This chair is reimagining the age-old design of the rocking chair by infusing the classic piece of furniture with comfortable materials and a modernist look.</w:t>
      </w:r>
      <w:r w:rsidR="00C9272C">
        <w:rPr>
          <w:rFonts w:ascii="Arial" w:eastAsia="Times New Roman" w:hAnsi="Arial" w:cs="Arial"/>
          <w:color w:val="333333"/>
          <w:sz w:val="24"/>
          <w:szCs w:val="24"/>
        </w:rPr>
        <w:t xml:space="preserve"> This sleek and contemporary chair features an upholstered seat complete with wooden accents, producing a capsule piece of furniture that stays true to its roots. The chair rests on solid wood rockers and is connected by a tubed </w:t>
      </w:r>
      <w:r w:rsidR="000F430F">
        <w:rPr>
          <w:rFonts w:ascii="Arial" w:eastAsia="Times New Roman" w:hAnsi="Arial" w:cs="Arial"/>
          <w:color w:val="333333"/>
          <w:sz w:val="24"/>
          <w:szCs w:val="24"/>
        </w:rPr>
        <w:t>base. The outer seat is comprised of a solid wood, while the inner seat and cushioning are individually selected, allowing for complete customization.</w:t>
      </w:r>
      <w:bookmarkStart w:id="0" w:name="_GoBack"/>
      <w:bookmarkEnd w:id="0"/>
    </w:p>
    <w:sectPr w:rsidR="005679AF" w:rsidRPr="005679AF" w:rsidSect="00DE51D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AF"/>
    <w:rsid w:val="000F430F"/>
    <w:rsid w:val="005679AF"/>
    <w:rsid w:val="00AD2293"/>
    <w:rsid w:val="00B57E01"/>
    <w:rsid w:val="00C9272C"/>
    <w:rsid w:val="00DC559D"/>
    <w:rsid w:val="00D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C147"/>
  <w15:chartTrackingRefBased/>
  <w15:docId w15:val="{A27FE5A0-F889-4AC4-A6D2-CF49A263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9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679AF"/>
  </w:style>
  <w:style w:type="paragraph" w:customStyle="1" w:styleId="aa-product-avilability">
    <w:name w:val="aa-product-avilability"/>
    <w:basedOn w:val="Normal"/>
    <w:rsid w:val="0056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9AF"/>
  </w:style>
  <w:style w:type="paragraph" w:styleId="NormalWeb">
    <w:name w:val="Normal (Web)"/>
    <w:basedOn w:val="Normal"/>
    <w:uiPriority w:val="99"/>
    <w:semiHidden/>
    <w:unhideWhenUsed/>
    <w:rsid w:val="0056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6</cp:revision>
  <dcterms:created xsi:type="dcterms:W3CDTF">2017-08-01T11:20:00Z</dcterms:created>
  <dcterms:modified xsi:type="dcterms:W3CDTF">2017-08-01T13:46:00Z</dcterms:modified>
</cp:coreProperties>
</file>