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C1" w:rsidRPr="00CF7AC1" w:rsidRDefault="00CF7AC1" w:rsidP="00CF7AC1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F7AC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0</wp:posOffset>
            </wp:positionV>
            <wp:extent cx="6414770" cy="4501515"/>
            <wp:effectExtent l="0" t="0" r="5080" b="0"/>
            <wp:wrapThrough wrapText="bothSides">
              <wp:wrapPolygon edited="0">
                <wp:start x="0" y="0"/>
                <wp:lineTo x="0" y="21481"/>
                <wp:lineTo x="21553" y="21481"/>
                <wp:lineTo x="2155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Profine\sofa 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rofine\sofa s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AC1" w:rsidRPr="00CF7AC1" w:rsidRDefault="00CF7AC1" w:rsidP="00CF7AC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F7AC1">
        <w:rPr>
          <w:rFonts w:ascii="Arial" w:eastAsia="Times New Roman" w:hAnsi="Arial" w:cs="Arial"/>
          <w:color w:val="333333"/>
          <w:sz w:val="36"/>
          <w:szCs w:val="36"/>
        </w:rPr>
        <w:t>Living room Set</w:t>
      </w:r>
    </w:p>
    <w:p w:rsidR="00CF7AC1" w:rsidRPr="00CF7AC1" w:rsidRDefault="00CF7AC1" w:rsidP="00CF7AC1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F7AC1">
        <w:rPr>
          <w:rFonts w:ascii="Arial" w:eastAsia="Times New Roman" w:hAnsi="Arial" w:cs="Arial"/>
          <w:color w:val="333333"/>
          <w:sz w:val="24"/>
          <w:szCs w:val="24"/>
        </w:rPr>
        <w:t>$143.79</w:t>
      </w:r>
    </w:p>
    <w:p w:rsidR="00CF7AC1" w:rsidRDefault="00CF7AC1" w:rsidP="00CF7AC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F7AC1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F7AC1" w:rsidRPr="00CF7AC1" w:rsidRDefault="00CF7AC1" w:rsidP="00CF7AC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977B1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CF7AC1" w:rsidRPr="00FE0DCD" w:rsidRDefault="00CF7AC1" w:rsidP="00CF7AC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F7AC1">
        <w:rPr>
          <w:rFonts w:ascii="Arial" w:eastAsia="Times New Roman" w:hAnsi="Arial" w:cs="Arial"/>
          <w:color w:val="333333"/>
          <w:sz w:val="24"/>
          <w:szCs w:val="24"/>
        </w:rPr>
        <w:t>Grey Luxury and Soft sectional Sofa with additional wood legs to ensure stability and support.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E0DCD">
        <w:rPr>
          <w:rFonts w:ascii="Arial" w:eastAsia="Times New Roman" w:hAnsi="Arial" w:cs="Arial"/>
          <w:color w:val="333333"/>
          <w:sz w:val="24"/>
          <w:szCs w:val="24"/>
        </w:rPr>
        <w:t>The comfortable cushioning of the headboard gives your body all the support needed to sit and relax. Available in multiple colors and sizes.</w:t>
      </w:r>
    </w:p>
    <w:p w:rsidR="00CF7AC1" w:rsidRDefault="00CF7AC1" w:rsidP="00CF7AC1"/>
    <w:p w:rsidR="00CF7AC1" w:rsidRPr="00CF7AC1" w:rsidRDefault="00CF7AC1" w:rsidP="00CF7AC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E222F1" w:rsidRDefault="00E222F1"/>
    <w:sectPr w:rsidR="00E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C1"/>
    <w:rsid w:val="00CF7AC1"/>
    <w:rsid w:val="00E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4150"/>
  <w15:chartTrackingRefBased/>
  <w15:docId w15:val="{0B92ADA2-EAB1-410C-AD01-8E6B06E5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A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F7AC1"/>
  </w:style>
  <w:style w:type="paragraph" w:customStyle="1" w:styleId="aa-product-avilability">
    <w:name w:val="aa-product-avilability"/>
    <w:basedOn w:val="Normal"/>
    <w:rsid w:val="00CF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7AC1"/>
  </w:style>
  <w:style w:type="paragraph" w:styleId="NormalWeb">
    <w:name w:val="Normal (Web)"/>
    <w:basedOn w:val="Normal"/>
    <w:uiPriority w:val="99"/>
    <w:semiHidden/>
    <w:unhideWhenUsed/>
    <w:rsid w:val="00CF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2017-07-28T04:52:00Z</dcterms:created>
  <dcterms:modified xsi:type="dcterms:W3CDTF">2017-07-28T04:55:00Z</dcterms:modified>
</cp:coreProperties>
</file>