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rPr>
        <w:t>BusinessIdeas.live</w:t>
      </w:r>
    </w:p>
    <w:p/>
    <w:p>
      <w:pPr>
        <w:jc w:val="center"/>
      </w:pPr>
      <w:r>
        <w:rPr>
          <w:b/>
          <w:sz w:val="28"/>
        </w:rPr>
        <w:t>12 Curated Business Ideas for the Indian Market</w:t>
      </w:r>
    </w:p>
    <w:p/>
    <w:p>
      <w:pPr>
        <w:jc w:val="center"/>
      </w:pPr>
      <w:r>
        <w:t>Covering a wide range of budgets, categories, market maturities and complexity levels — designed to power the filters on BusinessIdeas.live</w:t>
      </w:r>
    </w:p>
    <w:p>
      <w:r>
        <w:br w:type="page"/>
      </w:r>
    </w:p>
    <w:p>
      <w:pPr>
        <w:pStyle w:val="Heading1"/>
      </w:pPr>
      <w:r>
        <w:rPr>
          <w:color w:val="1E3A8A"/>
        </w:rPr>
        <w:t>1. Home Tiffin &amp; Meal Subscription Service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Under ₹1 Lakh</w:t>
            </w:r>
          </w:p>
        </w:tc>
        <w:tc>
          <w:tcPr>
            <w:tcW w:type="dxa" w:w="2160"/>
          </w:tcPr>
          <w:p>
            <w:r>
              <w:rPr>
                <w:b/>
              </w:rPr>
              <w:t>Category</w:t>
              <w:br/>
              <w:t>Local Services</w:t>
            </w:r>
          </w:p>
        </w:tc>
        <w:tc>
          <w:tcPr>
            <w:tcW w:type="dxa" w:w="2160"/>
          </w:tcPr>
          <w:p>
            <w:r>
              <w:rPr>
                <w:b/>
              </w:rPr>
              <w:t>Market Saturation</w:t>
              <w:br/>
              <w:t>Competitive</w:t>
            </w:r>
          </w:p>
        </w:tc>
        <w:tc>
          <w:tcPr>
            <w:tcW w:type="dxa" w:w="2160"/>
          </w:tcPr>
          <w:p>
            <w:r>
              <w:rPr>
                <w:b/>
              </w:rPr>
              <w:t>Complexity</w:t>
              <w:br/>
              <w:t>Beginner</w:t>
            </w:r>
          </w:p>
        </w:tc>
      </w:tr>
    </w:tbl>
    <w:p/>
    <w:p>
      <w:pPr>
        <w:pStyle w:val="Heading2"/>
      </w:pPr>
      <w:r>
        <w:rPr>
          <w:color w:val="1D4ED8"/>
        </w:rPr>
        <w:t>Introduction</w:t>
      </w:r>
    </w:p>
    <w:p>
      <w:r>
        <w:t>India runs on home-cooked food — and millions of working professionals, students and bachelors living away from family would pay good money for a reliable dabba. A home tiffin service is one of the oldest micro-businesses in India, yet it remains deeply personal, local and hard to replicate at scale. With food delivery apps now a habit, plugging your tiffin service into Swiggy or Zomato can get you customers within days of starting.</w:t>
      </w:r>
    </w:p>
    <w:p>
      <w:pPr>
        <w:pStyle w:val="Heading2"/>
      </w:pPr>
      <w:r>
        <w:rPr>
          <w:color w:val="1D4ED8"/>
        </w:rPr>
        <w:t>Who Is It For?</w:t>
      </w:r>
    </w:p>
    <w:p>
      <w:r>
        <w:t>This works best for someone who genuinely loves cooking, has a kitchen capable of producing 20–80 meals a day, and lives in or near a residential area with a high density of working professionals, PG residents or college students. No tech background needed — just consistency and good food.</w:t>
      </w:r>
    </w:p>
    <w:p>
      <w:pPr>
        <w:pStyle w:val="Heading2"/>
      </w:pPr>
      <w:r>
        <w:rPr>
          <w:color w:val="1D4ED8"/>
        </w:rPr>
        <w:t>What Works in This &amp; Why?</w:t>
      </w:r>
    </w:p>
    <w:p>
      <w:r>
        <w:t>People crave the taste of ghar ka khana and are willing to pay a monthly subscription for it. Recurring revenue means predictable income. Word of mouth is fierce — one satisfied customer in a PG building often brings five more. Low setup cost means you can become profitable within the first month. The subscription model gives you advance cash flow, which is rare in food businesses.</w:t>
      </w:r>
    </w:p>
    <w:p>
      <w:pPr>
        <w:pStyle w:val="Heading2"/>
      </w:pPr>
      <w:r>
        <w:rPr>
          <w:color w:val="1D4ED8"/>
        </w:rPr>
        <w:t>Scope in India</w:t>
      </w:r>
    </w:p>
    <w:p>
      <w:r>
        <w:t>Bengaluru, Pune, Hyderabad, Noida and Chennai have some of the highest concentrations of migrant working professionals in the country — all prime tiffin markets. Tier-2 cities like Indore, Surat, and Nagpur are underserved and equally hungry. Even in metros, organised players have not cracked the hyperlocal trust element that a home cook naturally has.</w:t>
      </w:r>
    </w:p>
    <w:p>
      <w:pPr>
        <w:pStyle w:val="Heading2"/>
      </w:pPr>
      <w:r>
        <w:rPr>
          <w:color w:val="1D4ED8"/>
        </w:rPr>
        <w:t>Things to Be Mindful Of</w:t>
      </w:r>
    </w:p>
    <w:p>
      <w:r>
        <w:t>• FSSAI license is mandatory — get it before you scale, not after.</w:t>
      </w:r>
    </w:p>
    <w:p>
      <w:r>
        <w:t>• Pricing too low to attract customers is a trap — your time and gas cost money.</w:t>
      </w:r>
    </w:p>
    <w:p>
      <w:r>
        <w:t>• Delivery logistics beyond 3–4 km become a headache; keep your radius tight initially.</w:t>
      </w:r>
    </w:p>
    <w:p>
      <w:r>
        <w:t>• Seasonal dips happen — have a lean menu plan for summer when raw material costs spike.</w:t>
      </w:r>
    </w:p>
    <w:p>
      <w:pPr>
        <w:pStyle w:val="Heading2"/>
      </w:pPr>
      <w:r>
        <w:rPr>
          <w:color w:val="1D4ED8"/>
        </w:rPr>
        <w:t>Current Landscape in India</w:t>
      </w:r>
    </w:p>
    <w:p>
      <w:r>
        <w:t>Platforms like Khatakhata, Eatclub and even Swiggy Daily have tried to organise this space — none have fully dominated it. The fragmentation is your advantage. Thousands of home cooks run profitable tiffin businesses with zero online presence, which means the opportunity for someone willing to combine good food with basic digital marketing is significant.</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55–70%</w:t>
            </w:r>
          </w:p>
        </w:tc>
        <w:tc>
          <w:tcPr>
            <w:tcW w:type="dxa" w:w="2160"/>
          </w:tcPr>
          <w:p>
            <w:r>
              <w:t>₹20,000–₹60,000</w:t>
            </w:r>
          </w:p>
        </w:tc>
        <w:tc>
          <w:tcPr>
            <w:tcW w:type="dxa" w:w="2160"/>
          </w:tcPr>
          <w:p>
            <w:r>
              <w:t>Catering for offices / events, cloud kitchen, cooking classes</w:t>
            </w:r>
          </w:p>
        </w:tc>
        <w:tc>
          <w:tcPr>
            <w:tcW w:type="dxa" w:w="2160"/>
          </w:tcPr>
          <w:p>
            <w:r>
              <w:t>Self-funded, friends &amp; family, microfinance (Mudra loan)</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Very low starting capital</w:t>
            </w:r>
          </w:p>
        </w:tc>
        <w:tc>
          <w:tcPr>
            <w:tcW w:type="dxa" w:w="4320"/>
          </w:tcPr>
          <w:p>
            <w:r>
              <w:t>Physically demanding — 7 days a week</w:t>
            </w:r>
          </w:p>
        </w:tc>
      </w:tr>
      <w:tr>
        <w:tc>
          <w:tcPr>
            <w:tcW w:type="dxa" w:w="4320"/>
          </w:tcPr>
          <w:p>
            <w:r>
              <w:t>Recurring subscription revenue</w:t>
            </w:r>
          </w:p>
        </w:tc>
        <w:tc>
          <w:tcPr>
            <w:tcW w:type="dxa" w:w="4320"/>
          </w:tcPr>
          <w:p>
            <w:r>
              <w:t>Hard to scale beyond a point without hiring</w:t>
            </w:r>
          </w:p>
        </w:tc>
      </w:tr>
      <w:tr>
        <w:tc>
          <w:tcPr>
            <w:tcW w:type="dxa" w:w="4320"/>
          </w:tcPr>
          <w:p>
            <w:r>
              <w:t>Quick path to profitability</w:t>
            </w:r>
          </w:p>
        </w:tc>
        <w:tc>
          <w:tcPr>
            <w:tcW w:type="dxa" w:w="4320"/>
          </w:tcPr>
          <w:p>
            <w:r>
              <w:t>Dependent on your personal health &amp; availability</w:t>
            </w:r>
          </w:p>
        </w:tc>
      </w:tr>
      <w:tr>
        <w:tc>
          <w:tcPr>
            <w:tcW w:type="dxa" w:w="4320"/>
          </w:tcPr>
          <w:p>
            <w:r>
              <w:t>Strong word-of-mouth growth</w:t>
            </w:r>
          </w:p>
        </w:tc>
        <w:tc>
          <w:tcPr>
            <w:tcW w:type="dxa" w:w="4320"/>
          </w:tcPr>
          <w:p>
            <w:r>
              <w:t>Margins compress as you add delivery staff</w:t>
            </w:r>
          </w:p>
        </w:tc>
      </w:tr>
    </w:tbl>
    <w:p/>
    <w:p>
      <w:r>
        <w:br w:type="page"/>
      </w:r>
    </w:p>
    <w:p>
      <w:pPr>
        <w:pStyle w:val="Heading1"/>
      </w:pPr>
      <w:r>
        <w:rPr>
          <w:color w:val="1E3A8A"/>
        </w:rPr>
        <w:t>2. YouTube Automation / Faceless Content Channel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Under ₹1 Lakh</w:t>
            </w:r>
          </w:p>
        </w:tc>
        <w:tc>
          <w:tcPr>
            <w:tcW w:type="dxa" w:w="2160"/>
          </w:tcPr>
          <w:p>
            <w:r>
              <w:rPr>
                <w:b/>
              </w:rPr>
              <w:t>Category</w:t>
              <w:br/>
              <w:t>Creator Economy</w:t>
            </w:r>
          </w:p>
        </w:tc>
        <w:tc>
          <w:tcPr>
            <w:tcW w:type="dxa" w:w="2160"/>
          </w:tcPr>
          <w:p>
            <w:r>
              <w:rPr>
                <w:b/>
              </w:rPr>
              <w:t>Market Saturation</w:t>
              <w:br/>
              <w:t>Competitive</w:t>
            </w:r>
          </w:p>
        </w:tc>
        <w:tc>
          <w:tcPr>
            <w:tcW w:type="dxa" w:w="2160"/>
          </w:tcPr>
          <w:p>
            <w:r>
              <w:rPr>
                <w:b/>
              </w:rPr>
              <w:t>Complexity</w:t>
              <w:br/>
              <w:t>Beginner–Intermediate</w:t>
            </w:r>
          </w:p>
        </w:tc>
      </w:tr>
    </w:tbl>
    <w:p/>
    <w:p>
      <w:pPr>
        <w:pStyle w:val="Heading2"/>
      </w:pPr>
      <w:r>
        <w:rPr>
          <w:color w:val="1D4ED8"/>
        </w:rPr>
        <w:t>Introduction</w:t>
      </w:r>
    </w:p>
    <w:p>
      <w:r>
        <w:t>A faceless YouTube channel is one where you never appear on camera. You pick a niche — finance tips, motivational stories, history mysteries, cooking tutorials — hire a scriptwriter and a voiceover artist, use stock footage or simple screen recordings, and let the content earn AdSense revenue and brand deals on autopilot. Some Indian creators earn ₹2–10 lakh per month from a single well-optimised channel.</w:t>
      </w:r>
    </w:p>
    <w:p>
      <w:pPr>
        <w:pStyle w:val="Heading2"/>
      </w:pPr>
      <w:r>
        <w:rPr>
          <w:color w:val="1D4ED8"/>
        </w:rPr>
        <w:t>Who Is It For?</w:t>
      </w:r>
    </w:p>
    <w:p>
      <w:r>
        <w:t>Anyone curious about content, willing to learn basic video editing and SEO, and patient enough to wait 6–12 months before significant income appears. You do not need to be on camera, have a studio or be a video expert. A laptop and ₹10,000 can get you started.</w:t>
      </w:r>
    </w:p>
    <w:p>
      <w:pPr>
        <w:pStyle w:val="Heading2"/>
      </w:pPr>
      <w:r>
        <w:rPr>
          <w:color w:val="1D4ED8"/>
        </w:rPr>
        <w:t>What Works in This &amp; Why?</w:t>
      </w:r>
    </w:p>
    <w:p>
      <w:r>
        <w:t>YouTube pays well in English niches (finance, tech, health) and increasingly well in Hindi. The automation model works because once a system is built — script → voice → edit → upload — you can outsource every step and focus on strategy. A single viral video can add tens of thousands of subscribers overnight. AdSense income is passive once the library grows.</w:t>
      </w:r>
    </w:p>
    <w:p>
      <w:pPr>
        <w:pStyle w:val="Heading2"/>
      </w:pPr>
      <w:r>
        <w:rPr>
          <w:color w:val="1D4ED8"/>
        </w:rPr>
        <w:t>Scope in India</w:t>
      </w:r>
    </w:p>
    <w:p>
      <w:r>
        <w:t>India is the second-largest YouTube market in the world. Hindi content is massively underserved in high-CPM niches like personal finance, insurance, real estate and career guidance. Regional language channels in Telugu, Tamil and Marathi are exploding — and competition is far lower than English.</w:t>
      </w:r>
    </w:p>
    <w:p>
      <w:pPr>
        <w:pStyle w:val="Heading2"/>
      </w:pPr>
      <w:r>
        <w:rPr>
          <w:color w:val="1D4ED8"/>
        </w:rPr>
        <w:t>Things to Be Mindful Of</w:t>
      </w:r>
    </w:p>
    <w:p>
      <w:r>
        <w:t>• The first 6–12 months will feel like you are shouting into a void — persistence is everything.</w:t>
      </w:r>
    </w:p>
    <w:p>
      <w:r>
        <w:t>• Copyright strikes can kill a channel; use royalty-free music and licensed footage only.</w:t>
      </w:r>
    </w:p>
    <w:p>
      <w:r>
        <w:t>• AdSense CPM in India is lower than the US — diversify into sponsorships and affiliate early.</w:t>
      </w:r>
    </w:p>
    <w:p>
      <w:r>
        <w:t>• YouTube algorithm changes can hurt channels overnight; do not rely on a single income stream.</w:t>
      </w:r>
    </w:p>
    <w:p>
      <w:pPr>
        <w:pStyle w:val="Heading2"/>
      </w:pPr>
      <w:r>
        <w:rPr>
          <w:color w:val="1D4ED8"/>
        </w:rPr>
        <w:t>Current Landscape in India</w:t>
      </w:r>
    </w:p>
    <w:p>
      <w:r>
        <w:t>Channels like Pushkar Raj Thakur, Ankur Warikoo and Sharan Hegde have proved that finance content in Hindi is a goldmine. The faceless model is popular among creators who build multiple channels simultaneously. Agencies that build and sell YouTube channels are also emerging as a business model in themselves.</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60–80% (post outsourcing costs)</w:t>
            </w:r>
          </w:p>
        </w:tc>
        <w:tc>
          <w:tcPr>
            <w:tcW w:type="dxa" w:w="2160"/>
          </w:tcPr>
          <w:p>
            <w:r>
              <w:t>₹15,000–₹50,000</w:t>
            </w:r>
          </w:p>
        </w:tc>
        <w:tc>
          <w:tcPr>
            <w:tcW w:type="dxa" w:w="2160"/>
          </w:tcPr>
          <w:p>
            <w:r>
              <w:t>Sell the channel, launch a course, build a newsletter, affiliate marketing</w:t>
            </w:r>
          </w:p>
        </w:tc>
        <w:tc>
          <w:tcPr>
            <w:tcW w:type="dxa" w:w="2160"/>
          </w:tcPr>
          <w:p>
            <w:r>
              <w:t>Self-funded; no external funding needed</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No camera, no face required</w:t>
            </w:r>
          </w:p>
        </w:tc>
        <w:tc>
          <w:tcPr>
            <w:tcW w:type="dxa" w:w="4320"/>
          </w:tcPr>
          <w:p>
            <w:r>
              <w:t>Slow to monetise — minimum 1,000 subscribers + 4,000 watch hours</w:t>
            </w:r>
          </w:p>
        </w:tc>
      </w:tr>
      <w:tr>
        <w:tc>
          <w:tcPr>
            <w:tcW w:type="dxa" w:w="4320"/>
          </w:tcPr>
          <w:p>
            <w:r>
              <w:t>Passive income once library grows</w:t>
            </w:r>
          </w:p>
        </w:tc>
        <w:tc>
          <w:tcPr>
            <w:tcW w:type="dxa" w:w="4320"/>
          </w:tcPr>
          <w:p>
            <w:r>
              <w:t>High competition in popular niches</w:t>
            </w:r>
          </w:p>
        </w:tc>
      </w:tr>
      <w:tr>
        <w:tc>
          <w:tcPr>
            <w:tcW w:type="dxa" w:w="4320"/>
          </w:tcPr>
          <w:p>
            <w:r>
              <w:t>Completely location-independent</w:t>
            </w:r>
          </w:p>
        </w:tc>
        <w:tc>
          <w:tcPr>
            <w:tcW w:type="dxa" w:w="4320"/>
          </w:tcPr>
          <w:p>
            <w:r>
              <w:t>Algorithm-dependent income</w:t>
            </w:r>
          </w:p>
        </w:tc>
      </w:tr>
      <w:tr>
        <w:tc>
          <w:tcPr>
            <w:tcW w:type="dxa" w:w="4320"/>
          </w:tcPr>
          <w:p>
            <w:r>
              <w:t>Multiple monetisation streams</w:t>
            </w:r>
          </w:p>
        </w:tc>
        <w:tc>
          <w:tcPr>
            <w:tcW w:type="dxa" w:w="4320"/>
          </w:tcPr>
          <w:p>
            <w:r>
              <w:t>Requires consistent output for 6–12 months</w:t>
            </w:r>
          </w:p>
        </w:tc>
      </w:tr>
    </w:tbl>
    <w:p/>
    <w:p>
      <w:r>
        <w:br w:type="page"/>
      </w:r>
    </w:p>
    <w:p>
      <w:pPr>
        <w:pStyle w:val="Heading1"/>
      </w:pPr>
      <w:r>
        <w:rPr>
          <w:color w:val="1E3A8A"/>
        </w:rPr>
        <w:t>3. Hyperlocal D2C Skincare Brand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₹1 Lakh–₹10 Lakh</w:t>
            </w:r>
          </w:p>
        </w:tc>
        <w:tc>
          <w:tcPr>
            <w:tcW w:type="dxa" w:w="2160"/>
          </w:tcPr>
          <w:p>
            <w:r>
              <w:rPr>
                <w:b/>
              </w:rPr>
              <w:t>Category</w:t>
              <w:br/>
              <w:t>E-commerce</w:t>
            </w:r>
          </w:p>
        </w:tc>
        <w:tc>
          <w:tcPr>
            <w:tcW w:type="dxa" w:w="2160"/>
          </w:tcPr>
          <w:p>
            <w:r>
              <w:rPr>
                <w:b/>
              </w:rPr>
              <w:t>Market Saturation</w:t>
              <w:br/>
              <w:t>Competitive</w:t>
            </w:r>
          </w:p>
        </w:tc>
        <w:tc>
          <w:tcPr>
            <w:tcW w:type="dxa" w:w="2160"/>
          </w:tcPr>
          <w:p>
            <w:r>
              <w:rPr>
                <w:b/>
              </w:rPr>
              <w:t>Complexity</w:t>
              <w:br/>
              <w:t>Intermediate</w:t>
            </w:r>
          </w:p>
        </w:tc>
      </w:tr>
    </w:tbl>
    <w:p/>
    <w:p>
      <w:pPr>
        <w:pStyle w:val="Heading2"/>
      </w:pPr>
      <w:r>
        <w:rPr>
          <w:color w:val="1D4ED8"/>
        </w:rPr>
        <w:t>Introduction</w:t>
      </w:r>
    </w:p>
    <w:p>
      <w:r>
        <w:t>India's skincare market is a ₹20,000 crore opportunity, and D2C (direct-to-consumer) brands like Minimalist, Plum and Mamaearth have proved that consumers are ready to move beyond Pond's and Lakme. The beauty of starting a D2C skincare brand today is that contract manufacturers (white-label formulators) across Bengaluru, Mumbai and Delhi can make your product for you. Your job is the brand story, the packaging, the community and the Instagram feed.</w:t>
      </w:r>
    </w:p>
    <w:p>
      <w:pPr>
        <w:pStyle w:val="Heading2"/>
      </w:pPr>
      <w:r>
        <w:rPr>
          <w:color w:val="1D4ED8"/>
        </w:rPr>
        <w:t>Who Is It For?</w:t>
      </w:r>
    </w:p>
    <w:p>
      <w:r>
        <w:t>Someone with a genuine interest in skincare, an eye for design and the willingness to learn digital marketing. A background in chemistry or cosmetology is a bonus but not required — good contract manufacturers will guide formulation. Works well for women entrepreneurs who want to build a brand that speaks to a specific audience.</w:t>
      </w:r>
    </w:p>
    <w:p>
      <w:pPr>
        <w:pStyle w:val="Heading2"/>
      </w:pPr>
      <w:r>
        <w:rPr>
          <w:color w:val="1D4ED8"/>
        </w:rPr>
        <w:t>What Works in This &amp; Why?</w:t>
      </w:r>
    </w:p>
    <w:p>
      <w:r>
        <w:t>Indian consumers are increasingly ingredient-aware — they read labels, watch skincare reels and distrust chemicals. A brand built on transparency (clear ingredient lists, honest claims) combined with a specific niche (acne-prone oily skin for Indian summers, ayurvedic actives for mature skin) can cut through the noise. DTC margins are significantly higher than retail, and Instagram/influencer marketing can drive early sales with minimal ad spend.</w:t>
      </w:r>
    </w:p>
    <w:p>
      <w:pPr>
        <w:pStyle w:val="Heading2"/>
      </w:pPr>
      <w:r>
        <w:rPr>
          <w:color w:val="1D4ED8"/>
        </w:rPr>
        <w:t>Scope in India</w:t>
      </w:r>
    </w:p>
    <w:p>
      <w:r>
        <w:t>Tier-2 and Tier-3 consumers are now buying skincare online — this is the next frontier. Niche sub-markets like men's skincare, baby skincare, skincare for Indian skin tones and post-partum skincare are massively underserved. Quick Commerce (Blinkit, Zepto) is opening up same-day delivery for personal care at scale.</w:t>
      </w:r>
    </w:p>
    <w:p>
      <w:pPr>
        <w:pStyle w:val="Heading2"/>
      </w:pPr>
      <w:r>
        <w:rPr>
          <w:color w:val="1D4ED8"/>
        </w:rPr>
        <w:t>Things to Be Mindful Of</w:t>
      </w:r>
    </w:p>
    <w:p>
      <w:r>
        <w:t>• Cosmetics in India require BIS certification and compliance with CDSCO rules — factor in 3–6 months for regulatory approvals.</w:t>
      </w:r>
    </w:p>
    <w:p>
      <w:r>
        <w:t>• Do not launch 20 SKUs — start with 2–3 hero products and perfect them.</w:t>
      </w:r>
    </w:p>
    <w:p>
      <w:r>
        <w:t>• Customer acquisition cost (CAC) on Meta and Google is rising; invest in organic content early.</w:t>
      </w:r>
    </w:p>
    <w:p>
      <w:r>
        <w:t>• Returns and shelf life management can erode margins if not managed tightly.</w:t>
      </w:r>
    </w:p>
    <w:p>
      <w:pPr>
        <w:pStyle w:val="Heading2"/>
      </w:pPr>
      <w:r>
        <w:rPr>
          <w:color w:val="1D4ED8"/>
        </w:rPr>
        <w:t>Current Landscape in India</w:t>
      </w:r>
    </w:p>
    <w:p>
      <w:r>
        <w:t>Minimalist crossed ₹350 crore in revenue in under 4 years. Pilgrim, Foxtale and Dot &amp; Key are all growing fast on the back of Instagram communities. The market rewards niching down — "skincare for South Indian women" or "no-fragrance skincare for sensitive skin" will outperform generic "natural skincare" every time.</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60–75% (gross); 15–30% net after marketing</w:t>
            </w:r>
          </w:p>
        </w:tc>
        <w:tc>
          <w:tcPr>
            <w:tcW w:type="dxa" w:w="2160"/>
          </w:tcPr>
          <w:p>
            <w:r>
              <w:t>₹3 Lakh–₹8 Lakh (MOQs + packaging + website)</w:t>
            </w:r>
          </w:p>
        </w:tc>
        <w:tc>
          <w:tcPr>
            <w:tcW w:type="dxa" w:w="2160"/>
          </w:tcPr>
          <w:p>
            <w:r>
              <w:t>Add haircare, move into retail, white-label for salons, subscription box</w:t>
            </w:r>
          </w:p>
        </w:tc>
        <w:tc>
          <w:tcPr>
            <w:tcW w:type="dxa" w:w="2160"/>
          </w:tcPr>
          <w:p>
            <w:r>
              <w:t>Bootstrapped, angel investors, revenue-based financing (Velocity, Klub)</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High gross margins</w:t>
            </w:r>
          </w:p>
        </w:tc>
        <w:tc>
          <w:tcPr>
            <w:tcW w:type="dxa" w:w="4320"/>
          </w:tcPr>
          <w:p>
            <w:r>
              <w:t>Regulatory approvals take time and money</w:t>
            </w:r>
          </w:p>
        </w:tc>
      </w:tr>
      <w:tr>
        <w:tc>
          <w:tcPr>
            <w:tcW w:type="dxa" w:w="4320"/>
          </w:tcPr>
          <w:p>
            <w:r>
              <w:t>Strong community and brand moat possible</w:t>
            </w:r>
          </w:p>
        </w:tc>
        <w:tc>
          <w:tcPr>
            <w:tcW w:type="dxa" w:w="4320"/>
          </w:tcPr>
          <w:p>
            <w:r>
              <w:t>High competition from well-funded brands</w:t>
            </w:r>
          </w:p>
        </w:tc>
      </w:tr>
      <w:tr>
        <w:tc>
          <w:tcPr>
            <w:tcW w:type="dxa" w:w="4320"/>
          </w:tcPr>
          <w:p>
            <w:r>
              <w:t>Multiple channels — D2C, Amazon, Quick Commerce</w:t>
            </w:r>
          </w:p>
        </w:tc>
        <w:tc>
          <w:tcPr>
            <w:tcW w:type="dxa" w:w="4320"/>
          </w:tcPr>
          <w:p>
            <w:r>
              <w:t>Rising digital ad costs</w:t>
            </w:r>
          </w:p>
        </w:tc>
      </w:tr>
      <w:tr>
        <w:tc>
          <w:tcPr>
            <w:tcW w:type="dxa" w:w="4320"/>
          </w:tcPr>
          <w:p>
            <w:r>
              <w:t>Growing market with rising consumer awareness</w:t>
            </w:r>
          </w:p>
        </w:tc>
        <w:tc>
          <w:tcPr>
            <w:tcW w:type="dxa" w:w="4320"/>
          </w:tcPr>
          <w:p>
            <w:r>
              <w:t>Inventory and shelf-life risk</w:t>
            </w:r>
          </w:p>
        </w:tc>
      </w:tr>
    </w:tbl>
    <w:p/>
    <w:p>
      <w:r>
        <w:br w:type="page"/>
      </w:r>
    </w:p>
    <w:p>
      <w:pPr>
        <w:pStyle w:val="Heading1"/>
      </w:pPr>
      <w:r>
        <w:rPr>
          <w:color w:val="1E3A8A"/>
        </w:rPr>
        <w:t>4. EdTech: Vernacular Skill-Based Courses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₹1 Lakh–₹10 Lakh</w:t>
            </w:r>
          </w:p>
        </w:tc>
        <w:tc>
          <w:tcPr>
            <w:tcW w:type="dxa" w:w="2160"/>
          </w:tcPr>
          <w:p>
            <w:r>
              <w:rPr>
                <w:b/>
              </w:rPr>
              <w:t>Category</w:t>
              <w:br/>
              <w:t>EdTech</w:t>
            </w:r>
          </w:p>
        </w:tc>
        <w:tc>
          <w:tcPr>
            <w:tcW w:type="dxa" w:w="2160"/>
          </w:tcPr>
          <w:p>
            <w:r>
              <w:rPr>
                <w:b/>
              </w:rPr>
              <w:t>Market Saturation</w:t>
              <w:br/>
              <w:t>Validated</w:t>
            </w:r>
          </w:p>
        </w:tc>
        <w:tc>
          <w:tcPr>
            <w:tcW w:type="dxa" w:w="2160"/>
          </w:tcPr>
          <w:p>
            <w:r>
              <w:rPr>
                <w:b/>
              </w:rPr>
              <w:t>Complexity</w:t>
              <w:br/>
              <w:t>Intermediate</w:t>
            </w:r>
          </w:p>
        </w:tc>
      </w:tr>
    </w:tbl>
    <w:p/>
    <w:p>
      <w:pPr>
        <w:pStyle w:val="Heading2"/>
      </w:pPr>
      <w:r>
        <w:rPr>
          <w:color w:val="1D4ED8"/>
        </w:rPr>
        <w:t>Introduction</w:t>
      </w:r>
    </w:p>
    <w:p>
      <w:r>
        <w:t>India has 600 million people who are not comfortable learning in English — yet most online courses are in English. A platform or creator who teaches high-demand skills (digital marketing, trading, spoken English, coding basics, photography) in Hindi, Tamil, Telugu, Kannada or Marathi is sitting on a massive, underserved audience. The success of YouTube channels teaching in regional languages is the proof of concept for this business.</w:t>
      </w:r>
    </w:p>
    <w:p>
      <w:pPr>
        <w:pStyle w:val="Heading2"/>
      </w:pPr>
      <w:r>
        <w:rPr>
          <w:color w:val="1D4ED8"/>
        </w:rPr>
        <w:t>Who Is It For?</w:t>
      </w:r>
    </w:p>
    <w:p>
      <w:r>
        <w:t>Anyone with a strong command of a skill — be it stock market trading, digital marketing, web development or graphic design — and the ability to communicate clearly in a regional language. You do not need a degree in education; you need real-world experience and the ability to simplify complex ideas.</w:t>
      </w:r>
    </w:p>
    <w:p>
      <w:pPr>
        <w:pStyle w:val="Heading2"/>
      </w:pPr>
      <w:r>
        <w:rPr>
          <w:color w:val="1D4ED8"/>
        </w:rPr>
        <w:t>What Works in This &amp; Why?</w:t>
      </w:r>
    </w:p>
    <w:p>
      <w:r>
        <w:t>Courses once recorded earn forever. A ₹1,999 course sold to 500 students is ₹10 lakh in revenue with near-zero marginal cost. Vernacular learners are intensely loyal — if you teach them well in their language, they will buy every course you release and recommend you to their entire network. YouTube can serve as a free acquisition engine; your paid course is the product.</w:t>
      </w:r>
    </w:p>
    <w:p>
      <w:pPr>
        <w:pStyle w:val="Heading2"/>
      </w:pPr>
      <w:r>
        <w:rPr>
          <w:color w:val="1D4ED8"/>
        </w:rPr>
        <w:t>Scope in India</w:t>
      </w:r>
    </w:p>
    <w:p>
      <w:r>
        <w:t>The National Education Policy 2020 explicitly endorses vernacular education. Government schemes like Skill India are creating demand for certified skills courses. Markets like Rajasthan, UP, Bihar, MP and the North-East are chronically underserved. Platforms like Teachable, Graphy and Thinkific make it trivially easy to host and sell courses in any language.</w:t>
      </w:r>
    </w:p>
    <w:p>
      <w:pPr>
        <w:pStyle w:val="Heading2"/>
      </w:pPr>
      <w:r>
        <w:rPr>
          <w:color w:val="1D4ED8"/>
        </w:rPr>
        <w:t>Things to Be Mindful Of</w:t>
      </w:r>
    </w:p>
    <w:p>
      <w:r>
        <w:t>• Content piracy is rampant in India — use DRM-protected video hosting (like Vimeo OTT or Graphy).</w:t>
      </w:r>
    </w:p>
    <w:p>
      <w:r>
        <w:t>• Completion rates for online courses are low globally (~5%) — build accountability into the product (live sessions, communities).</w:t>
      </w:r>
    </w:p>
    <w:p>
      <w:r>
        <w:t>• Refund requests spike if the course does not deliver tangible outcomes — make promises you can keep.</w:t>
      </w:r>
    </w:p>
    <w:p>
      <w:r>
        <w:t>• Once you stop creating, revenue slowly declines — keep updating courses.</w:t>
      </w:r>
    </w:p>
    <w:p>
      <w:pPr>
        <w:pStyle w:val="Heading2"/>
      </w:pPr>
      <w:r>
        <w:rPr>
          <w:color w:val="1D4ED8"/>
        </w:rPr>
        <w:t>Current Landscape in India</w:t>
      </w:r>
    </w:p>
    <w:p>
      <w:r>
        <w:t>Apna, Josh Talks, and countless independent creators (Neeraj Arora for trading, Ishan Sharma for productivity) have validated this model. Vernacular EdTech is a stated priority for BYJU's, Unacademy and others — but individual creators still have a massive trust advantage over big brands in regional markets.</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80–90% (digital delivery)</w:t>
            </w:r>
          </w:p>
        </w:tc>
        <w:tc>
          <w:tcPr>
            <w:tcW w:type="dxa" w:w="2160"/>
          </w:tcPr>
          <w:p>
            <w:r>
              <w:t>₹50,000–₹2 Lakh (recording setup, platform fees, marketing)</w:t>
            </w:r>
          </w:p>
        </w:tc>
        <w:tc>
          <w:tcPr>
            <w:tcW w:type="dxa" w:w="2160"/>
          </w:tcPr>
          <w:p>
            <w:r>
              <w:t>Live cohorts, corporate training, certifications, community subscription</w:t>
            </w:r>
          </w:p>
        </w:tc>
        <w:tc>
          <w:tcPr>
            <w:tcW w:type="dxa" w:w="2160"/>
          </w:tcPr>
          <w:p>
            <w:r>
              <w:t>Self-funded; pre-sell the course before building it to validate</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Near-zero marginal cost per student</w:t>
            </w:r>
          </w:p>
        </w:tc>
        <w:tc>
          <w:tcPr>
            <w:tcW w:type="dxa" w:w="4320"/>
          </w:tcPr>
          <w:p>
            <w:r>
              <w:t>Takes 6–12 months to build an audience first</w:t>
            </w:r>
          </w:p>
        </w:tc>
      </w:tr>
      <w:tr>
        <w:tc>
          <w:tcPr>
            <w:tcW w:type="dxa" w:w="4320"/>
          </w:tcPr>
          <w:p>
            <w:r>
              <w:t>Massive underserved regional language market</w:t>
            </w:r>
          </w:p>
        </w:tc>
        <w:tc>
          <w:tcPr>
            <w:tcW w:type="dxa" w:w="4320"/>
          </w:tcPr>
          <w:p>
            <w:r>
              <w:t>Piracy and refund abuse are real challenges</w:t>
            </w:r>
          </w:p>
        </w:tc>
      </w:tr>
      <w:tr>
        <w:tc>
          <w:tcPr>
            <w:tcW w:type="dxa" w:w="4320"/>
          </w:tcPr>
          <w:p>
            <w:r>
              <w:t>YouTube as free acquisition channel</w:t>
            </w:r>
          </w:p>
        </w:tc>
        <w:tc>
          <w:tcPr>
            <w:tcW w:type="dxa" w:w="4320"/>
          </w:tcPr>
          <w:p>
            <w:r>
              <w:t>Requires consistent content creation</w:t>
            </w:r>
          </w:p>
        </w:tc>
      </w:tr>
      <w:tr>
        <w:tc>
          <w:tcPr>
            <w:tcW w:type="dxa" w:w="4320"/>
          </w:tcPr>
          <w:p>
            <w:r>
              <w:t>Strong student loyalty in vernacular niches</w:t>
            </w:r>
          </w:p>
        </w:tc>
        <w:tc>
          <w:tcPr>
            <w:tcW w:type="dxa" w:w="4320"/>
          </w:tcPr>
          <w:p>
            <w:r>
              <w:t>Revenue can plateau without new course launches</w:t>
            </w:r>
          </w:p>
        </w:tc>
      </w:tr>
    </w:tbl>
    <w:p/>
    <w:p>
      <w:r>
        <w:br w:type="page"/>
      </w:r>
    </w:p>
    <w:p>
      <w:pPr>
        <w:pStyle w:val="Heading1"/>
      </w:pPr>
      <w:r>
        <w:rPr>
          <w:color w:val="1E3A8A"/>
        </w:rPr>
        <w:t>5. AI-Powered Resume &amp; LinkedIn Profile Writing Service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Under ₹1 Lakh</w:t>
            </w:r>
          </w:p>
        </w:tc>
        <w:tc>
          <w:tcPr>
            <w:tcW w:type="dxa" w:w="2160"/>
          </w:tcPr>
          <w:p>
            <w:r>
              <w:rPr>
                <w:b/>
              </w:rPr>
              <w:t>Category</w:t>
              <w:br/>
              <w:t>AI/ML</w:t>
            </w:r>
          </w:p>
        </w:tc>
        <w:tc>
          <w:tcPr>
            <w:tcW w:type="dxa" w:w="2160"/>
          </w:tcPr>
          <w:p>
            <w:r>
              <w:rPr>
                <w:b/>
              </w:rPr>
              <w:t>Market Saturation</w:t>
              <w:br/>
              <w:t>Validated</w:t>
            </w:r>
          </w:p>
        </w:tc>
        <w:tc>
          <w:tcPr>
            <w:tcW w:type="dxa" w:w="2160"/>
          </w:tcPr>
          <w:p>
            <w:r>
              <w:rPr>
                <w:b/>
              </w:rPr>
              <w:t>Complexity</w:t>
              <w:br/>
              <w:t>Beginner–Intermediate</w:t>
            </w:r>
          </w:p>
        </w:tc>
      </w:tr>
    </w:tbl>
    <w:p/>
    <w:p>
      <w:pPr>
        <w:pStyle w:val="Heading2"/>
      </w:pPr>
      <w:r>
        <w:rPr>
          <w:color w:val="1D4ED8"/>
        </w:rPr>
        <w:t>Introduction</w:t>
      </w:r>
    </w:p>
    <w:p>
      <w:r>
        <w:t>Every year, tens of millions of Indians apply for jobs — and most of them have terrible resumes. An AI-assisted resume writing service combines GPT-based tools with a human expert's editorial eye to produce ATS-optimised, compelling resumes in 24–48 hours. The market is huge, the product is easy to understand, and customers are willing to pay because the outcome (getting an interview) has clear financial value.</w:t>
      </w:r>
    </w:p>
    <w:p>
      <w:pPr>
        <w:pStyle w:val="Heading2"/>
      </w:pPr>
      <w:r>
        <w:rPr>
          <w:color w:val="1D4ED8"/>
        </w:rPr>
        <w:t>Who Is It For?</w:t>
      </w:r>
    </w:p>
    <w:p>
      <w:r>
        <w:t>Anyone with good writing skills, an understanding of how recruitment works and the willingness to learn a few AI tools. You do not need to be a tech expert — this is a service business that uses AI to deliver faster, better output. Particularly suited for HR professionals, career coaches and content writers looking to productise their skills.</w:t>
      </w:r>
    </w:p>
    <w:p>
      <w:pPr>
        <w:pStyle w:val="Heading2"/>
      </w:pPr>
      <w:r>
        <w:rPr>
          <w:color w:val="1D4ED8"/>
        </w:rPr>
        <w:t>What Works in This &amp; Why?</w:t>
      </w:r>
    </w:p>
    <w:p>
      <w:r>
        <w:t>The pain is universal and immediate — people need jobs and are anxious about their resume. AI tools like ChatGPT significantly reduce the time per resume, allowing you to handle 10 clients a day instead of 2–3. LinkedIn optimisation is a natural upsell. Referral loops are strong — one satisfied customer in a company will send 3–4 colleagues.</w:t>
      </w:r>
    </w:p>
    <w:p>
      <w:pPr>
        <w:pStyle w:val="Heading2"/>
      </w:pPr>
      <w:r>
        <w:rPr>
          <w:color w:val="1D4ED8"/>
        </w:rPr>
        <w:t>Scope in India</w:t>
      </w:r>
    </w:p>
    <w:p>
      <w:r>
        <w:t>India adds millions of graduates to the job market every year. The services sector (IT, banking, consulting) is highly competitive and applicants invest heavily in standing out. Freshers, mid-career switchers, returnees (women re-entering workforce) and NRI jobseekers are all distinct segments with distinct willingness to pay.</w:t>
      </w:r>
    </w:p>
    <w:p>
      <w:pPr>
        <w:pStyle w:val="Heading2"/>
      </w:pPr>
      <w:r>
        <w:rPr>
          <w:color w:val="1D4ED8"/>
        </w:rPr>
        <w:t>Things to Be Mindful Of</w:t>
      </w:r>
    </w:p>
    <w:p>
      <w:r>
        <w:t>• Clients have high expectations — underpromise and overdeliver, especially on timelines.</w:t>
      </w:r>
    </w:p>
    <w:p>
      <w:r>
        <w:t>• AI-generated text often sounds generic; your value-add must be the human layer of insight.</w:t>
      </w:r>
    </w:p>
    <w:p>
      <w:r>
        <w:t>• Reviews and portfolio matter enormously — collect testimonials from day one.</w:t>
      </w:r>
    </w:p>
    <w:p>
      <w:r>
        <w:t>• Pricing below ₹500 attracts price-sensitive clients who are difficult to satisfy.</w:t>
      </w:r>
    </w:p>
    <w:p>
      <w:pPr>
        <w:pStyle w:val="Heading2"/>
      </w:pPr>
      <w:r>
        <w:rPr>
          <w:color w:val="1D4ED8"/>
        </w:rPr>
        <w:t>Current Landscape in India</w:t>
      </w:r>
    </w:p>
    <w:p>
      <w:r>
        <w:t>Platforms like Naukri, Indeed and LinkedIn themselves offer basic resume tools, but personalised, high-quality human-assisted services are provided by freelancers and small agencies. The market is fragmented and quality is inconsistent — a differentiated, professional service has significant room to build reputation and scale.</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75–85%</w:t>
            </w:r>
          </w:p>
        </w:tc>
        <w:tc>
          <w:tcPr>
            <w:tcW w:type="dxa" w:w="2160"/>
          </w:tcPr>
          <w:p>
            <w:r>
              <w:t>₹10,000–₹30,000 (tools subscriptions, website, social presence)</w:t>
            </w:r>
          </w:p>
        </w:tc>
        <w:tc>
          <w:tcPr>
            <w:tcW w:type="dxa" w:w="2160"/>
          </w:tcPr>
          <w:p>
            <w:r>
              <w:t>Career coaching, interview prep, LinkedIn ghostwriting, corporate HR consulting</w:t>
            </w:r>
          </w:p>
        </w:tc>
        <w:tc>
          <w:tcPr>
            <w:tcW w:type="dxa" w:w="2160"/>
          </w:tcPr>
          <w:p>
            <w:r>
              <w:t>Fully self-funded from day one</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Extremely low startup cost</w:t>
            </w:r>
          </w:p>
        </w:tc>
        <w:tc>
          <w:tcPr>
            <w:tcW w:type="dxa" w:w="4320"/>
          </w:tcPr>
          <w:p>
            <w:r>
              <w:t>Relatively low ticket size per transaction</w:t>
            </w:r>
          </w:p>
        </w:tc>
      </w:tr>
      <w:tr>
        <w:tc>
          <w:tcPr>
            <w:tcW w:type="dxa" w:w="4320"/>
          </w:tcPr>
          <w:p>
            <w:r>
              <w:t>AI tools multiply output per hour</w:t>
            </w:r>
          </w:p>
        </w:tc>
        <w:tc>
          <w:tcPr>
            <w:tcW w:type="dxa" w:w="4320"/>
          </w:tcPr>
          <w:p>
            <w:r>
              <w:t>Time-intensive without systems and processes</w:t>
            </w:r>
          </w:p>
        </w:tc>
      </w:tr>
      <w:tr>
        <w:tc>
          <w:tcPr>
            <w:tcW w:type="dxa" w:w="4320"/>
          </w:tcPr>
          <w:p>
            <w:r>
              <w:t>Strong referral-driven growth</w:t>
            </w:r>
          </w:p>
        </w:tc>
        <w:tc>
          <w:tcPr>
            <w:tcW w:type="dxa" w:w="4320"/>
          </w:tcPr>
          <w:p>
            <w:r>
              <w:t>Trust needs to be built from scratch</w:t>
            </w:r>
          </w:p>
        </w:tc>
      </w:tr>
      <w:tr>
        <w:tc>
          <w:tcPr>
            <w:tcW w:type="dxa" w:w="4320"/>
          </w:tcPr>
          <w:p>
            <w:r>
              <w:t>Clear, immediate value proposition</w:t>
            </w:r>
          </w:p>
        </w:tc>
        <w:tc>
          <w:tcPr>
            <w:tcW w:type="dxa" w:w="4320"/>
          </w:tcPr>
          <w:p>
            <w:r>
              <w:t>Easy to copy; hard to build a durable moat</w:t>
            </w:r>
          </w:p>
        </w:tc>
      </w:tr>
    </w:tbl>
    <w:p/>
    <w:p>
      <w:r>
        <w:br w:type="page"/>
      </w:r>
    </w:p>
    <w:p>
      <w:pPr>
        <w:pStyle w:val="Heading1"/>
      </w:pPr>
      <w:r>
        <w:rPr>
          <w:color w:val="1E3A8A"/>
        </w:rPr>
        <w:t>6. Solar Panel Installation &amp; Maintenance Business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₹10 Lakh–₹50 Lakh</w:t>
            </w:r>
          </w:p>
        </w:tc>
        <w:tc>
          <w:tcPr>
            <w:tcW w:type="dxa" w:w="2160"/>
          </w:tcPr>
          <w:p>
            <w:r>
              <w:rPr>
                <w:b/>
              </w:rPr>
              <w:t>Category</w:t>
              <w:br/>
              <w:t>Climate &amp; Sustainability</w:t>
            </w:r>
          </w:p>
        </w:tc>
        <w:tc>
          <w:tcPr>
            <w:tcW w:type="dxa" w:w="2160"/>
          </w:tcPr>
          <w:p>
            <w:r>
              <w:rPr>
                <w:b/>
              </w:rPr>
              <w:t>Market Saturation</w:t>
              <w:br/>
              <w:t>Proven</w:t>
            </w:r>
          </w:p>
        </w:tc>
        <w:tc>
          <w:tcPr>
            <w:tcW w:type="dxa" w:w="2160"/>
          </w:tcPr>
          <w:p>
            <w:r>
              <w:rPr>
                <w:b/>
              </w:rPr>
              <w:t>Complexity</w:t>
              <w:br/>
              <w:t>Intermediate</w:t>
            </w:r>
          </w:p>
        </w:tc>
      </w:tr>
    </w:tbl>
    <w:p/>
    <w:p>
      <w:pPr>
        <w:pStyle w:val="Heading2"/>
      </w:pPr>
      <w:r>
        <w:rPr>
          <w:color w:val="1D4ED8"/>
        </w:rPr>
        <w:t>Introduction</w:t>
      </w:r>
    </w:p>
    <w:p>
      <w:r>
        <w:t>India's government has set a target of 500 GW of renewable energy by 2030, and rooftop solar is a cornerstone of that plan. For a homeowner or small business, going solar now makes pure financial sense — electricity bills drop 70–90% and payback periods have shrunk to 4–6 years. A local solar installation and AMC (Annual Maintenance Contract) business is riding one of the most powerful policy tailwinds in the country.</w:t>
      </w:r>
    </w:p>
    <w:p>
      <w:pPr>
        <w:pStyle w:val="Heading2"/>
      </w:pPr>
      <w:r>
        <w:rPr>
          <w:color w:val="1D4ED8"/>
        </w:rPr>
        <w:t>Who Is It For?</w:t>
      </w:r>
    </w:p>
    <w:p>
      <w:r>
        <w:t>Someone with an interest in electrical systems, project management and sales. You do not need to be an engineer — most installation is done by trained technicians. The founder's role is sales, project delivery and customer relationships. Partnerships with experienced electricians are key early on.</w:t>
      </w:r>
    </w:p>
    <w:p>
      <w:pPr>
        <w:pStyle w:val="Heading2"/>
      </w:pPr>
      <w:r>
        <w:rPr>
          <w:color w:val="1D4ED8"/>
        </w:rPr>
        <w:t>What Works in This &amp; Why?</w:t>
      </w:r>
    </w:p>
    <w:p>
      <w:r>
        <w:t>Government subsidies (PM Surya Ghar scheme) cover up to 40% of installation costs for homes — this dramatically lowers the barrier for customers to say yes. AMC contracts create recurring revenue after the one-time installation. Referral rates are high — once a colony sees one house with solar, enquiries flood in. Margins are healthy because it is still an expertise-based service that customers cannot DIY.</w:t>
      </w:r>
    </w:p>
    <w:p>
      <w:pPr>
        <w:pStyle w:val="Heading2"/>
      </w:pPr>
      <w:r>
        <w:rPr>
          <w:color w:val="1D4ED8"/>
        </w:rPr>
        <w:t>Scope in India</w:t>
      </w:r>
    </w:p>
    <w:p>
      <w:r>
        <w:t>States like Rajasthan, Gujarat, Maharashtra, UP and Karnataka receive the highest solar irradiance and have the most progressive net-metering policies. Tier-2 and Tier-3 cities are seeing rapid uptake as electricity prices rise. The commercial and industrial (C&amp;I) segment — factories, warehouses, hotels — offers large ticket sizes.</w:t>
      </w:r>
    </w:p>
    <w:p>
      <w:pPr>
        <w:pStyle w:val="Heading2"/>
      </w:pPr>
      <w:r>
        <w:rPr>
          <w:color w:val="1D4ED8"/>
        </w:rPr>
        <w:t>Things to Be Mindful Of</w:t>
      </w:r>
    </w:p>
    <w:p>
      <w:r>
        <w:t>• MNRE and DISCOMB empanelment is required for subsidy-eligible installations — a must-have.</w:t>
      </w:r>
    </w:p>
    <w:p>
      <w:r>
        <w:t>• Project cash flows can be lumpy; ensure you collect advance payments before procurement.</w:t>
      </w:r>
    </w:p>
    <w:p>
      <w:r>
        <w:t>• Quality of panels varies enormously — a bad installation will haunt you through complaints and repairs.</w:t>
      </w:r>
    </w:p>
    <w:p>
      <w:r>
        <w:t>• Competition from large national players (Tata Power Solar, Adani) is increasing in metros — differentiate on local service quality.</w:t>
      </w:r>
    </w:p>
    <w:p>
      <w:pPr>
        <w:pStyle w:val="Heading2"/>
      </w:pPr>
      <w:r>
        <w:rPr>
          <w:color w:val="1D4ED8"/>
        </w:rPr>
        <w:t>Current Landscape in India</w:t>
      </w:r>
    </w:p>
    <w:p>
      <w:r>
        <w:t>India installed over 15 GW of rooftop solar in 2023, and growth is accelerating under the PM Surya Ghar scheme which aims to bring solar to 10 million homes. The market is dominated by local unorganised players in most cities — a professional, reliable operator with good after-sales service can capture significant share.</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20–30% on installation; 60–70% on AMC</w:t>
            </w:r>
          </w:p>
        </w:tc>
        <w:tc>
          <w:tcPr>
            <w:tcW w:type="dxa" w:w="2160"/>
          </w:tcPr>
          <w:p>
            <w:r>
              <w:t>₹10 Lakh–₹30 Lakh (tools, vehicle, working capital for first projects)</w:t>
            </w:r>
          </w:p>
        </w:tc>
        <w:tc>
          <w:tcPr>
            <w:tcW w:type="dxa" w:w="2160"/>
          </w:tcPr>
          <w:p>
            <w:r>
              <w:t>EV charging installation, energy auditing, agri-solar (solar pumps)</w:t>
            </w:r>
          </w:p>
        </w:tc>
        <w:tc>
          <w:tcPr>
            <w:tcW w:type="dxa" w:w="2160"/>
          </w:tcPr>
          <w:p>
            <w:r>
              <w:t>SIDBI green energy loans, NABARD, equipment financing from panel manufacturers</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Massive policy tailwind and government subsidies</w:t>
            </w:r>
          </w:p>
        </w:tc>
        <w:tc>
          <w:tcPr>
            <w:tcW w:type="dxa" w:w="4320"/>
          </w:tcPr>
          <w:p>
            <w:r>
              <w:t>Working capital intensive — buy panels before payment</w:t>
            </w:r>
          </w:p>
        </w:tc>
      </w:tr>
      <w:tr>
        <w:tc>
          <w:tcPr>
            <w:tcW w:type="dxa" w:w="4320"/>
          </w:tcPr>
          <w:p>
            <w:r>
              <w:t>Recurring revenue from AMC contracts</w:t>
            </w:r>
          </w:p>
        </w:tc>
        <w:tc>
          <w:tcPr>
            <w:tcW w:type="dxa" w:w="4320"/>
          </w:tcPr>
          <w:p>
            <w:r>
              <w:t>Regulatory empanelment required</w:t>
            </w:r>
          </w:p>
        </w:tc>
      </w:tr>
      <w:tr>
        <w:tc>
          <w:tcPr>
            <w:tcW w:type="dxa" w:w="4320"/>
          </w:tcPr>
          <w:p>
            <w:r>
              <w:t>Strong referral dynamics in residential colonies</w:t>
            </w:r>
          </w:p>
        </w:tc>
        <w:tc>
          <w:tcPr>
            <w:tcW w:type="dxa" w:w="4320"/>
          </w:tcPr>
          <w:p>
            <w:r>
              <w:t>Technical quality issues can damage reputation</w:t>
            </w:r>
          </w:p>
        </w:tc>
      </w:tr>
      <w:tr>
        <w:tc>
          <w:tcPr>
            <w:tcW w:type="dxa" w:w="4320"/>
          </w:tcPr>
          <w:p>
            <w:r>
              <w:t>Growing market with long runway</w:t>
            </w:r>
          </w:p>
        </w:tc>
        <w:tc>
          <w:tcPr>
            <w:tcW w:type="dxa" w:w="4320"/>
          </w:tcPr>
          <w:p>
            <w:r>
              <w:t>Large players entering smaller cities</w:t>
            </w:r>
          </w:p>
        </w:tc>
      </w:tr>
    </w:tbl>
    <w:p/>
    <w:p>
      <w:r>
        <w:br w:type="page"/>
      </w:r>
    </w:p>
    <w:p>
      <w:pPr>
        <w:pStyle w:val="Heading1"/>
      </w:pPr>
      <w:r>
        <w:rPr>
          <w:color w:val="1E3A8A"/>
        </w:rPr>
        <w:t>7. SaaS: Restaurant &amp; Cloud Kitchen Management Tool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₹50 Lakh–₹2 Crore</w:t>
            </w:r>
          </w:p>
        </w:tc>
        <w:tc>
          <w:tcPr>
            <w:tcW w:type="dxa" w:w="2160"/>
          </w:tcPr>
          <w:p>
            <w:r>
              <w:rPr>
                <w:b/>
              </w:rPr>
              <w:t>Category</w:t>
              <w:br/>
              <w:t>SaaS</w:t>
            </w:r>
          </w:p>
        </w:tc>
        <w:tc>
          <w:tcPr>
            <w:tcW w:type="dxa" w:w="2160"/>
          </w:tcPr>
          <w:p>
            <w:r>
              <w:rPr>
                <w:b/>
              </w:rPr>
              <w:t>Market Saturation</w:t>
              <w:br/>
              <w:t>Competitive</w:t>
            </w:r>
          </w:p>
        </w:tc>
        <w:tc>
          <w:tcPr>
            <w:tcW w:type="dxa" w:w="2160"/>
          </w:tcPr>
          <w:p>
            <w:r>
              <w:rPr>
                <w:b/>
              </w:rPr>
              <w:t>Complexity</w:t>
              <w:br/>
              <w:t>Advanced</w:t>
            </w:r>
          </w:p>
        </w:tc>
      </w:tr>
    </w:tbl>
    <w:p/>
    <w:p>
      <w:pPr>
        <w:pStyle w:val="Heading2"/>
      </w:pPr>
      <w:r>
        <w:rPr>
          <w:color w:val="1D4ED8"/>
        </w:rPr>
        <w:t>Introduction</w:t>
      </w:r>
    </w:p>
    <w:p>
      <w:r>
        <w:t>India has over 7.5 million restaurants and an exploding cloud kitchen segment — and most of them manage orders on WhatsApp, billing on paper, and inventory in someone's head. A focused SaaS tool that handles order aggregation (across Zomato, Swiggy, direct orders), inventory tracking, staff attendance and basic accounting can save a restaurant owner 3–4 hours a day and significantly reduce food wastage and pilferage.</w:t>
      </w:r>
    </w:p>
    <w:p>
      <w:pPr>
        <w:pStyle w:val="Heading2"/>
      </w:pPr>
      <w:r>
        <w:rPr>
          <w:color w:val="1D4ED8"/>
        </w:rPr>
        <w:t>Who Is It For?</w:t>
      </w:r>
    </w:p>
    <w:p>
      <w:r>
        <w:t>Technical founders (ideally with a backend development background) who have a deep understanding of how restaurants actually operate — ideally from working in one or building alongside restaurant owners. A co-founder with a sales or hospitality background is a significant advantage.</w:t>
      </w:r>
    </w:p>
    <w:p>
      <w:pPr>
        <w:pStyle w:val="Heading2"/>
      </w:pPr>
      <w:r>
        <w:rPr>
          <w:color w:val="1D4ED8"/>
        </w:rPr>
        <w:t>What Works in This &amp; Why?</w:t>
      </w:r>
    </w:p>
    <w:p>
      <w:r>
        <w:t>Restaurant owners are not tech-savvy but they feel their pain acutely — missed orders, food wastage and staff theft are daily stressors. A simple, WhatsApp-friendly interface that solves one problem really well (e.g. order aggregation from all platforms into one screen) will get you your first 50 customers by referral alone. SaaS means predictable monthly recurring revenue (MRR) and high lifetime value if churn is managed.</w:t>
      </w:r>
    </w:p>
    <w:p>
      <w:pPr>
        <w:pStyle w:val="Heading2"/>
      </w:pPr>
      <w:r>
        <w:rPr>
          <w:color w:val="1D4ED8"/>
        </w:rPr>
        <w:t>Scope in India</w:t>
      </w:r>
    </w:p>
    <w:p>
      <w:r>
        <w:t>The cloud kitchen segment is growing at 12% CAGR. Zomato and Swiggy's own data show that 60% of restaurant owners on their platform are small operators running 1–3 outlets. Tier-2 cities are underserved by existing players like Petpooja and UrbanPiper who are primarily metro-focused.</w:t>
      </w:r>
    </w:p>
    <w:p>
      <w:pPr>
        <w:pStyle w:val="Heading2"/>
      </w:pPr>
      <w:r>
        <w:rPr>
          <w:color w:val="1D4ED8"/>
        </w:rPr>
        <w:t>Things to Be Mindful Of</w:t>
      </w:r>
    </w:p>
    <w:p>
      <w:r>
        <w:t>• Restaurant owners have low patience for onboarding friction — the product must work in the first session.</w:t>
      </w:r>
    </w:p>
    <w:p>
      <w:r>
        <w:t>• Churn is high if the software breaks during peak hours (lunch and dinner) — reliability is non-negotiable.</w:t>
      </w:r>
    </w:p>
    <w:p>
      <w:r>
        <w:t>• API integrations with Swiggy and Zomato require approval and have strict uptime requirements.</w:t>
      </w:r>
    </w:p>
    <w:p>
      <w:r>
        <w:t>• Sales cycles are short but support requirements are high — plan for a strong WhatsApp support channel.</w:t>
      </w:r>
    </w:p>
    <w:p>
      <w:pPr>
        <w:pStyle w:val="Heading2"/>
      </w:pPr>
      <w:r>
        <w:rPr>
          <w:color w:val="1D4ED8"/>
        </w:rPr>
        <w:t>Current Landscape in India</w:t>
      </w:r>
    </w:p>
    <w:p>
      <w:r>
        <w:t>Petpooja (Ahmedabad), UrbanPiper and Posist are established players, but none have fully cracked the small operator segment in Tier-2 and Tier-3 cities. The market is large enough for multiple winners with different positioning — pricing, language support and simplicity are key differentiators.</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70–80% gross margins (SaaS)</w:t>
            </w:r>
          </w:p>
        </w:tc>
        <w:tc>
          <w:tcPr>
            <w:tcW w:type="dxa" w:w="2160"/>
          </w:tcPr>
          <w:p>
            <w:r>
              <w:t>₹40 Lakh–₹1.5 Crore (product development + first sales team)</w:t>
            </w:r>
          </w:p>
        </w:tc>
        <w:tc>
          <w:tcPr>
            <w:tcW w:type="dxa" w:w="2160"/>
          </w:tcPr>
          <w:p>
            <w:r>
              <w:t>Payments (collect from customers directly), supply chain (order raw materials), insurance</w:t>
            </w:r>
          </w:p>
        </w:tc>
        <w:tc>
          <w:tcPr>
            <w:tcW w:type="dxa" w:w="2160"/>
          </w:tcPr>
          <w:p>
            <w:r>
              <w:t>Angel investment, seed funds, SaaS-focused VCs (Blume, Lightspeed India)</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Large fragmented market ripe for a focused solution</w:t>
            </w:r>
          </w:p>
        </w:tc>
        <w:tc>
          <w:tcPr>
            <w:tcW w:type="dxa" w:w="4320"/>
          </w:tcPr>
          <w:p>
            <w:r>
              <w:t>High development cost and long build time</w:t>
            </w:r>
          </w:p>
        </w:tc>
      </w:tr>
      <w:tr>
        <w:tc>
          <w:tcPr>
            <w:tcW w:type="dxa" w:w="4320"/>
          </w:tcPr>
          <w:p>
            <w:r>
              <w:t>High gross margins typical of SaaS</w:t>
            </w:r>
          </w:p>
        </w:tc>
        <w:tc>
          <w:tcPr>
            <w:tcW w:type="dxa" w:w="4320"/>
          </w:tcPr>
          <w:p>
            <w:r>
              <w:t>Complex integrations with food delivery platforms</w:t>
            </w:r>
          </w:p>
        </w:tc>
      </w:tr>
      <w:tr>
        <w:tc>
          <w:tcPr>
            <w:tcW w:type="dxa" w:w="4320"/>
          </w:tcPr>
          <w:p>
            <w:r>
              <w:t>Sticky product — restaurants don't switch software easily</w:t>
            </w:r>
          </w:p>
        </w:tc>
        <w:tc>
          <w:tcPr>
            <w:tcW w:type="dxa" w:w="4320"/>
          </w:tcPr>
          <w:p>
            <w:r>
              <w:t>High support load from non-technical users</w:t>
            </w:r>
          </w:p>
        </w:tc>
      </w:tr>
      <w:tr>
        <w:tc>
          <w:tcPr>
            <w:tcW w:type="dxa" w:w="4320"/>
          </w:tcPr>
          <w:p>
            <w:r>
              <w:t>Multiple upsell opportunities (payments, supply chain)</w:t>
            </w:r>
          </w:p>
        </w:tc>
        <w:tc>
          <w:tcPr>
            <w:tcW w:type="dxa" w:w="4320"/>
          </w:tcPr>
          <w:p>
            <w:r>
              <w:t>Well-funded competition in metro markets</w:t>
            </w:r>
          </w:p>
        </w:tc>
      </w:tr>
    </w:tbl>
    <w:p/>
    <w:p>
      <w:r>
        <w:br w:type="page"/>
      </w:r>
    </w:p>
    <w:p>
      <w:pPr>
        <w:pStyle w:val="Heading1"/>
      </w:pPr>
      <w:r>
        <w:rPr>
          <w:color w:val="1E3A8A"/>
        </w:rPr>
        <w:t>8. Mental Health &amp; Wellness Platform (B2B + B2C)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₹50 Lakh–₹2 Crore</w:t>
            </w:r>
          </w:p>
        </w:tc>
        <w:tc>
          <w:tcPr>
            <w:tcW w:type="dxa" w:w="2160"/>
          </w:tcPr>
          <w:p>
            <w:r>
              <w:rPr>
                <w:b/>
              </w:rPr>
              <w:t>Category</w:t>
              <w:br/>
              <w:t>Health &amp; Wellness</w:t>
            </w:r>
          </w:p>
        </w:tc>
        <w:tc>
          <w:tcPr>
            <w:tcW w:type="dxa" w:w="2160"/>
          </w:tcPr>
          <w:p>
            <w:r>
              <w:rPr>
                <w:b/>
              </w:rPr>
              <w:t>Market Saturation</w:t>
              <w:br/>
              <w:t>Validated</w:t>
            </w:r>
          </w:p>
        </w:tc>
        <w:tc>
          <w:tcPr>
            <w:tcW w:type="dxa" w:w="2160"/>
          </w:tcPr>
          <w:p>
            <w:r>
              <w:rPr>
                <w:b/>
              </w:rPr>
              <w:t>Complexity</w:t>
              <w:br/>
              <w:t>Advanced</w:t>
            </w:r>
          </w:p>
        </w:tc>
      </w:tr>
    </w:tbl>
    <w:p/>
    <w:p>
      <w:pPr>
        <w:pStyle w:val="Heading2"/>
      </w:pPr>
      <w:r>
        <w:rPr>
          <w:color w:val="1D4ED8"/>
        </w:rPr>
        <w:t>Introduction</w:t>
      </w:r>
    </w:p>
    <w:p>
      <w:r>
        <w:t>India has approximately 1 psychologist for every 100,000 people — one of the worst mental health professional ratios in the world. Post-COVID, awareness has exploded and stigma has reduced, particularly among urban millennials. A digital platform that connects users with licensed therapists for video sessions, combined with self-guided mental wellness tools (journaling, CBT exercises, mood tracking), addresses a gap that is as much social as it is commercial.</w:t>
      </w:r>
    </w:p>
    <w:p>
      <w:pPr>
        <w:pStyle w:val="Heading2"/>
      </w:pPr>
      <w:r>
        <w:rPr>
          <w:color w:val="1D4ED8"/>
        </w:rPr>
        <w:t>Who Is It For?</w:t>
      </w:r>
    </w:p>
    <w:p>
      <w:r>
        <w:t>Founders with a background in psychology, healthcare or consumer apps, ideally with a genuine personal or professional connection to the mental health space. This is not a market for purely transactional founders — users can sense when a platform is built by people who care versus those chasing a trend.</w:t>
      </w:r>
    </w:p>
    <w:p>
      <w:pPr>
        <w:pStyle w:val="Heading2"/>
      </w:pPr>
      <w:r>
        <w:rPr>
          <w:color w:val="1D4ED8"/>
        </w:rPr>
        <w:t>What Works in This &amp; Why?</w:t>
      </w:r>
    </w:p>
    <w:p>
      <w:r>
        <w:t>B2B (corporate EAP — Employee Assistance Programs) provides predictable revenue while B2C builds the brand. Companies increasingly see mental health benefits as an employee retention tool — IT companies, startups and large corporates are all buying EAP subscriptions. The subscription model works well, and word-of-mouth among users who had a positive therapy experience is powerful.</w:t>
      </w:r>
    </w:p>
    <w:p>
      <w:pPr>
        <w:pStyle w:val="Heading2"/>
      </w:pPr>
      <w:r>
        <w:rPr>
          <w:color w:val="1D4ED8"/>
        </w:rPr>
        <w:t>Scope in India</w:t>
      </w:r>
    </w:p>
    <w:p>
      <w:r>
        <w:t>WHO estimates that depression and anxiety cost India $1.03 trillion in lost productivity per year. The EAP market in India is nascent — most companies don't have one — but Infosys, Wipro and Tata are now standard-setters. Vernacular therapy (Hindi, Tamil, Telugu) is a massive white space as most platforms only operate in English.</w:t>
      </w:r>
    </w:p>
    <w:p>
      <w:pPr>
        <w:pStyle w:val="Heading2"/>
      </w:pPr>
      <w:r>
        <w:rPr>
          <w:color w:val="1D4ED8"/>
        </w:rPr>
        <w:t>Things to Be Mindful Of</w:t>
      </w:r>
    </w:p>
    <w:p>
      <w:r>
        <w:t>• Therapist quality control is existential — one bad experience can generate catastrophic press.</w:t>
      </w:r>
    </w:p>
    <w:p>
      <w:r>
        <w:t>• Data privacy (DPDP Act) compliance is non-negotiable in mental health — users share deeply sensitive information.</w:t>
      </w:r>
    </w:p>
    <w:p>
      <w:r>
        <w:t>• Regulatory grey areas exist — ensure all therapists on the platform are RCI-registered.</w:t>
      </w:r>
    </w:p>
    <w:p>
      <w:r>
        <w:t>• Retention of both therapists and users requires careful product design and incentive structures.</w:t>
      </w:r>
    </w:p>
    <w:p>
      <w:pPr>
        <w:pStyle w:val="Heading2"/>
      </w:pPr>
      <w:r>
        <w:rPr>
          <w:color w:val="1D4ED8"/>
        </w:rPr>
        <w:t>Current Landscape in India</w:t>
      </w:r>
    </w:p>
    <w:p>
      <w:r>
        <w:t>YourDOST, iCall and Wysa have validated the market. InnerHour was acquired by Aditya Birla Health Insurance. The B2B EAP segment is the fastest-growing channel — Optum, Mfine and 1to1help.net are the incumbents to study and differentiate from.</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50–65% (after therapist fees)</w:t>
            </w:r>
          </w:p>
        </w:tc>
        <w:tc>
          <w:tcPr>
            <w:tcW w:type="dxa" w:w="2160"/>
          </w:tcPr>
          <w:p>
            <w:r>
              <w:t>₹60 Lakh–₹2 Crore (platform + therapist onboarding + compliance)</w:t>
            </w:r>
          </w:p>
        </w:tc>
        <w:tc>
          <w:tcPr>
            <w:tcW w:type="dxa" w:w="2160"/>
          </w:tcPr>
          <w:p>
            <w:r>
              <w:t>Corporate wellness programs, insurance tie-ups, vernacular self-help content subscriptions</w:t>
            </w:r>
          </w:p>
        </w:tc>
        <w:tc>
          <w:tcPr>
            <w:tcW w:type="dxa" w:w="2160"/>
          </w:tcPr>
          <w:p>
            <w:r>
              <w:t>Impact investors, healthcare VCs, NABH-aligned grant programs</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Enormous underserved need</w:t>
            </w:r>
          </w:p>
        </w:tc>
        <w:tc>
          <w:tcPr>
            <w:tcW w:type="dxa" w:w="4320"/>
          </w:tcPr>
          <w:p>
            <w:r>
              <w:t>High regulatory and ethical responsibility</w:t>
            </w:r>
          </w:p>
        </w:tc>
      </w:tr>
      <w:tr>
        <w:tc>
          <w:tcPr>
            <w:tcW w:type="dxa" w:w="4320"/>
          </w:tcPr>
          <w:p>
            <w:r>
              <w:t>B2B EAP provides predictable revenue</w:t>
            </w:r>
          </w:p>
        </w:tc>
        <w:tc>
          <w:tcPr>
            <w:tcW w:type="dxa" w:w="4320"/>
          </w:tcPr>
          <w:p>
            <w:r>
              <w:t>Difficult to ensure consistent therapist quality</w:t>
            </w:r>
          </w:p>
        </w:tc>
      </w:tr>
      <w:tr>
        <w:tc>
          <w:tcPr>
            <w:tcW w:type="dxa" w:w="4320"/>
          </w:tcPr>
          <w:p>
            <w:r>
              <w:t>Strong mission-driven brand potential</w:t>
            </w:r>
          </w:p>
        </w:tc>
        <w:tc>
          <w:tcPr>
            <w:tcW w:type="dxa" w:w="4320"/>
          </w:tcPr>
          <w:p>
            <w:r>
              <w:t>Long B2B sales cycles for corporate clients</w:t>
            </w:r>
          </w:p>
        </w:tc>
      </w:tr>
      <w:tr>
        <w:tc>
          <w:tcPr>
            <w:tcW w:type="dxa" w:w="4320"/>
          </w:tcPr>
          <w:p>
            <w:r>
              <w:t>Post-COVID awareness driving organic demand</w:t>
            </w:r>
          </w:p>
        </w:tc>
        <w:tc>
          <w:tcPr>
            <w:tcW w:type="dxa" w:w="4320"/>
          </w:tcPr>
          <w:p>
            <w:r>
              <w:t>Significant upfront investment in platform and compliance</w:t>
            </w:r>
          </w:p>
        </w:tc>
      </w:tr>
    </w:tbl>
    <w:p/>
    <w:p>
      <w:r>
        <w:br w:type="page"/>
      </w:r>
    </w:p>
    <w:p>
      <w:pPr>
        <w:pStyle w:val="Heading1"/>
      </w:pPr>
      <w:r>
        <w:rPr>
          <w:color w:val="1E3A8A"/>
        </w:rPr>
        <w:t>9. FinTech: Embedded Credit for Kirana &amp; Small Retailers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₹2 Crore+</w:t>
            </w:r>
          </w:p>
        </w:tc>
        <w:tc>
          <w:tcPr>
            <w:tcW w:type="dxa" w:w="2160"/>
          </w:tcPr>
          <w:p>
            <w:r>
              <w:rPr>
                <w:b/>
              </w:rPr>
              <w:t>Category</w:t>
              <w:br/>
              <w:t>FinTech</w:t>
            </w:r>
          </w:p>
        </w:tc>
        <w:tc>
          <w:tcPr>
            <w:tcW w:type="dxa" w:w="2160"/>
          </w:tcPr>
          <w:p>
            <w:r>
              <w:rPr>
                <w:b/>
              </w:rPr>
              <w:t>Market Saturation</w:t>
              <w:br/>
              <w:t>Competitive</w:t>
            </w:r>
          </w:p>
        </w:tc>
        <w:tc>
          <w:tcPr>
            <w:tcW w:type="dxa" w:w="2160"/>
          </w:tcPr>
          <w:p>
            <w:r>
              <w:rPr>
                <w:b/>
              </w:rPr>
              <w:t>Complexity</w:t>
              <w:br/>
              <w:t>Expert</w:t>
            </w:r>
          </w:p>
        </w:tc>
      </w:tr>
    </w:tbl>
    <w:p/>
    <w:p>
      <w:pPr>
        <w:pStyle w:val="Heading2"/>
      </w:pPr>
      <w:r>
        <w:rPr>
          <w:color w:val="1D4ED8"/>
        </w:rPr>
        <w:t>Introduction</w:t>
      </w:r>
    </w:p>
    <w:p>
      <w:r>
        <w:t>India has 12 million kirana stores, and most of them are perpetually short on working capital. Banks don't lend to them because they have no formal credit history. A FinTech that uses alternative data — UPI transaction history, GST returns, purchase patterns — to underwrite short-term business credit for small retailers is solving one of the most stubborn problems in Indian commerce. The success of Khatabook, OKCredit and BharatPe as data collection layers has paved the way for the lending layer on top.</w:t>
      </w:r>
    </w:p>
    <w:p>
      <w:pPr>
        <w:pStyle w:val="Heading2"/>
      </w:pPr>
      <w:r>
        <w:rPr>
          <w:color w:val="1D4ED8"/>
        </w:rPr>
        <w:t>Who Is It For?</w:t>
      </w:r>
    </w:p>
    <w:p>
      <w:r>
        <w:t>Founders with deep FinTech, banking or credit underwriting experience — ideally someone who has worked at an NBFC, bank or payments company. An RBI-regulated lending business requires serious compliance infrastructure; this is not a casual founder's play. A technical co-founder with experience in credit modelling and risk is essential.</w:t>
      </w:r>
    </w:p>
    <w:p>
      <w:pPr>
        <w:pStyle w:val="Heading2"/>
      </w:pPr>
      <w:r>
        <w:rPr>
          <w:color w:val="1D4ED8"/>
        </w:rPr>
        <w:t>What Works in This &amp; Why?</w:t>
      </w:r>
    </w:p>
    <w:p>
      <w:r>
        <w:t>Small business credit in India is a ₹25 lakh crore gap. Whoever solves the underwriting problem — reliably extending credit to those with thin or no credit files — wins an enormous market. Alternative data (UPI flows, WhatsApp business history, inventory data) is the new credit score. Once you have the lending relationship with a retailer, cross-selling insurance, payments and SaaS tools is highly efficient.</w:t>
      </w:r>
    </w:p>
    <w:p>
      <w:pPr>
        <w:pStyle w:val="Heading2"/>
      </w:pPr>
      <w:r>
        <w:rPr>
          <w:color w:val="1D4ED8"/>
        </w:rPr>
        <w:t>Scope in India</w:t>
      </w:r>
    </w:p>
    <w:p>
      <w:r>
        <w:t>RBI's account aggregator framework is a game-changer — it allows customers to share their financial data with lenders with consent in seconds. States like UP, Bihar, Rajasthan and MP have huge concentrations of underserved small retailers. ONDC (Open Network for Digital Commerce) is creating new data signals that a smart lender can use for underwriting.</w:t>
      </w:r>
    </w:p>
    <w:p>
      <w:pPr>
        <w:pStyle w:val="Heading2"/>
      </w:pPr>
      <w:r>
        <w:rPr>
          <w:color w:val="1D4ED8"/>
        </w:rPr>
        <w:t>Things to Be Mindful Of</w:t>
      </w:r>
    </w:p>
    <w:p>
      <w:r>
        <w:t>• You cannot lend money without an NBFC licence or partnership with one — this is a hard regulatory requirement.</w:t>
      </w:r>
    </w:p>
    <w:p>
      <w:r>
        <w:t>• Credit risk management is existential — one bad vintage of loans can wipe out the business.</w:t>
      </w:r>
    </w:p>
    <w:p>
      <w:r>
        <w:t>• Collection is the unsexy but critical function — build it into your model from day one.</w:t>
      </w:r>
    </w:p>
    <w:p>
      <w:r>
        <w:t>• This market attracts well-funded competition; your moat must be in proprietary data or distribution.</w:t>
      </w:r>
    </w:p>
    <w:p>
      <w:pPr>
        <w:pStyle w:val="Heading2"/>
      </w:pPr>
      <w:r>
        <w:rPr>
          <w:color w:val="1D4ED8"/>
        </w:rPr>
        <w:t>Current Landscape in India</w:t>
      </w:r>
    </w:p>
    <w:p>
      <w:r>
        <w:t>BharatPe (lending via PostPe), Klub, Progcap and Rupifi are active in this space. Several are backed by marquee VCs and banks. The key differentiation is the quality of underwriting — who can lend at scale to the right borrowers with the lowest NPAs.</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Net Interest Margin: 8–14%</w:t>
            </w:r>
          </w:p>
        </w:tc>
        <w:tc>
          <w:tcPr>
            <w:tcW w:type="dxa" w:w="2160"/>
          </w:tcPr>
          <w:p>
            <w:r>
              <w:t>₹2 Crore+ (NBFC capital requirements + tech + compliance)</w:t>
            </w:r>
          </w:p>
        </w:tc>
        <w:tc>
          <w:tcPr>
            <w:tcW w:type="dxa" w:w="2160"/>
          </w:tcPr>
          <w:p>
            <w:r>
              <w:t>Insurance, payments acquiring, SaaS for inventory, B2B supply chain financing</w:t>
            </w:r>
          </w:p>
        </w:tc>
        <w:tc>
          <w:tcPr>
            <w:tcW w:type="dxa" w:w="2160"/>
          </w:tcPr>
          <w:p>
            <w:r>
              <w:t>Venture capital, debt capital markets, co-lending with banks (PSL mandate)</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Enormous credit gap in Indian MSME sector</w:t>
            </w:r>
          </w:p>
        </w:tc>
        <w:tc>
          <w:tcPr>
            <w:tcW w:type="dxa" w:w="4320"/>
          </w:tcPr>
          <w:p>
            <w:r>
              <w:t>Regulatory complexity — NBFC licence mandatory</w:t>
            </w:r>
          </w:p>
        </w:tc>
      </w:tr>
      <w:tr>
        <w:tc>
          <w:tcPr>
            <w:tcW w:type="dxa" w:w="4320"/>
          </w:tcPr>
          <w:p>
            <w:r>
              <w:t>Account Aggregator framework enables new underwriting</w:t>
            </w:r>
          </w:p>
        </w:tc>
        <w:tc>
          <w:tcPr>
            <w:tcW w:type="dxa" w:w="4320"/>
          </w:tcPr>
          <w:p>
            <w:r>
              <w:t>High capital requirements</w:t>
            </w:r>
          </w:p>
        </w:tc>
      </w:tr>
      <w:tr>
        <w:tc>
          <w:tcPr>
            <w:tcW w:type="dxa" w:w="4320"/>
          </w:tcPr>
          <w:p>
            <w:r>
              <w:t>High revenue potential at scale</w:t>
            </w:r>
          </w:p>
        </w:tc>
        <w:tc>
          <w:tcPr>
            <w:tcW w:type="dxa" w:w="4320"/>
          </w:tcPr>
          <w:p>
            <w:r>
              <w:t>Credit risk can be catastrophic if poorly managed</w:t>
            </w:r>
          </w:p>
        </w:tc>
      </w:tr>
      <w:tr>
        <w:tc>
          <w:tcPr>
            <w:tcW w:type="dxa" w:w="4320"/>
          </w:tcPr>
          <w:p>
            <w:r>
              <w:t>Government push for financial inclusion (PSL norms)</w:t>
            </w:r>
          </w:p>
        </w:tc>
        <w:tc>
          <w:tcPr>
            <w:tcW w:type="dxa" w:w="4320"/>
          </w:tcPr>
          <w:p>
            <w:r>
              <w:t>Intense competition from well-funded players</w:t>
            </w:r>
          </w:p>
        </w:tc>
      </w:tr>
    </w:tbl>
    <w:p/>
    <w:p>
      <w:r>
        <w:br w:type="page"/>
      </w:r>
    </w:p>
    <w:p>
      <w:pPr>
        <w:pStyle w:val="Heading1"/>
      </w:pPr>
      <w:r>
        <w:rPr>
          <w:color w:val="1E3A8A"/>
        </w:rPr>
        <w:t>10. Sustainable / Reusable Packaging for E-commerce &amp; FMCG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₹10 Lakh–₹50 Lakh</w:t>
            </w:r>
          </w:p>
        </w:tc>
        <w:tc>
          <w:tcPr>
            <w:tcW w:type="dxa" w:w="2160"/>
          </w:tcPr>
          <w:p>
            <w:r>
              <w:rPr>
                <w:b/>
              </w:rPr>
              <w:t>Category</w:t>
              <w:br/>
              <w:t>Climate &amp; Sustainability</w:t>
            </w:r>
          </w:p>
        </w:tc>
        <w:tc>
          <w:tcPr>
            <w:tcW w:type="dxa" w:w="2160"/>
          </w:tcPr>
          <w:p>
            <w:r>
              <w:rPr>
                <w:b/>
              </w:rPr>
              <w:t>Market Saturation</w:t>
              <w:br/>
              <w:t>Concept–Validated</w:t>
            </w:r>
          </w:p>
        </w:tc>
        <w:tc>
          <w:tcPr>
            <w:tcW w:type="dxa" w:w="2160"/>
          </w:tcPr>
          <w:p>
            <w:r>
              <w:rPr>
                <w:b/>
              </w:rPr>
              <w:t>Complexity</w:t>
              <w:br/>
              <w:t>Intermediate</w:t>
            </w:r>
          </w:p>
        </w:tc>
      </w:tr>
    </w:tbl>
    <w:p/>
    <w:p>
      <w:pPr>
        <w:pStyle w:val="Heading2"/>
      </w:pPr>
      <w:r>
        <w:rPr>
          <w:color w:val="1D4ED8"/>
        </w:rPr>
        <w:t>Introduction</w:t>
      </w:r>
    </w:p>
    <w:p>
      <w:r>
        <w:t>India generates over 3.5 million tonnes of plastic waste per year, and e-commerce packaging is a growing contributor. A business that manufactures or distributes sustainable packaging alternatives — compostable mailers, reusable totes, paper-based void fill, plantable seed paper — for e-commerce sellers, D2C brands and FMCG companies is well-positioned as ESG pressures and consumer expectations mount. The B2B subscription model (monthly packaging supply) ensures recurring revenue.</w:t>
      </w:r>
    </w:p>
    <w:p>
      <w:pPr>
        <w:pStyle w:val="Heading2"/>
      </w:pPr>
      <w:r>
        <w:rPr>
          <w:color w:val="1D4ED8"/>
        </w:rPr>
        <w:t>Who Is It For?</w:t>
      </w:r>
    </w:p>
    <w:p>
      <w:r>
        <w:t>Entrepreneurs with a background in manufacturing, supply chain or sustainability consulting. You do not need to build the manufacturing yourself — India has packaging manufacturers in Silvassa, Daman and Pune who can produce to spec. The value-add is in product design, B2B relationships and building a brand that D2C companies are proud to use.</w:t>
      </w:r>
    </w:p>
    <w:p>
      <w:pPr>
        <w:pStyle w:val="Heading2"/>
      </w:pPr>
      <w:r>
        <w:rPr>
          <w:color w:val="1D4ED8"/>
        </w:rPr>
        <w:t>What Works in This &amp; Why?</w:t>
      </w:r>
    </w:p>
    <w:p>
      <w:r>
        <w:t>India's Single Use Plastics ban (2022) and Extended Producer Responsibility (EPR) regulations are forcing FMCG companies to find alternatives urgently. D2C brands in beauty, food and fashion are increasingly making packaging part of their brand story — compostable packaging photographed on Instagram is free marketing for them. B2B recurring orders give you predictable revenue and allow you to optimise manufacturing volumes over time.</w:t>
      </w:r>
    </w:p>
    <w:p>
      <w:pPr>
        <w:pStyle w:val="Heading2"/>
      </w:pPr>
      <w:r>
        <w:rPr>
          <w:color w:val="1D4ED8"/>
        </w:rPr>
        <w:t>Scope in India</w:t>
      </w:r>
    </w:p>
    <w:p>
      <w:r>
        <w:t>Quick Commerce companies (Blinkit, Zepto, Swiggy Instamart) are under pressure to reduce plastic waste. FMCG giants like HUL, ITC and Marico have published EPR commitments that create real procurement opportunities. Export market to EU and UK (where plastic taxes are now law) is an additional revenue stream for compliant manufacturers.</w:t>
      </w:r>
    </w:p>
    <w:p>
      <w:pPr>
        <w:pStyle w:val="Heading2"/>
      </w:pPr>
      <w:r>
        <w:rPr>
          <w:color w:val="1D4ED8"/>
        </w:rPr>
        <w:t>Things to Be Mindful Of</w:t>
      </w:r>
    </w:p>
    <w:p>
      <w:r>
        <w:t>• "Greenwashing" risk — compostable packaging often requires industrial composting; be honest about real-world disposal.</w:t>
      </w:r>
    </w:p>
    <w:p>
      <w:r>
        <w:t>• Price premium over conventional plastic is 30–60% — FMCG buyers are price-sensitive; sustainability alone won't close deals.</w:t>
      </w:r>
    </w:p>
    <w:p>
      <w:r>
        <w:t>• BIS certifications and food-contact safety approvals are required for packaging that touches food products.</w:t>
      </w:r>
    </w:p>
    <w:p>
      <w:r>
        <w:t>• Manufacturing quality control across batches is critical — one bad batch can lose a key account.</w:t>
      </w:r>
    </w:p>
    <w:p>
      <w:pPr>
        <w:pStyle w:val="Heading2"/>
      </w:pPr>
      <w:r>
        <w:rPr>
          <w:color w:val="1D4ED8"/>
        </w:rPr>
        <w:t>Current Landscape in India</w:t>
      </w:r>
    </w:p>
    <w:p>
      <w:r>
        <w:t>Ecoware, Pakka Ltd and HUL's own sustainability initiatives are shaping the market. The organised sustainable packaging market in India is still nascent, which means early movers have the opportunity to sign long-term contracts with the D2C brands growing fastest today.</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35–50%</w:t>
            </w:r>
          </w:p>
        </w:tc>
        <w:tc>
          <w:tcPr>
            <w:tcW w:type="dxa" w:w="2160"/>
          </w:tcPr>
          <w:p>
            <w:r>
              <w:t>₹15 Lakh–₹40 Lakh (MOQ with manufacturers + warehouse + sales)</w:t>
            </w:r>
          </w:p>
        </w:tc>
        <w:tc>
          <w:tcPr>
            <w:tcW w:type="dxa" w:w="2160"/>
          </w:tcPr>
          <w:p>
            <w:r>
              <w:t>Brand design services, reverse logistics (collect and compost), consulting for EPR compliance</w:t>
            </w:r>
          </w:p>
        </w:tc>
        <w:tc>
          <w:tcPr>
            <w:tcW w:type="dxa" w:w="2160"/>
          </w:tcPr>
          <w:p>
            <w:r>
              <w:t>Impact investors, green bonds, SIDBI sustainable finance schemes</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Strong regulatory tailwind (plastic bans, EPR)</w:t>
            </w:r>
          </w:p>
        </w:tc>
        <w:tc>
          <w:tcPr>
            <w:tcW w:type="dxa" w:w="4320"/>
          </w:tcPr>
          <w:p>
            <w:r>
              <w:t>Higher price than plastic — hard sell to cost-focused buyers</w:t>
            </w:r>
          </w:p>
        </w:tc>
      </w:tr>
      <w:tr>
        <w:tc>
          <w:tcPr>
            <w:tcW w:type="dxa" w:w="4320"/>
          </w:tcPr>
          <w:p>
            <w:r>
              <w:t>ESG pressure making large FMCG companies motivated buyers</w:t>
            </w:r>
          </w:p>
        </w:tc>
        <w:tc>
          <w:tcPr>
            <w:tcW w:type="dxa" w:w="4320"/>
          </w:tcPr>
          <w:p>
            <w:r>
              <w:t>Manufacturing quality and consistency challenges</w:t>
            </w:r>
          </w:p>
        </w:tc>
      </w:tr>
      <w:tr>
        <w:tc>
          <w:tcPr>
            <w:tcW w:type="dxa" w:w="4320"/>
          </w:tcPr>
          <w:p>
            <w:r>
              <w:t>Recurring B2B subscription revenue</w:t>
            </w:r>
          </w:p>
        </w:tc>
        <w:tc>
          <w:tcPr>
            <w:tcW w:type="dxa" w:w="4320"/>
          </w:tcPr>
          <w:p>
            <w:r>
              <w:t>Greenwashing scrutiny is increasing</w:t>
            </w:r>
          </w:p>
        </w:tc>
      </w:tr>
      <w:tr>
        <w:tc>
          <w:tcPr>
            <w:tcW w:type="dxa" w:w="4320"/>
          </w:tcPr>
          <w:p>
            <w:r>
              <w:t>Strong brand story for exports and PR</w:t>
            </w:r>
          </w:p>
        </w:tc>
        <w:tc>
          <w:tcPr>
            <w:tcW w:type="dxa" w:w="4320"/>
          </w:tcPr>
          <w:p>
            <w:r>
              <w:t>Long B2B sales cycles with large corporate buyers</w:t>
            </w:r>
          </w:p>
        </w:tc>
      </w:tr>
    </w:tbl>
    <w:p/>
    <w:p>
      <w:r>
        <w:br w:type="page"/>
      </w:r>
    </w:p>
    <w:p>
      <w:pPr>
        <w:pStyle w:val="Heading1"/>
      </w:pPr>
      <w:r>
        <w:rPr>
          <w:color w:val="1E3A8A"/>
        </w:rPr>
        <w:t>11. Hyperlocal Senior Care &amp; Companionship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₹1 Lakh–₹10 Lakh</w:t>
            </w:r>
          </w:p>
        </w:tc>
        <w:tc>
          <w:tcPr>
            <w:tcW w:type="dxa" w:w="2160"/>
          </w:tcPr>
          <w:p>
            <w:r>
              <w:rPr>
                <w:b/>
              </w:rPr>
              <w:t>Category</w:t>
              <w:br/>
              <w:t>Health &amp; Wellness</w:t>
            </w:r>
          </w:p>
        </w:tc>
        <w:tc>
          <w:tcPr>
            <w:tcW w:type="dxa" w:w="2160"/>
          </w:tcPr>
          <w:p>
            <w:r>
              <w:rPr>
                <w:b/>
              </w:rPr>
              <w:t>Market Saturation</w:t>
              <w:br/>
              <w:t>Concept–Validated</w:t>
            </w:r>
          </w:p>
        </w:tc>
        <w:tc>
          <w:tcPr>
            <w:tcW w:type="dxa" w:w="2160"/>
          </w:tcPr>
          <w:p>
            <w:r>
              <w:rPr>
                <w:b/>
              </w:rPr>
              <w:t>Complexity</w:t>
              <w:br/>
              <w:t>Beginner–Intermediate</w:t>
            </w:r>
          </w:p>
        </w:tc>
      </w:tr>
    </w:tbl>
    <w:p/>
    <w:p>
      <w:pPr>
        <w:pStyle w:val="Heading2"/>
      </w:pPr>
      <w:r>
        <w:rPr>
          <w:color w:val="1D4ED8"/>
        </w:rPr>
        <w:t>Introduction</w:t>
      </w:r>
    </w:p>
    <w:p>
      <w:r>
        <w:t>India's nuclear family explosion has created a silent crisis — millions of elderly parents living alone while their children work in different cities or abroad. A hyperlocal service that provides trained companions, errand runners, medical appointment escorts and emergency responders for senior citizens is solving a problem that NRI children are particularly willing to pay a premium to solve, from thousands of miles away. This is not a medical service — it is a peace-of-mind subscription.</w:t>
      </w:r>
    </w:p>
    <w:p>
      <w:pPr>
        <w:pStyle w:val="Heading2"/>
      </w:pPr>
      <w:r>
        <w:rPr>
          <w:color w:val="1D4ED8"/>
        </w:rPr>
        <w:t>Who Is It For?</w:t>
      </w:r>
    </w:p>
    <w:p>
      <w:r>
        <w:t>Empathetic founders who genuinely care about elder welfare and understand the anxieties of both the senior and their family. Experience in healthcare, social work or hospitality is a strong foundation. You will be managing a team of caregivers who work in the most intimate settings — hiring and training them well is your most important operational task.</w:t>
      </w:r>
    </w:p>
    <w:p>
      <w:pPr>
        <w:pStyle w:val="Heading2"/>
      </w:pPr>
      <w:r>
        <w:rPr>
          <w:color w:val="1D4ED8"/>
        </w:rPr>
        <w:t>What Works in This &amp; Why?</w:t>
      </w:r>
    </w:p>
    <w:p>
      <w:r>
        <w:t>The paying customer (the adult child) is often not in the same city as the senior, and is willing to pay ₹5,000–₹20,000 per month for reliable, documented care. WhatsApp check-in reports, video call assistance and medical records management are high-value services with very low incremental cost. Subscription revenue with low churn (families rarely switch once trust is built) makes unit economics attractive.</w:t>
      </w:r>
    </w:p>
    <w:p>
      <w:pPr>
        <w:pStyle w:val="Heading2"/>
      </w:pPr>
      <w:r>
        <w:rPr>
          <w:color w:val="1D4ED8"/>
        </w:rPr>
        <w:t>Scope in India</w:t>
      </w:r>
    </w:p>
    <w:p>
      <w:r>
        <w:t>India will have 300 million senior citizens by 2050. Currently, only 3% of elderly Indians have access to any form of organised support services. Metro cities — Mumbai, Delhi, Bengaluru, Chennai — have the highest concentration of NRI children and working-age adults with elderly parents. The Assisted Living segment (retirement communities) is also growing rapidly and presents partnership opportunities.</w:t>
      </w:r>
    </w:p>
    <w:p>
      <w:pPr>
        <w:pStyle w:val="Heading2"/>
      </w:pPr>
      <w:r>
        <w:rPr>
          <w:color w:val="1D4ED8"/>
        </w:rPr>
        <w:t>Things to Be Mindful Of</w:t>
      </w:r>
    </w:p>
    <w:p>
      <w:r>
        <w:t>• Background verification of all caregivers is non-negotiable — you are sending staff into someone's home.</w:t>
      </w:r>
    </w:p>
    <w:p>
      <w:r>
        <w:t>• One serious incident (theft, neglect, medical emergency mishandled) can destroy your reputation permanently.</w:t>
      </w:r>
    </w:p>
    <w:p>
      <w:r>
        <w:t>• Caregiver attrition is high in this industry — build strong retention incentives.</w:t>
      </w:r>
    </w:p>
    <w:p>
      <w:r>
        <w:t>• Medical scope creep — be clear about what your service does and does not do; you are not a home nursing agency.</w:t>
      </w:r>
    </w:p>
    <w:p>
      <w:pPr>
        <w:pStyle w:val="Heading2"/>
      </w:pPr>
      <w:r>
        <w:rPr>
          <w:color w:val="1D4ED8"/>
        </w:rPr>
        <w:t>Current Landscape in India</w:t>
      </w:r>
    </w:p>
    <w:p>
      <w:r>
        <w:t>Emoha, Anvayaa and iGeriCare are organised players who have raised funding. Most cities, however, are served only by informal, unvetted local agencies. The trust gap between informal operators and what families actually want is your business opportunity.</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40–55% (after caregiver cost)</w:t>
            </w:r>
          </w:p>
        </w:tc>
        <w:tc>
          <w:tcPr>
            <w:tcW w:type="dxa" w:w="2160"/>
          </w:tcPr>
          <w:p>
            <w:r>
              <w:t>₹2 Lakh–₹8 Lakh (hiring + training + tech + operations)</w:t>
            </w:r>
          </w:p>
        </w:tc>
        <w:tc>
          <w:tcPr>
            <w:tcW w:type="dxa" w:w="2160"/>
          </w:tcPr>
          <w:p>
            <w:r>
              <w:t>Assisted living communities, corporate employee-parent benefit programs, health insurance partnerships</w:t>
            </w:r>
          </w:p>
        </w:tc>
        <w:tc>
          <w:tcPr>
            <w:tcW w:type="dxa" w:w="2160"/>
          </w:tcPr>
          <w:p>
            <w:r>
              <w:t>Self-funded, angel investors, CSR funding from corporates</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Deep emotional need with motivated paying customers (NRI children)</w:t>
            </w:r>
          </w:p>
        </w:tc>
        <w:tc>
          <w:tcPr>
            <w:tcW w:type="dxa" w:w="4320"/>
          </w:tcPr>
          <w:p>
            <w:r>
              <w:t>High trust bar — any lapse in caregiver quality is catastrophic</w:t>
            </w:r>
          </w:p>
        </w:tc>
      </w:tr>
      <w:tr>
        <w:tc>
          <w:tcPr>
            <w:tcW w:type="dxa" w:w="4320"/>
          </w:tcPr>
          <w:p>
            <w:r>
              <w:t>Subscription model with low churn once trust built</w:t>
            </w:r>
          </w:p>
        </w:tc>
        <w:tc>
          <w:tcPr>
            <w:tcW w:type="dxa" w:w="4320"/>
          </w:tcPr>
          <w:p>
            <w:r>
              <w:t>Operationally intensive; hard to scale without strong processes</w:t>
            </w:r>
          </w:p>
        </w:tc>
      </w:tr>
      <w:tr>
        <w:tc>
          <w:tcPr>
            <w:tcW w:type="dxa" w:w="4320"/>
          </w:tcPr>
          <w:p>
            <w:r>
              <w:t>Massively underserved market in most cities</w:t>
            </w:r>
          </w:p>
        </w:tc>
        <w:tc>
          <w:tcPr>
            <w:tcW w:type="dxa" w:w="4320"/>
          </w:tcPr>
          <w:p>
            <w:r>
              <w:t>Caregiver attrition is an ongoing challenge</w:t>
            </w:r>
          </w:p>
        </w:tc>
      </w:tr>
      <w:tr>
        <w:tc>
          <w:tcPr>
            <w:tcW w:type="dxa" w:w="4320"/>
          </w:tcPr>
          <w:p>
            <w:r>
              <w:t>Strong referral dynamics within housing societies</w:t>
            </w:r>
          </w:p>
        </w:tc>
        <w:tc>
          <w:tcPr>
            <w:tcW w:type="dxa" w:w="4320"/>
          </w:tcPr>
          <w:p>
            <w:r>
              <w:t>Scope creep into medical territory creates liability</w:t>
            </w:r>
          </w:p>
        </w:tc>
      </w:tr>
    </w:tbl>
    <w:p/>
    <w:p>
      <w:r>
        <w:br w:type="page"/>
      </w:r>
    </w:p>
    <w:p>
      <w:pPr>
        <w:pStyle w:val="Heading1"/>
      </w:pPr>
      <w:r>
        <w:rPr>
          <w:color w:val="1E3A8A"/>
        </w:rPr>
        <w:t>12. AI-Powered Social Media Content Agency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Budget</w:t>
              <w:br/>
              <w:t>Under ₹1 Lakh</w:t>
            </w:r>
          </w:p>
        </w:tc>
        <w:tc>
          <w:tcPr>
            <w:tcW w:type="dxa" w:w="2160"/>
          </w:tcPr>
          <w:p>
            <w:r>
              <w:rPr>
                <w:b/>
              </w:rPr>
              <w:t>Category</w:t>
              <w:br/>
              <w:t>Creator Economy / AI</w:t>
            </w:r>
          </w:p>
        </w:tc>
        <w:tc>
          <w:tcPr>
            <w:tcW w:type="dxa" w:w="2160"/>
          </w:tcPr>
          <w:p>
            <w:r>
              <w:rPr>
                <w:b/>
              </w:rPr>
              <w:t>Market Saturation</w:t>
              <w:br/>
              <w:t>Competitive</w:t>
            </w:r>
          </w:p>
        </w:tc>
        <w:tc>
          <w:tcPr>
            <w:tcW w:type="dxa" w:w="2160"/>
          </w:tcPr>
          <w:p>
            <w:r>
              <w:rPr>
                <w:b/>
              </w:rPr>
              <w:t>Complexity</w:t>
              <w:br/>
              <w:t>Beginner–Intermediate</w:t>
            </w:r>
          </w:p>
        </w:tc>
      </w:tr>
    </w:tbl>
    <w:p/>
    <w:p>
      <w:pPr>
        <w:pStyle w:val="Heading2"/>
      </w:pPr>
      <w:r>
        <w:rPr>
          <w:color w:val="1D4ED8"/>
        </w:rPr>
        <w:t>Introduction</w:t>
      </w:r>
    </w:p>
    <w:p>
      <w:r>
        <w:t>Every small business in India now knows they need to be on Instagram and LinkedIn — and almost none of them have the time or skills to do it consistently. An agency that uses AI tools (ChatGPT, Canva AI, Midjourney, Hootsuite) to produce a month's worth of content in a day, then delivers it as a subscription (3–4 posts per week, managed and scheduled), is solving a real pain for local businesses, D2C brands and professionals who want a LinkedIn presence.</w:t>
      </w:r>
    </w:p>
    <w:p>
      <w:pPr>
        <w:pStyle w:val="Heading2"/>
      </w:pPr>
      <w:r>
        <w:rPr>
          <w:color w:val="1D4ED8"/>
        </w:rPr>
        <w:t>Who Is It For?</w:t>
      </w:r>
    </w:p>
    <w:p>
      <w:r>
        <w:t>Someone with decent writing skills, a good eye for design and the curiosity to learn AI tools quickly. You do not need a marketing degree. What you need is the ability to understand a client's voice, their audience and what kind of content drives engagement in their niche. This is a great starting business for recent graduates, freelancers or anyone with a marketing background.</w:t>
      </w:r>
    </w:p>
    <w:p>
      <w:pPr>
        <w:pStyle w:val="Heading2"/>
      </w:pPr>
      <w:r>
        <w:rPr>
          <w:color w:val="1D4ED8"/>
        </w:rPr>
        <w:t>What Works in This &amp; Why?</w:t>
      </w:r>
    </w:p>
    <w:p>
      <w:r>
        <w:t>AI has collapsed the time required to produce good social content — what took a human 8 hours now takes 2 with the right tools. This means you can serve more clients at the same quality level. Small businesses are willing to pay ₹8,000–₹25,000 per month for managed social media, which is affordable for them and highly profitable for you once you have systems. Retainer-based income means you know your revenue at the start of every month.</w:t>
      </w:r>
    </w:p>
    <w:p>
      <w:pPr>
        <w:pStyle w:val="Heading2"/>
      </w:pPr>
      <w:r>
        <w:rPr>
          <w:color w:val="1D4ED8"/>
        </w:rPr>
        <w:t>Scope in India</w:t>
      </w:r>
    </w:p>
    <w:p>
      <w:r>
        <w:t>India has over 63 million MSMEs and a growing number are investing in digital presence post-COVID. Niching down by industry (real estate agents, doctors, CA firms, D2C fashion brands) allows you to build deep expertise and charge a premium. LinkedIn personal branding for CXOs and founders is an emerging high-ticket niche.</w:t>
      </w:r>
    </w:p>
    <w:p>
      <w:pPr>
        <w:pStyle w:val="Heading2"/>
      </w:pPr>
      <w:r>
        <w:rPr>
          <w:color w:val="1D4ED8"/>
        </w:rPr>
        <w:t>Things to Be Mindful Of</w:t>
      </w:r>
    </w:p>
    <w:p>
      <w:r>
        <w:t>• Client communication and revisions can eat all your time — set clear revision limits in contracts.</w:t>
      </w:r>
    </w:p>
    <w:p>
      <w:r>
        <w:t>• AI content without a human editorial layer often sounds generic; your differentiator is voice and strategy.</w:t>
      </w:r>
    </w:p>
    <w:p>
      <w:r>
        <w:t>• Social media algorithms change constantly — results are never guaranteed and managing client expectations is an art.</w:t>
      </w:r>
    </w:p>
    <w:p>
      <w:r>
        <w:t>• Churn happens when clients don't see ROI — link content to business outcomes from day one.</w:t>
      </w:r>
    </w:p>
    <w:p>
      <w:pPr>
        <w:pStyle w:val="Heading2"/>
      </w:pPr>
      <w:r>
        <w:rPr>
          <w:color w:val="1D4ED8"/>
        </w:rPr>
        <w:t>Current Landscape in India</w:t>
      </w:r>
    </w:p>
    <w:p>
      <w:r>
        <w:t>The social media agency market is fragmented and saturated at the low end. The winners are those who niche down (e.g. "social media for dermatologists in Bengaluru") and combine strategy with execution. AI tools have created a new tier of quality at low cost — the question is whether you use them to win on price or on output quality.</w:t>
      </w:r>
    </w:p>
    <w:p>
      <w:pPr>
        <w:pStyle w:val="Heading2"/>
      </w:pPr>
      <w:r>
        <w:rPr>
          <w:color w:val="1D4ED8"/>
        </w:rPr>
        <w:t>Business Key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Gross Margin</w:t>
            </w:r>
          </w:p>
        </w:tc>
        <w:tc>
          <w:tcPr>
            <w:tcW w:type="dxa" w:w="2160"/>
          </w:tcPr>
          <w:p>
            <w:r>
              <w:rPr>
                <w:b/>
              </w:rPr>
              <w:t>Setup Cost</w:t>
            </w:r>
          </w:p>
        </w:tc>
        <w:tc>
          <w:tcPr>
            <w:tcW w:type="dxa" w:w="2160"/>
          </w:tcPr>
          <w:p>
            <w:r>
              <w:rPr>
                <w:b/>
              </w:rPr>
              <w:t>Pivot Options</w:t>
            </w:r>
          </w:p>
        </w:tc>
        <w:tc>
          <w:tcPr>
            <w:tcW w:type="dxa" w:w="2160"/>
          </w:tcPr>
          <w:p>
            <w:r>
              <w:rPr>
                <w:b/>
              </w:rPr>
              <w:t>Financing Options</w:t>
            </w:r>
          </w:p>
        </w:tc>
      </w:tr>
      <w:tr>
        <w:tc>
          <w:tcPr>
            <w:tcW w:type="dxa" w:w="2160"/>
          </w:tcPr>
          <w:p>
            <w:r>
              <w:t>70–85%</w:t>
            </w:r>
          </w:p>
        </w:tc>
        <w:tc>
          <w:tcPr>
            <w:tcW w:type="dxa" w:w="2160"/>
          </w:tcPr>
          <w:p>
            <w:r>
              <w:t>₹20,000–₹60,000 (tool subscriptions, laptop, portfolio website)</w:t>
            </w:r>
          </w:p>
        </w:tc>
        <w:tc>
          <w:tcPr>
            <w:tcW w:type="dxa" w:w="2160"/>
          </w:tcPr>
          <w:p>
            <w:r>
              <w:t>Paid ads management, influencer marketing, personal branding coaching, white-label for larger agencies</w:t>
            </w:r>
          </w:p>
        </w:tc>
        <w:tc>
          <w:tcPr>
            <w:tcW w:type="dxa" w:w="2160"/>
          </w:tcPr>
          <w:p>
            <w:r>
              <w:t>Fully self-funded; start with 2–3 clients before investing in tools</w:t>
            </w:r>
          </w:p>
        </w:tc>
      </w:tr>
    </w:tbl>
    <w:p/>
    <w:p>
      <w:pPr>
        <w:pStyle w:val="Heading2"/>
      </w:pPr>
      <w:r>
        <w:rPr>
          <w:color w:val="1D4ED8"/>
        </w:rP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  Pros</w:t>
            </w:r>
          </w:p>
        </w:tc>
        <w:tc>
          <w:tcPr>
            <w:tcW w:type="dxa" w:w="4320"/>
          </w:tcPr>
          <w:p>
            <w:r>
              <w:rPr>
                <w:b/>
              </w:rPr>
              <w:t>❌  Cons</w:t>
            </w:r>
          </w:p>
        </w:tc>
      </w:tr>
      <w:tr>
        <w:tc>
          <w:tcPr>
            <w:tcW w:type="dxa" w:w="4320"/>
          </w:tcPr>
          <w:p>
            <w:r>
              <w:t>Extremely low startup cost</w:t>
            </w:r>
          </w:p>
        </w:tc>
        <w:tc>
          <w:tcPr>
            <w:tcW w:type="dxa" w:w="4320"/>
          </w:tcPr>
          <w:p>
            <w:r>
              <w:t>Highly competitive at the low end</w:t>
            </w:r>
          </w:p>
        </w:tc>
      </w:tr>
      <w:tr>
        <w:tc>
          <w:tcPr>
            <w:tcW w:type="dxa" w:w="4320"/>
          </w:tcPr>
          <w:p>
            <w:r>
              <w:t>Recurring monthly retainer income</w:t>
            </w:r>
          </w:p>
        </w:tc>
        <w:tc>
          <w:tcPr>
            <w:tcW w:type="dxa" w:w="4320"/>
          </w:tcPr>
          <w:p>
            <w:r>
              <w:t>Client churn when results aren't visible</w:t>
            </w:r>
          </w:p>
        </w:tc>
      </w:tr>
      <w:tr>
        <w:tc>
          <w:tcPr>
            <w:tcW w:type="dxa" w:w="4320"/>
          </w:tcPr>
          <w:p>
            <w:r>
              <w:t>AI tools enable high output per person</w:t>
            </w:r>
          </w:p>
        </w:tc>
        <w:tc>
          <w:tcPr>
            <w:tcW w:type="dxa" w:w="4320"/>
          </w:tcPr>
          <w:p>
            <w:r>
              <w:t>Time-intensive without strong systems</w:t>
            </w:r>
          </w:p>
        </w:tc>
      </w:tr>
      <w:tr>
        <w:tc>
          <w:tcPr>
            <w:tcW w:type="dxa" w:w="4320"/>
          </w:tcPr>
          <w:p>
            <w:r>
              <w:t>Easy to niche down and command premium pricing</w:t>
            </w:r>
          </w:p>
        </w:tc>
        <w:tc>
          <w:tcPr>
            <w:tcW w:type="dxa" w:w="4320"/>
          </w:tcPr>
          <w:p>
            <w:r>
              <w:t>Algorithm changes can undermine promised results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