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WHEEL DEAL</w:t>
        <w:br/>
        <w:t>Frontend → React Coding Handoff Audit</w:t>
      </w:r>
    </w:p>
    <w:p>
      <w:pPr>
        <w:jc w:val="center"/>
      </w:pPr>
      <w:r>
        <w:rPr>
          <w:i/>
        </w:rPr>
        <w:t>Running audit of the Framer UI against the product architecture</w:t>
        <w:br/>
      </w:r>
      <w:r>
        <w:t>Sections reviewed so far: Hero, Nearby Vehicles, Trust Strip, Browse by Category</w:t>
      </w:r>
    </w:p>
    <w:p>
      <w:pPr>
        <w:pStyle w:val="Heading1"/>
      </w:pPr>
      <w:r>
        <w:t>How to use this document</w:t>
      </w:r>
    </w:p>
    <w:p>
      <w:r>
        <w:t>For every Framer section, the audit is split into two decisions: (1) READY FOR CODE — visual/product decisions that can be reproduced in React as-is; (2) CHANGE / CONFIGURE WHILE CODING — functionality, dynamic data, state, validation, API integration, or business rules that must not remain hard-coded in the production app.</w:t>
      </w:r>
    </w:p>
    <w:p>
      <w:r>
        <w:t>Important: a section can be visually READY FOR CODE while still requiring significant backend functionality. READY FOR CODE means the design direction is approved, not that the feature is already functional.</w:t>
      </w:r>
    </w:p>
    <w:p>
      <w:pPr>
        <w:pStyle w:val="Heading1"/>
      </w:pPr>
      <w:r>
        <w:t>Legend</w:t>
      </w:r>
    </w:p>
    <w:p>
      <w:r>
        <w:rPr>
          <w:b/>
        </w:rPr>
        <w:t xml:space="preserve">🟢 READY FOR CODE — </w:t>
      </w:r>
      <w:r>
        <w:t>Keep the visual/UI decision; reproduce it in React.</w:t>
      </w:r>
    </w:p>
    <w:p>
      <w:r>
        <w:rPr>
          <w:b/>
        </w:rPr>
        <w:t xml:space="preserve">🟡 CHANGE / CONFIGURE WHILE CODING — </w:t>
      </w:r>
      <w:r>
        <w:t>Keep the idea, but make it dynamic, functional, state-aware, or architecturally accurate.</w:t>
      </w:r>
    </w:p>
    <w:p>
      <w:r>
        <w:rPr>
          <w:b/>
        </w:rPr>
        <w:t xml:space="preserve">🔴 NOT READY / MISSING — </w:t>
      </w:r>
      <w:r>
        <w:t>A required product experience is not designed yet.</w:t>
      </w:r>
    </w:p>
    <w:p>
      <w:pPr>
        <w:pStyle w:val="Heading1"/>
      </w:pPr>
      <w:r>
        <w:t>1. HERO — Strong / approved</w:t>
      </w:r>
    </w:p>
    <w:p>
      <w:pPr>
        <w:pStyle w:val="Heading2"/>
      </w:pPr>
      <w:r>
        <w:t>🟢 READY FOR CODE</w:t>
      </w:r>
    </w:p>
    <w:p>
      <w:pPr>
        <w:pStyle w:val="ListBullet"/>
      </w:pPr>
      <w:r>
        <w:t>Headline: “Your next ride is closer than you think.”</w:t>
      </w:r>
    </w:p>
    <w:p>
      <w:pPr>
        <w:pStyle w:val="ListBullet"/>
      </w:pPr>
      <w:r>
        <w:t>Hyperlocal positioning: “Hyperlocal vehicle rentals · within 2 km.”</w:t>
      </w:r>
    </w:p>
    <w:p>
      <w:pPr>
        <w:pStyle w:val="ListBullet"/>
      </w:pPr>
      <w:r>
        <w:t>Editorial scooter imagery and premium paper/teal visual language.</w:t>
      </w:r>
    </w:p>
    <w:p>
      <w:pPr>
        <w:pStyle w:val="ListBullet"/>
      </w:pPr>
      <w:r>
        <w:t>Dual CTA hierarchy: Find a Ride + List Your Vehicle.</w:t>
      </w:r>
    </w:p>
    <w:p>
      <w:pPr>
        <w:pStyle w:val="ListBullet"/>
      </w:pPr>
      <w:r>
        <w:t>Search structure: Location + Vehicle Type + From + To + Search Vehicles.</w:t>
      </w:r>
    </w:p>
    <w:p>
      <w:pPr>
        <w:pStyle w:val="ListBullet"/>
      </w:pPr>
      <w:r>
        <w:t>Public navigation: Browse, How It Works, Safety &amp; Trust, List Your Vehicle, Find a Ride.</w:t>
      </w:r>
    </w:p>
    <w:p>
      <w:pPr>
        <w:pStyle w:val="Heading2"/>
      </w:pPr>
      <w:r>
        <w:t>🟡 CHANGE / CONFIGURE WHILE CODING</w:t>
      </w:r>
    </w:p>
    <w:p>
      <w:pPr>
        <w:pStyle w:val="ListBullet"/>
      </w:pPr>
      <w:r>
        <w:t>Location must become real location selection/geolocation in the production app.</w:t>
      </w:r>
    </w:p>
    <w:p>
      <w:pPr>
        <w:pStyle w:val="ListBullet"/>
      </w:pPr>
      <w:r>
        <w:t>Search must carry location, category, start date and end date into Browse; it must not remain a plain link.</w:t>
      </w:r>
    </w:p>
    <w:p>
      <w:pPr>
        <w:pStyle w:val="ListBullet"/>
      </w:pPr>
      <w:r>
        <w:t>Radius logic must eventually support the product rule of starting around 2 km and widening when needed.</w:t>
      </w:r>
    </w:p>
    <w:p>
      <w:pPr>
        <w:pStyle w:val="ListBullet"/>
      </w:pPr>
      <w:r>
        <w:t>Supporting copy should accurately describe the admin-mediated flow. Prefer wording such as: “Every request is reviewed by The Wheel Deal, availability is confirmed with the owner, and payment is held until handover.”</w:t>
      </w:r>
    </w:p>
    <w:p>
      <w:pPr>
        <w:pStyle w:val="ListBullet"/>
      </w:pPr>
      <w:r>
        <w:t>Do not hard-code search values or availability in React.</w:t>
      </w:r>
    </w:p>
    <w:p>
      <w:pPr>
        <w:pStyle w:val="Heading2"/>
      </w:pPr>
      <w:r>
        <w:t>React / Backend coding notes</w:t>
      </w:r>
    </w:p>
    <w:p>
      <w:pPr>
        <w:pStyle w:val="ListBullet"/>
      </w:pPr>
      <w:r>
        <w:t>Create a typed SearchParams object: location, category, startDate, endDate, radius.</w:t>
      </w:r>
    </w:p>
    <w:p>
      <w:pPr>
        <w:pStyle w:val="ListBullet"/>
      </w:pPr>
      <w:r>
        <w:t>Validate dates before submitting; start must not be after end.</w:t>
      </w:r>
    </w:p>
    <w:p>
      <w:pPr>
        <w:pStyle w:val="ListBullet"/>
      </w:pPr>
      <w:r>
        <w:t>Persist search parameters in URL/query state so Browse is shareable and refresh-safe.</w:t>
      </w:r>
    </w:p>
    <w:p>
      <w:pPr>
        <w:pStyle w:val="ListBullet"/>
      </w:pPr>
      <w:r>
        <w:t>Connect Browse to the vehicle API and let backend filtering determine results.</w:t>
      </w:r>
    </w:p>
    <w:p>
      <w:pPr>
        <w:pStyle w:val="ListBullet"/>
      </w:pPr>
      <w:r>
        <w:t>Do not implement location/radius calculations only on the client.</w:t>
      </w:r>
    </w:p>
    <w:p>
      <w:pPr>
        <w:pStyle w:val="Heading1"/>
      </w:pPr>
      <w:r>
        <w:t>2. NEARBY VEHICLES — Strong / approved with data-binding work</w:t>
      </w:r>
    </w:p>
    <w:p>
      <w:pPr>
        <w:pStyle w:val="Heading2"/>
      </w:pPr>
      <w:r>
        <w:t>🟢 READY FOR CODE</w:t>
      </w:r>
    </w:p>
    <w:p>
      <w:pPr>
        <w:pStyle w:val="ListBullet"/>
      </w:pPr>
      <w:r>
        <w:t>Section positioning around hyperlocal discovery.</w:t>
      </w:r>
    </w:p>
    <w:p>
      <w:pPr>
        <w:pStyle w:val="ListBullet"/>
      </w:pPr>
      <w:r>
        <w:t>Six-card, 3-column desktop grid.</w:t>
      </w:r>
    </w:p>
    <w:p>
      <w:pPr>
        <w:pStyle w:val="ListBullet"/>
      </w:pPr>
      <w:r>
        <w:t>Distance displayed prominently and ordered from nearest to farthest.</w:t>
      </w:r>
    </w:p>
    <w:p>
      <w:pPr>
        <w:pStyle w:val="ListBullet"/>
      </w:pPr>
      <w:r>
        <w:t>Vehicle card hierarchy: image, name, category, distance, rating, price/day, deposit, availability, verification, CTA.</w:t>
      </w:r>
    </w:p>
    <w:p>
      <w:pPr>
        <w:pStyle w:val="ListBullet"/>
      </w:pPr>
      <w:r>
        <w:t>“See All Nearby” CTA.</w:t>
      </w:r>
    </w:p>
    <w:p>
      <w:pPr>
        <w:pStyle w:val="ListBullet"/>
      </w:pPr>
      <w:r>
        <w:t>Clean card styling consistent with the design system.</w:t>
      </w:r>
    </w:p>
    <w:p>
      <w:pPr>
        <w:pStyle w:val="Heading2"/>
      </w:pPr>
      <w:r>
        <w:t>🟡 CHANGE / CONFIGURE WHILE CODING</w:t>
      </w:r>
    </w:p>
    <w:p>
      <w:pPr>
        <w:pStyle w:val="ListBullet"/>
      </w:pPr>
      <w:r>
        <w:t>Vehicle availability must be driven by real vehicle state; the known MT-15 availability bug must be fixed.</w:t>
      </w:r>
    </w:p>
    <w:p>
      <w:pPr>
        <w:pStyle w:val="ListBullet"/>
      </w:pPr>
      <w:r>
        <w:t>Distance must eventually come from location-aware backend logic rather than static CMS text.</w:t>
      </w:r>
    </w:p>
    <w:p>
      <w:pPr>
        <w:pStyle w:val="ListBullet"/>
      </w:pPr>
      <w:r>
        <w:t>Ratings must be actual aggregates after launch; demo ratings should not be presented as real social proof.</w:t>
      </w:r>
    </w:p>
    <w:p>
      <w:pPr>
        <w:pStyle w:val="ListBullet"/>
      </w:pPr>
      <w:r>
        <w:t>Verification badge must map to actual owner/vehicle/listing verification data.</w:t>
      </w:r>
    </w:p>
    <w:p>
      <w:pPr>
        <w:pStyle w:val="ListBullet"/>
      </w:pPr>
      <w:r>
        <w:t>“See All Nearby” should preserve location/radius context when navigating to Browse.</w:t>
      </w:r>
    </w:p>
    <w:p>
      <w:pPr>
        <w:pStyle w:val="Heading2"/>
      </w:pPr>
      <w:r>
        <w:t>React / Backend coding notes</w:t>
      </w:r>
    </w:p>
    <w:p>
      <w:pPr>
        <w:pStyle w:val="ListBullet"/>
      </w:pPr>
      <w:r>
        <w:t>VehicleCard should accept a typed vehicle object rather than hard-coded content.</w:t>
      </w:r>
    </w:p>
    <w:p>
      <w:pPr>
        <w:pStyle w:val="ListBullet"/>
      </w:pPr>
      <w:r>
        <w:t>Support explicit states: available, unavailable, pending verification, rejected/inactive as applicable.</w:t>
      </w:r>
    </w:p>
    <w:p>
      <w:pPr>
        <w:pStyle w:val="ListBullet"/>
      </w:pPr>
      <w:r>
        <w:t>Use backend sorting for nearby discovery where possible; do not trust client-side ordering as the source of truth.</w:t>
      </w:r>
    </w:p>
    <w:p>
      <w:pPr>
        <w:pStyle w:val="ListBullet"/>
      </w:pPr>
      <w:r>
        <w:t>Keep homepage card compact; fuel/transmission/specifications belong primarily in Browse filters and Vehicle Details.</w:t>
      </w:r>
    </w:p>
    <w:p>
      <w:pPr>
        <w:pStyle w:val="ListBullet"/>
      </w:pPr>
      <w:r>
        <w:t>Use actual availability to control CTA behavior; unavailable vehicles should not appear bookable.</w:t>
      </w:r>
    </w:p>
    <w:p>
      <w:pPr>
        <w:pStyle w:val="Heading1"/>
      </w:pPr>
      <w:r>
        <w:t>3. TRUST STRIP — Strong / approved with wording check</w:t>
      </w:r>
    </w:p>
    <w:p>
      <w:pPr>
        <w:pStyle w:val="Heading2"/>
      </w:pPr>
      <w:r>
        <w:t>🟢 READY FOR CODE</w:t>
      </w:r>
    </w:p>
    <w:p>
      <w:pPr>
        <w:pStyle w:val="ListBullet"/>
      </w:pPr>
      <w:r>
        <w:t>Deep teal horizontal trust band.</w:t>
      </w:r>
    </w:p>
    <w:p>
      <w:pPr>
        <w:pStyle w:val="ListBullet"/>
      </w:pPr>
      <w:r>
        <w:t>Four concise trust messages with simple icons.</w:t>
      </w:r>
    </w:p>
    <w:p>
      <w:pPr>
        <w:pStyle w:val="ListBullet"/>
      </w:pPr>
      <w:r>
        <w:t>Every listing verified before going live.</w:t>
      </w:r>
    </w:p>
    <w:p>
      <w:pPr>
        <w:pStyle w:val="ListBullet"/>
      </w:pPr>
      <w:r>
        <w:t>OTP-verified vehicle handover.</w:t>
      </w:r>
    </w:p>
    <w:p>
      <w:pPr>
        <w:pStyle w:val="ListBullet"/>
      </w:pPr>
      <w:r>
        <w:t>Bookings coordinated by the Wheel Deal team.</w:t>
      </w:r>
    </w:p>
    <w:p>
      <w:pPr>
        <w:pStyle w:val="ListBullet"/>
      </w:pPr>
      <w:r>
        <w:t>Trust information is prominent without turning into large feature cards.</w:t>
      </w:r>
    </w:p>
    <w:p>
      <w:pPr>
        <w:pStyle w:val="Heading2"/>
      </w:pPr>
      <w:r>
        <w:t>🟡 CHANGE / CONFIGURE WHILE CODING</w:t>
      </w:r>
    </w:p>
    <w:p>
      <w:pPr>
        <w:pStyle w:val="ListBullet"/>
      </w:pPr>
      <w:r>
        <w:t>Temporarily prefer “Payments held securely until handover” instead of “Payments held in escrow until handover” until the actual payment-provider/legal mechanism is finalized.</w:t>
      </w:r>
    </w:p>
    <w:p>
      <w:pPr>
        <w:pStyle w:val="ListBullet"/>
      </w:pPr>
      <w:r>
        <w:t>Trust statements must correspond to real backend enforcement; they should not be marketing-only claims.</w:t>
      </w:r>
    </w:p>
    <w:p>
      <w:pPr>
        <w:pStyle w:val="ListBullet"/>
      </w:pPr>
      <w:r>
        <w:t>On mobile, convert the strip into a readable stacked or 2×2 layout rather than squeezing four columns.</w:t>
      </w:r>
    </w:p>
    <w:p>
      <w:pPr>
        <w:pStyle w:val="ListBullet"/>
      </w:pPr>
      <w:r>
        <w:t>Later distinguish owner verification, vehicle/document verification and listing approval where the product needs that precision.</w:t>
      </w:r>
    </w:p>
    <w:p>
      <w:pPr>
        <w:pStyle w:val="Heading2"/>
      </w:pPr>
      <w:r>
        <w:t>React / Backend coding notes</w:t>
      </w:r>
    </w:p>
    <w:p>
      <w:pPr>
        <w:pStyle w:val="ListBullet"/>
      </w:pPr>
      <w:r>
        <w:t>Represent verification as real status fields, not a hard-coded badge.</w:t>
      </w:r>
    </w:p>
    <w:p>
      <w:pPr>
        <w:pStyle w:val="ListBullet"/>
      </w:pPr>
      <w:r>
        <w:t>OTP trust claim should only be shown because the handover flow will enforce OTP verification server-side.</w:t>
      </w:r>
    </w:p>
    <w:p>
      <w:pPr>
        <w:pStyle w:val="ListBullet"/>
      </w:pPr>
      <w:r>
        <w:t>Payment wording should be revisited after the real payment architecture is selected.</w:t>
      </w:r>
    </w:p>
    <w:p>
      <w:pPr>
        <w:pStyle w:val="ListBullet"/>
      </w:pPr>
      <w:r>
        <w:t>Keep the trust strip presentational; detailed verification explanations belong on Safety and Vehicle Details.</w:t>
      </w:r>
    </w:p>
    <w:p>
      <w:pPr>
        <w:pStyle w:val="Heading1"/>
      </w:pPr>
      <w:r>
        <w:t>4. BROWSE BY CATEGORY — Strong / approved</w:t>
      </w:r>
    </w:p>
    <w:p>
      <w:pPr>
        <w:pStyle w:val="Heading2"/>
      </w:pPr>
      <w:r>
        <w:t>🟢 READY FOR CODE</w:t>
      </w:r>
    </w:p>
    <w:p>
      <w:pPr>
        <w:pStyle w:val="ListBullet"/>
      </w:pPr>
      <w:r>
        <w:t>Three primary categories: Scooters, Bikes, Cars.</w:t>
      </w:r>
    </w:p>
    <w:p>
      <w:pPr>
        <w:pStyle w:val="ListBullet"/>
      </w:pPr>
      <w:r>
        <w:t>Simple line icons and clean cards.</w:t>
      </w:r>
    </w:p>
    <w:p>
      <w:pPr>
        <w:pStyle w:val="ListBullet"/>
      </w:pPr>
      <w:r>
        <w:t>Short category descriptions.</w:t>
      </w:r>
    </w:p>
    <w:p>
      <w:pPr>
        <w:pStyle w:val="ListBullet"/>
      </w:pPr>
      <w:r>
        <w:t>Section stays visually lightweight and does not overload the homepage.</w:t>
      </w:r>
    </w:p>
    <w:p>
      <w:pPr>
        <w:pStyle w:val="Heading2"/>
      </w:pPr>
      <w:r>
        <w:t>🟡 CHANGE / CONFIGURE WHILE CODING</w:t>
      </w:r>
    </w:p>
    <w:p>
      <w:pPr>
        <w:pStyle w:val="ListBullet"/>
      </w:pPr>
      <w:r>
        <w:t>Each category must become a real filter/navigation action: scooter, bike or car.</w:t>
      </w:r>
    </w:p>
    <w:p>
      <w:pPr>
        <w:pStyle w:val="ListBullet"/>
      </w:pPr>
      <w:r>
        <w:t>Category links should preserve the selected category when opening Browse.</w:t>
      </w:r>
    </w:p>
    <w:p>
      <w:pPr>
        <w:pStyle w:val="ListBullet"/>
      </w:pPr>
      <w:r>
        <w:t>Starting prices should eventually be dynamic rather than permanently hard-coded.</w:t>
      </w:r>
    </w:p>
    <w:p>
      <w:pPr>
        <w:pStyle w:val="ListBullet"/>
      </w:pPr>
      <w:r>
        <w:t>Do not add fuel, transmission, engine size, etc. to these homepage cards; those belong in Browse filters and Vehicle Details.</w:t>
      </w:r>
    </w:p>
    <w:p>
      <w:pPr>
        <w:pStyle w:val="ListBullet"/>
      </w:pPr>
      <w:r>
        <w:t>Do not add vehicle counts unless they are real and dynamically calculated.</w:t>
      </w:r>
    </w:p>
    <w:p>
      <w:pPr>
        <w:pStyle w:val="Heading2"/>
      </w:pPr>
      <w:r>
        <w:t>React / Backend coding notes</w:t>
      </w:r>
    </w:p>
    <w:p>
      <w:pPr>
        <w:pStyle w:val="ListBullet"/>
      </w:pPr>
      <w:r>
        <w:t>Use a typed category enum shared by frontend/backend.</w:t>
      </w:r>
    </w:p>
    <w:p>
      <w:pPr>
        <w:pStyle w:val="ListBullet"/>
      </w:pPr>
      <w:r>
        <w:t>Route/query example concept: /browse?category=scooter.</w:t>
      </w:r>
    </w:p>
    <w:p>
      <w:pPr>
        <w:pStyle w:val="ListBullet"/>
      </w:pPr>
      <w:r>
        <w:t>Browse should read the category parameter and initialize its filter state.</w:t>
      </w:r>
    </w:p>
    <w:p>
      <w:pPr>
        <w:pStyle w:val="ListBullet"/>
      </w:pPr>
      <w:r>
        <w:t>Category starting price should be derived from currently available inventory if shown.</w:t>
      </w:r>
    </w:p>
    <w:p>
      <w:pPr>
        <w:pStyle w:val="ListBullet"/>
      </w:pPr>
      <w:r>
        <w:t>Do not duplicate category business logic across components.</w:t>
      </w:r>
    </w:p>
    <w:p>
      <w:pPr>
        <w:pStyle w:val="Heading1"/>
      </w:pPr>
      <w:r>
        <w:t>Current approved coding boundary</w:t>
      </w:r>
    </w:p>
    <w:p>
      <w:r>
        <w:t>The first four homepage sections are visually mature enough to serve as the React implementation reference. They should not be repeatedly redesigned in Framer. The remaining work is mainly to make their behavior dynamic when implemented: location, search state, vehicle availability, verification state, ratings, category filtering, and backend-driven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Section</w:t>
            </w:r>
          </w:p>
        </w:tc>
        <w:tc>
          <w:tcPr>
            <w:tcW w:type="dxa" w:w="2880"/>
          </w:tcPr>
          <w:p>
            <w:r>
              <w:t>Visual status</w:t>
            </w:r>
          </w:p>
        </w:tc>
        <w:tc>
          <w:tcPr>
            <w:tcW w:type="dxa" w:w="2880"/>
          </w:tcPr>
          <w:p>
            <w:r>
              <w:t>Main coding work</w:t>
            </w:r>
          </w:p>
        </w:tc>
      </w:tr>
      <w:tr>
        <w:tc>
          <w:tcPr>
            <w:tcW w:type="dxa" w:w="2880"/>
          </w:tcPr>
          <w:p>
            <w:r>
              <w:t>Hero</w:t>
            </w:r>
          </w:p>
        </w:tc>
        <w:tc>
          <w:tcPr>
            <w:tcW w:type="dxa" w:w="2880"/>
          </w:tcPr>
          <w:p>
            <w:r>
              <w:t>🟢 Ready</w:t>
            </w:r>
          </w:p>
        </w:tc>
        <w:tc>
          <w:tcPr>
            <w:tcW w:type="dxa" w:w="2880"/>
          </w:tcPr>
          <w:p>
            <w:r>
              <w:t>Search params, location, dates, radius, navigation</w:t>
            </w:r>
          </w:p>
        </w:tc>
      </w:tr>
      <w:tr>
        <w:tc>
          <w:tcPr>
            <w:tcW w:type="dxa" w:w="2880"/>
          </w:tcPr>
          <w:p>
            <w:r>
              <w:t>Nearby Vehicles</w:t>
            </w:r>
          </w:p>
        </w:tc>
        <w:tc>
          <w:tcPr>
            <w:tcW w:type="dxa" w:w="2880"/>
          </w:tcPr>
          <w:p>
            <w:r>
              <w:t>🟢 Ready</w:t>
            </w:r>
          </w:p>
        </w:tc>
        <w:tc>
          <w:tcPr>
            <w:tcW w:type="dxa" w:w="2880"/>
          </w:tcPr>
          <w:p>
            <w:r>
              <w:t>Real vehicle data, availability, distance, verification</w:t>
            </w:r>
          </w:p>
        </w:tc>
      </w:tr>
      <w:tr>
        <w:tc>
          <w:tcPr>
            <w:tcW w:type="dxa" w:w="2880"/>
          </w:tcPr>
          <w:p>
            <w:r>
              <w:t>Trust Strip</w:t>
            </w:r>
          </w:p>
        </w:tc>
        <w:tc>
          <w:tcPr>
            <w:tcW w:type="dxa" w:w="2880"/>
          </w:tcPr>
          <w:p>
            <w:r>
              <w:t>🟢 Ready</w:t>
            </w:r>
          </w:p>
        </w:tc>
        <w:tc>
          <w:tcPr>
            <w:tcW w:type="dxa" w:w="2880"/>
          </w:tcPr>
          <w:p>
            <w:r>
              <w:t>Real verification/payment/OTP guarantees; mobile behavior</w:t>
            </w:r>
          </w:p>
        </w:tc>
      </w:tr>
      <w:tr>
        <w:tc>
          <w:tcPr>
            <w:tcW w:type="dxa" w:w="2880"/>
          </w:tcPr>
          <w:p>
            <w:r>
              <w:t>Browse by Category</w:t>
            </w:r>
          </w:p>
        </w:tc>
        <w:tc>
          <w:tcPr>
            <w:tcW w:type="dxa" w:w="2880"/>
          </w:tcPr>
          <w:p>
            <w:r>
              <w:t>🟢 Ready</w:t>
            </w:r>
          </w:p>
        </w:tc>
        <w:tc>
          <w:tcPr>
            <w:tcW w:type="dxa" w:w="2880"/>
          </w:tcPr>
          <w:p>
            <w:r>
              <w:t>Category filter routing and dynamic starting prices</w:t>
            </w:r>
          </w:p>
        </w:tc>
      </w:tr>
    </w:tbl>
    <w:p>
      <w:pPr>
        <w:pStyle w:val="Heading1"/>
      </w:pPr>
      <w:r>
        <w:t>Important: what this does NOT mean</w:t>
      </w:r>
    </w:p>
    <w:p>
      <w:r>
        <w:t>These sections are not “fully functional” just because they are ready to code. The Framer version is the UI/product specification. In React, these components must be connected to the real THE WHEEL DEAL application flow: frontend → API → Node/Express → service layer → Mongoose → MongoDB.</w:t>
      </w:r>
    </w:p>
    <w:p>
      <w:r>
        <w:t>Homepage review complete. Next audit should begin with Browse → Vehicle Details → Auth → Renter/Owner/Admin product flows.</w:t>
      </w:r>
    </w:p>
    <w:p>
      <w:pPr>
        <w:pStyle w:val="Heading1"/>
      </w:pPr>
      <w:r>
        <w:t>5. HOW IT WORKS — Very strong / approved with one important business-rule correction</w:t>
      </w:r>
    </w:p>
    <w:p>
      <w:pPr>
        <w:pStyle w:val="Heading2"/>
      </w:pPr>
      <w:r>
        <w:t>🟢 READY FOR CODE</w:t>
      </w:r>
    </w:p>
    <w:p>
      <w:pPr>
        <w:pStyle w:val="ListBullet"/>
      </w:pPr>
      <w:r>
        <w:t>The 9-step structure is an excellent representation of the admin-mediated Wheel Deal lifecycle.</w:t>
      </w:r>
    </w:p>
    <w:p>
      <w:pPr>
        <w:pStyle w:val="ListBullet"/>
      </w:pPr>
      <w:r>
        <w:t>The sequence correctly avoids instant-book language and shows request → review → owner confirmation → agreement → payment → handover → rental → return → payout.</w:t>
      </w:r>
    </w:p>
    <w:p>
      <w:pPr>
        <w:pStyle w:val="ListBullet"/>
      </w:pPr>
      <w:r>
        <w:t>The three-column × three-row numbered grid is easy to scan and suitable for desktop.</w:t>
      </w:r>
    </w:p>
    <w:p>
      <w:pPr>
        <w:pStyle w:val="ListBullet"/>
      </w:pPr>
      <w:r>
        <w:t>The introductory message clearly explains that requests are checked before payment.</w:t>
      </w:r>
    </w:p>
    <w:p>
      <w:pPr>
        <w:pStyle w:val="ListBullet"/>
      </w:pPr>
      <w:r>
        <w:t>The final status strip is useful because it exposes the booking lifecycle states rather than hiding the process.</w:t>
      </w:r>
    </w:p>
    <w:p>
      <w:pPr>
        <w:pStyle w:val="ListBullet"/>
      </w:pPr>
      <w:r>
        <w:t>The visual language is consistent with the existing editorial system and does not need a redesign.</w:t>
      </w:r>
    </w:p>
    <w:p>
      <w:pPr>
        <w:pStyle w:val="Heading2"/>
      </w:pPr>
      <w:r>
        <w:t>🟡 CHANGE / CONFIGURE WHILE CODING</w:t>
      </w:r>
    </w:p>
    <w:p>
      <w:pPr>
        <w:pStyle w:val="ListBullet"/>
      </w:pPr>
      <w:r>
        <w:t>Step 05 currently says “Pay into escrow.” Keep this as a product concept only until the real payment-provider/legal mechanism is finalized. In production copy, use “Pay securely” or equivalent if escrow is not legally/technically established.</w:t>
      </w:r>
    </w:p>
    <w:p>
      <w:pPr>
        <w:pStyle w:val="ListBullet"/>
      </w:pPr>
      <w:r>
        <w:t>Step 08 says the owner confirms the vehicle is back and the team steps in if something is off. The production state machine must define exactly what happens when the owner disputes return.</w:t>
      </w:r>
    </w:p>
    <w:p>
      <w:pPr>
        <w:pStyle w:val="ListBullet"/>
      </w:pPr>
      <w:r>
        <w:t>Step 09 says “Payout released.” This must be tied to the actual payment/payout implementation; do not make it a frontend-only state.</w:t>
      </w:r>
    </w:p>
    <w:p>
      <w:pPr>
        <w:pStyle w:val="ListBullet"/>
      </w:pPr>
      <w:r>
        <w:t>The visible status chips must eventually map to the real booking state machine. Do not hard-code them as decorative labels.</w:t>
      </w:r>
    </w:p>
    <w:p>
      <w:pPr>
        <w:pStyle w:val="ListBullet"/>
      </w:pPr>
      <w:r>
        <w:t>The architecture includes renter confirmation/terms before payment; the exact ordering should remain consistent across the actual booking screens and backend state transitions.</w:t>
      </w:r>
    </w:p>
    <w:p>
      <w:pPr>
        <w:pStyle w:val="ListBullet"/>
      </w:pPr>
      <w:r>
        <w:t>The wording should consistently distinguish a booking request from a confirmed booking. A request is not a booking until the required confirmations are complete.</w:t>
      </w:r>
    </w:p>
    <w:p>
      <w:pPr>
        <w:pStyle w:val="Heading2"/>
      </w:pPr>
      <w:r>
        <w:t>React / Backend coding notes</w:t>
      </w:r>
    </w:p>
    <w:p>
      <w:pPr>
        <w:pStyle w:val="ListBullet"/>
      </w:pPr>
      <w:r>
        <w:t>Represent the lifecycle with a shared BookingStatus enum/state model used by React and the backend.</w:t>
      </w:r>
    </w:p>
    <w:p>
      <w:pPr>
        <w:pStyle w:val="ListBullet"/>
      </w:pPr>
      <w:r>
        <w:t>Expected conceptual states include: REQUESTED → ADMIN_REVIEW → OWNER_CONFIRMATION → RENTER_CONFIRMATION → AGREEMENT → PAYMENT_PENDING/PAID → HANDOVER_PENDING → ACTIVE → RETURN_PENDING → COMPLETED, with CANCELLED and DISPUTED branches.</w:t>
      </w:r>
    </w:p>
    <w:p>
      <w:pPr>
        <w:pStyle w:val="ListBullet"/>
      </w:pPr>
      <w:r>
        <w:t>The UI should derive the visible status from backend state rather than allowing the client to invent or skip states.</w:t>
      </w:r>
    </w:p>
    <w:p>
      <w:pPr>
        <w:pStyle w:val="ListBullet"/>
      </w:pPr>
      <w:r>
        <w:t>Each numbered step can become a reusable lifecycle explanation, but the transactional product should use dedicated screens/components for the actual action at each state.</w:t>
      </w:r>
    </w:p>
    <w:p>
      <w:pPr>
        <w:pStyle w:val="ListBullet"/>
      </w:pPr>
      <w:r>
        <w:t>Do not implement the 9-step flow as one giant React component. Use separate page/flow components and a shared booking-status model.</w:t>
      </w:r>
    </w:p>
    <w:p>
      <w:pPr>
        <w:pStyle w:val="ListBullet"/>
      </w:pPr>
      <w:r>
        <w:t>The How It Works page is explanatory/marketing UI; it should not itself perform booking, payment, agreement, OTP, or payout actions.</w:t>
      </w:r>
    </w:p>
    <w:p>
      <w:pPr>
        <w:pStyle w:val="ListBullet"/>
      </w:pPr>
      <w:r>
        <w:t>Use the same terminology across How It Works, Vehicle Details, Booking Summary, Agreement, Payment, Owner Dashboard, and Admin Console.</w:t>
      </w:r>
    </w:p>
    <w:p>
      <w:pPr>
        <w:pStyle w:val="Heading2"/>
      </w:pPr>
      <w:r>
        <w:t>How It Works — architecture alignment note</w:t>
      </w:r>
    </w:p>
    <w:p>
      <w:r>
        <w:t>This is currently one of the strongest architecture-aligned sections. It should be treated as the canonical public explanation of the Wheel Deal booking lifecycle. The main production work is not visual redesign; it is making the transactional screens and backend state machine actually follow the sequence shown here.</w:t>
      </w:r>
    </w:p>
    <w:p>
      <w:pPr>
        <w:pStyle w:val="Heading1"/>
      </w:pPr>
      <w:r>
        <w:t>6. FEATURED LOCAL VEHICLES — Strong / approved</w:t>
      </w:r>
    </w:p>
    <w:p>
      <w:pPr>
        <w:pStyle w:val="Heading2"/>
      </w:pPr>
      <w:r>
        <w:t>🟢 READY FOR CODE</w:t>
      </w:r>
    </w:p>
    <w:p>
      <w:pPr>
        <w:pStyle w:val="ListBullet"/>
      </w:pPr>
      <w:r>
        <w:t>The section clearly communicates peer-to-peer/local supply with the message “Rented out by people close by.”</w:t>
      </w:r>
    </w:p>
    <w:p>
      <w:pPr>
        <w:pStyle w:val="ListBullet"/>
      </w:pPr>
      <w:r>
        <w:t>Three-card layout is appropriate for a featured subset and avoids duplicating the six-card nearby grid.</w:t>
      </w:r>
    </w:p>
    <w:p>
      <w:pPr>
        <w:pStyle w:val="ListBullet"/>
      </w:pPr>
      <w:r>
        <w:t>The cards reuse the approved Vehicle Card information hierarchy.</w:t>
      </w:r>
    </w:p>
    <w:p>
      <w:pPr>
        <w:pStyle w:val="ListBullet"/>
      </w:pPr>
      <w:r>
        <w:t>The displayed vehicles are ordered by rating descending in the current design: 4.9, 4.8, 4.7.</w:t>
      </w:r>
    </w:p>
    <w:p>
      <w:pPr>
        <w:pStyle w:val="ListBullet"/>
      </w:pPr>
      <w:r>
        <w:t>The section is visually lightweight and fits naturally after the How It Works section.</w:t>
      </w:r>
    </w:p>
    <w:p>
      <w:pPr>
        <w:pStyle w:val="Heading2"/>
      </w:pPr>
      <w:r>
        <w:t>🟡 CHANGE / CONFIGURE WHILE CODING</w:t>
      </w:r>
    </w:p>
    <w:p>
      <w:pPr>
        <w:pStyle w:val="ListBullet"/>
      </w:pPr>
      <w:r>
        <w:t>The word “Featured” needs a defined production rule. Do not make it a permanently hard-coded selection.</w:t>
      </w:r>
    </w:p>
    <w:p>
      <w:pPr>
        <w:pStyle w:val="ListBullet"/>
      </w:pPr>
      <w:r>
        <w:t>If the product uses rating as the ranking rule, the backend should calculate the aggregate rating from real completed-rental reviews.</w:t>
      </w:r>
    </w:p>
    <w:p>
      <w:pPr>
        <w:pStyle w:val="ListBullet"/>
      </w:pPr>
      <w:r>
        <w:t>Do not display fabricated ratings/reviews as real marketplace social proof at launch.</w:t>
      </w:r>
    </w:p>
    <w:p>
      <w:pPr>
        <w:pStyle w:val="ListBullet"/>
      </w:pPr>
      <w:r>
        <w:t>If there are too few genuinely rated vehicles, define a fallback such as recently approved/high-quality listings instead of inventing ratings.</w:t>
      </w:r>
    </w:p>
    <w:p>
      <w:pPr>
        <w:pStyle w:val="ListBullet"/>
      </w:pPr>
      <w:r>
        <w:t>Keep this section distinct from Nearby Vehicles: Nearby is primarily location/radius-driven; Featured is a curated/ranked subset.</w:t>
      </w:r>
    </w:p>
    <w:p>
      <w:pPr>
        <w:pStyle w:val="ListBullet"/>
      </w:pPr>
      <w:r>
        <w:t>The card CTA should eventually open the real Vehicle Details route rather than Browse directly.</w:t>
      </w:r>
    </w:p>
    <w:p>
      <w:pPr>
        <w:pStyle w:val="Heading2"/>
      </w:pPr>
      <w:r>
        <w:t>React / Backend coding notes</w:t>
      </w:r>
    </w:p>
    <w:p>
      <w:pPr>
        <w:pStyle w:val="ListBullet"/>
      </w:pPr>
      <w:r>
        <w:t>Define a backend/query rule for featured inventory; for the current architecture, rating-descending with a limit of 3 is a valid prototype rule.</w:t>
      </w:r>
    </w:p>
    <w:p>
      <w:pPr>
        <w:pStyle w:val="ListBullet"/>
      </w:pPr>
      <w:r>
        <w:t>VehicleCard should be the same reusable component used by Nearby Vehicles, with data supplied from the API/CMS.</w:t>
      </w:r>
    </w:p>
    <w:p>
      <w:pPr>
        <w:pStyle w:val="ListBullet"/>
      </w:pPr>
      <w:r>
        <w:t>Use real aggregate rating and review count fields once the review system exists; consider showing “New” when no reviews exist.</w:t>
      </w:r>
    </w:p>
    <w:p>
      <w:pPr>
        <w:pStyle w:val="ListBullet"/>
      </w:pPr>
      <w:r>
        <w:t>Do not duplicate vehicle objects between Nearby and Featured in React; both sections should consume the same vehicle data source with different query/ranking rules.</w:t>
      </w:r>
    </w:p>
    <w:p>
      <w:pPr>
        <w:pStyle w:val="ListBullet"/>
      </w:pPr>
      <w:r>
        <w:t>Vehicle details should be routed by vehicle ID, e.g. /vehicles/:id or the final route chosen by the application.</w:t>
      </w:r>
    </w:p>
    <w:p>
      <w:pPr>
        <w:pStyle w:val="ListBullet"/>
      </w:pPr>
      <w:r>
        <w:t>If a vehicle becomes unavailable or inactive, the featured query should exclude it unless the product explicitly wants an unavailable state displayed.</w:t>
      </w:r>
    </w:p>
    <w:p>
      <w:pPr>
        <w:pStyle w:val="Heading2"/>
      </w:pPr>
      <w:r>
        <w:t>Featured vs Nearby — coding distinction</w:t>
      </w:r>
    </w:p>
    <w:p>
      <w:r>
        <w:t>Nearby Vehicles answers: “What can I rent close to me?” Featured Local Vehicles answers: “Which local vehicles are especially strong/interesting?” Keep these as separate query/ranking concepts even though they reuse the same Vehicle Card component.</w:t>
      </w:r>
    </w:p>
    <w:p>
      <w:pPr>
        <w:pStyle w:val="Heading1"/>
      </w:pPr>
      <w:r>
        <w:t>7. TRUST &amp; SAFETY — Strong visual foundation / needs broader trust coverage and payment wording validation</w:t>
      </w:r>
    </w:p>
    <w:p>
      <w:pPr>
        <w:pStyle w:val="Heading2"/>
      </w:pPr>
      <w:r>
        <w:t>🟢 READY FOR CODE</w:t>
      </w:r>
    </w:p>
    <w:p>
      <w:pPr>
        <w:pStyle w:val="ListBullet"/>
      </w:pPr>
      <w:r>
        <w:t>The deep-teal trust section is visually consistent with the brand and creates a clear high-trust moment.</w:t>
      </w:r>
    </w:p>
    <w:p>
      <w:pPr>
        <w:pStyle w:val="ListBullet"/>
      </w:pPr>
      <w:r>
        <w:t>The headline “Your payment is held until the rental is done” communicates the platform's managed-payment proposition clearly.</w:t>
      </w:r>
    </w:p>
    <w:p>
      <w:pPr>
        <w:pStyle w:val="ListBullet"/>
      </w:pPr>
      <w:r>
        <w:t>The five-step trust timeline is easy to scan: payment received → funds held → OTP verified → return confirmed → funds released.</w:t>
      </w:r>
    </w:p>
    <w:p>
      <w:pPr>
        <w:pStyle w:val="ListBullet"/>
      </w:pPr>
      <w:r>
        <w:t>The section uses short, understandable explanations rather than legalistic copy.</w:t>
      </w:r>
    </w:p>
    <w:p>
      <w:pPr>
        <w:pStyle w:val="ListBullet"/>
      </w:pPr>
      <w:r>
        <w:t>The “How We Keep It Safe” CTA is a good bridge to a dedicated Safety &amp; Trust page.</w:t>
      </w:r>
    </w:p>
    <w:p>
      <w:pPr>
        <w:pStyle w:val="ListBullet"/>
      </w:pPr>
      <w:r>
        <w:t>The visual treatment is restrained and premium; no major redesign is required.</w:t>
      </w:r>
    </w:p>
    <w:p>
      <w:pPr>
        <w:pStyle w:val="Heading2"/>
      </w:pPr>
      <w:r>
        <w:t>🟡 CHANGE / CONFIGURE WHILE CODING</w:t>
      </w:r>
    </w:p>
    <w:p>
      <w:pPr>
        <w:pStyle w:val="ListBullet"/>
      </w:pPr>
      <w:r>
        <w:t>The section is currently more about payment protection than the full Trust &amp; Safety system. The architecture also calls for owner verification, vehicle/document verification, ratings/reviews, security deposit transparency, rental terms, support and dispute handling. These should appear on the dedicated Safety page and/or be referenced here.</w:t>
      </w:r>
    </w:p>
    <w:p>
      <w:pPr>
        <w:pStyle w:val="ListBullet"/>
      </w:pPr>
      <w:r>
        <w:t>The wording “Wheel Deal escrow” and “funds released” should remain provisional until the actual payment provider, legal structure and payout mechanism are finalized. Do not promise a legally defined escrow arrangement unless the implemented service actually provides it.</w:t>
      </w:r>
    </w:p>
    <w:p>
      <w:pPr>
        <w:pStyle w:val="ListBullet"/>
      </w:pPr>
      <w:r>
        <w:t>The current flow does not show what happens if the renter reports damage, the owner disputes the return, the vehicle is unavailable, or a booking is cancelled. The production flow needs explicit dispute/cancellation branches even if they are not all shown in this homepage section.</w:t>
      </w:r>
    </w:p>
    <w:p>
      <w:pPr>
        <w:pStyle w:val="ListBullet"/>
      </w:pPr>
      <w:r>
        <w:t>“Owner earnings paid out, commission shown” should be tied to the actual payout rules and booking completion state; commission must be calculated dynamically, not hard-coded in the UI.</w:t>
      </w:r>
    </w:p>
    <w:p>
      <w:pPr>
        <w:pStyle w:val="ListBullet"/>
      </w:pPr>
      <w:r>
        <w:t>The CTA must lead to the full Safety &amp; Trust page, which should explain verification, payments, OTP handover, deposits, cancellation, disputes and support.</w:t>
      </w:r>
    </w:p>
    <w:p>
      <w:pPr>
        <w:pStyle w:val="Heading2"/>
      </w:pPr>
      <w:r>
        <w:t>React / Backend coding notes</w:t>
      </w:r>
    </w:p>
    <w:p>
      <w:pPr>
        <w:pStyle w:val="ListBullet"/>
      </w:pPr>
      <w:r>
        <w:t>Model payment status separately from booking status. Example payment states: PAYMENT_PENDING, PAID, HELD, REFUND_PENDING, REFUNDED, RELEASED, DISPUTED.</w:t>
      </w:r>
    </w:p>
    <w:p>
      <w:pPr>
        <w:pStyle w:val="ListBullet"/>
      </w:pPr>
      <w:r>
        <w:t>Model payout separately from payment. Example payout states: PENDING, ELIGIBLE, RELEASED, FAILED/HELD if applicable.</w:t>
      </w:r>
    </w:p>
    <w:p>
      <w:pPr>
        <w:pStyle w:val="ListBullet"/>
      </w:pPr>
      <w:r>
        <w:t>The UI timeline should be driven by real booking/payment state when used inside transactional screens; the homepage version can remain explanatory.</w:t>
      </w:r>
    </w:p>
    <w:p>
      <w:pPr>
        <w:pStyle w:val="ListBullet"/>
      </w:pPr>
      <w:r>
        <w:t>Do not let the client decide that funds can be released. Release must be authorized by backend/business rules.</w:t>
      </w:r>
    </w:p>
    <w:p>
      <w:pPr>
        <w:pStyle w:val="ListBullet"/>
      </w:pPr>
      <w:r>
        <w:t>Commission should be calculated from the booking's stored financial breakdown and displayed from backend data.</w:t>
      </w:r>
    </w:p>
    <w:p>
      <w:pPr>
        <w:pStyle w:val="ListBullet"/>
      </w:pPr>
      <w:r>
        <w:t>For the final product, include a clear dispute path and support action around return/damage issues.</w:t>
      </w:r>
    </w:p>
    <w:p>
      <w:pPr>
        <w:pStyle w:val="ListBullet"/>
      </w:pPr>
      <w:r>
        <w:t>Keep sensitive payment implementation details out of marketing UI; show the user what is protected and when, without claiming more than the real system guarantees.</w:t>
      </w:r>
    </w:p>
    <w:p>
      <w:pPr>
        <w:pStyle w:val="Heading2"/>
      </w:pPr>
      <w:r>
        <w:t>Trust &amp; Safety — architecture alignment note</w:t>
      </w:r>
    </w:p>
    <w:p>
      <w:r>
        <w:t>This section correctly establishes managed payments and verified handover as core trust mechanisms, but it should not be treated as the entire safety model. The dedicated Safety page and transactional screens must cover the wider trust system: identity/owner verification, vehicle/document verification, ratings and reviews, deposit visibility, rental terms, cancellation/disputes, support and payment/payout status.</w:t>
      </w:r>
    </w:p>
    <w:p>
      <w:pPr>
        <w:pStyle w:val="Heading1"/>
      </w:pPr>
      <w:r>
        <w:t>8. WHY THE WHEEL DEAL — Strong / approved as a homepage value-proposition section</w:t>
      </w:r>
    </w:p>
    <w:p>
      <w:pPr>
        <w:pStyle w:val="Heading2"/>
      </w:pPr>
      <w:r>
        <w:t>🟢 READY FOR CODE</w:t>
      </w:r>
    </w:p>
    <w:p>
      <w:pPr>
        <w:pStyle w:val="ListBullet"/>
      </w:pPr>
      <w:r>
        <w:t>Four concise value pillars are clear and easy to scan: genuinely local, verified before listed, pricing without surprises, and people not fleets.</w:t>
      </w:r>
    </w:p>
    <w:p>
      <w:pPr>
        <w:pStyle w:val="ListBullet"/>
      </w:pPr>
      <w:r>
        <w:t>The section correctly reinforces the product's marketplace differentiation instead of presenting The Wheel Deal as a conventional rental company.</w:t>
      </w:r>
    </w:p>
    <w:p>
      <w:pPr>
        <w:pStyle w:val="ListBullet"/>
      </w:pPr>
      <w:r>
        <w:t>The cards are visually consistent with the established paper/white-card editorial system.</w:t>
      </w:r>
    </w:p>
    <w:p>
      <w:pPr>
        <w:pStyle w:val="ListBullet"/>
      </w:pPr>
      <w:r>
        <w:t>The copy is short enough for a homepage and does not overload the user with operational detail.</w:t>
      </w:r>
    </w:p>
    <w:p>
      <w:pPr>
        <w:pStyle w:val="ListBullet"/>
      </w:pPr>
      <w:r>
        <w:t>The “People, not fleets” message is particularly aligned with the peer-to-peer business model.</w:t>
      </w:r>
    </w:p>
    <w:p>
      <w:pPr>
        <w:pStyle w:val="ListBullet"/>
      </w:pPr>
      <w:r>
        <w:t>The section is ready to reproduce in React without a visual redesign.</w:t>
      </w:r>
    </w:p>
    <w:p>
      <w:pPr>
        <w:pStyle w:val="Heading2"/>
      </w:pPr>
      <w:r>
        <w:t>🟡 CHANGE / CONFIGURE WHILE CODING</w:t>
      </w:r>
    </w:p>
    <w:p>
      <w:pPr>
        <w:pStyle w:val="ListBullet"/>
      </w:pPr>
      <w:r>
        <w:t>“Verified before listed” must eventually be backed by the real verification workflow; define exactly whether this means owner identity, vehicle documents, vehicle inspection, listing approval, or a combination.</w:t>
      </w:r>
    </w:p>
    <w:p>
      <w:pPr>
        <w:pStyle w:val="ListBullet"/>
      </w:pPr>
      <w:r>
        <w:t>“Genuinely local” should describe the real location/radius capability. The current 2 km → 5/10/20/50 km example should not be treated as final unless those radius options are actually implemented.</w:t>
      </w:r>
    </w:p>
    <w:p>
      <w:pPr>
        <w:pStyle w:val="ListBullet"/>
      </w:pPr>
      <w:r>
        <w:t>“Pricing without surprises” should remain true only if the booking/payment summary exposes the full financial breakdown before payment: rental amount, applicable platform fee/commission, security deposit, and total.</w:t>
      </w:r>
    </w:p>
    <w:p>
      <w:pPr>
        <w:pStyle w:val="ListBullet"/>
      </w:pPr>
      <w:r>
        <w:t>“People, not fleets” should be backed by real owner profiles, ratings and rental history in Vehicle Details/owner surfaces; the homepage card itself does not need to display all of this.</w:t>
      </w:r>
    </w:p>
    <w:p>
      <w:pPr>
        <w:pStyle w:val="ListBullet"/>
      </w:pPr>
      <w:r>
        <w:t>Avoid turning these statements into unsupported guarantees. The final copy should reflect what the platform actually verifies and controls.</w:t>
      </w:r>
    </w:p>
    <w:p>
      <w:pPr>
        <w:pStyle w:val="Heading2"/>
      </w:pPr>
      <w:r>
        <w:t>React / Backend coding notes</w:t>
      </w:r>
    </w:p>
    <w:p>
      <w:pPr>
        <w:pStyle w:val="ListBullet"/>
      </w:pPr>
      <w:r>
        <w:t>Treat these four cards as mostly presentational; the actual functionality lives elsewhere in the product.</w:t>
      </w:r>
    </w:p>
    <w:p>
      <w:pPr>
        <w:pStyle w:val="ListBullet"/>
      </w:pPr>
      <w:r>
        <w:t>Location/radius behavior belongs to Browse and the backend vehicle-discovery query, not inside this section.</w:t>
      </w:r>
    </w:p>
    <w:p>
      <w:pPr>
        <w:pStyle w:val="ListBullet"/>
      </w:pPr>
      <w:r>
        <w:t>Verification status should come from real vehicle/listing/owner verification fields.</w:t>
      </w:r>
    </w:p>
    <w:p>
      <w:pPr>
        <w:pStyle w:val="ListBullet"/>
      </w:pPr>
      <w:r>
        <w:t>Financial transparency should come from a reusable pricing/booking-summary model rather than hard-coded marketing text.</w:t>
      </w:r>
    </w:p>
    <w:p>
      <w:pPr>
        <w:pStyle w:val="ListBullet"/>
      </w:pPr>
      <w:r>
        <w:t>Owner identity, rating and completed-rental information should come from the Owner/Profile domain and be surfaced on Vehicle Details and booking-related screens.</w:t>
      </w:r>
    </w:p>
    <w:p>
      <w:pPr>
        <w:pStyle w:val="ListBullet"/>
      </w:pPr>
      <w:r>
        <w:t>Do not create separate business logic for these cards; reuse the same domain data and terminology used throughout the application.</w:t>
      </w:r>
    </w:p>
    <w:p>
      <w:pPr>
        <w:pStyle w:val="Heading2"/>
      </w:pPr>
      <w:r>
        <w:t>Why The Wheel Deal — architecture alignment note</w:t>
      </w:r>
    </w:p>
    <w:p>
      <w:r>
        <w:t>This section is a good homepage explanation of the marketplace's core differentiators. It should remain lightweight. The production implementation should enforce the claims through the underlying location, verification, pricing and owner-profile systems rather than trying to make this section itself functional.</w:t>
      </w:r>
    </w:p>
    <w:p>
      <w:pPr>
        <w:pStyle w:val="Heading1"/>
      </w:pPr>
      <w:r>
        <w:t>9. OWNER SECTION — Strong homepage owner proposition / approved visually</w:t>
      </w:r>
    </w:p>
    <w:p>
      <w:pPr>
        <w:pStyle w:val="Heading2"/>
      </w:pPr>
      <w:r>
        <w:t>🟢 READY FOR CODE</w:t>
      </w:r>
    </w:p>
    <w:p>
      <w:pPr>
        <w:pStyle w:val="ListBullet"/>
      </w:pPr>
      <w:r>
        <w:t>Amber owner-focused band clearly gives owners a distinct place in the marketplace.</w:t>
      </w:r>
    </w:p>
    <w:p>
      <w:pPr>
        <w:pStyle w:val="ListBullet"/>
      </w:pPr>
      <w:r>
        <w:t>Headline “Turn your unused vehicle into income” communicates the owner value proposition immediately.</w:t>
      </w:r>
    </w:p>
    <w:p>
      <w:pPr>
        <w:pStyle w:val="ListBullet"/>
      </w:pPr>
      <w:r>
        <w:t>The 4-step summary is a good high-level explanation: list → get verified → confirm bookings → get paid.</w:t>
      </w:r>
    </w:p>
    <w:p>
      <w:pPr>
        <w:pStyle w:val="ListBullet"/>
      </w:pPr>
      <w:r>
        <w:t>The section explicitly mentions bikes, scooters and cars, matching the marketplace scope.</w:t>
      </w:r>
    </w:p>
    <w:p>
      <w:pPr>
        <w:pStyle w:val="ListBullet"/>
      </w:pPr>
      <w:r>
        <w:t>The CTA “List Your Vehicle” is appropriately prominent and should lead into the owner onboarding/listing flow.</w:t>
      </w:r>
    </w:p>
    <w:p>
      <w:pPr>
        <w:pStyle w:val="ListBullet"/>
      </w:pPr>
      <w:r>
        <w:t>The visual treatment creates a clear contrast with renter-focused sections while remaining inside the established brand system.</w:t>
      </w:r>
    </w:p>
    <w:p>
      <w:pPr>
        <w:pStyle w:val="Heading2"/>
      </w:pPr>
      <w:r>
        <w:t>🟡 CHANGE / CONFIGURE WHILE CODING</w:t>
      </w:r>
    </w:p>
    <w:p>
      <w:pPr>
        <w:pStyle w:val="ListBullet"/>
      </w:pPr>
      <w:r>
        <w:t>“Decide when it is available” must map to real owner availability controls and booking-conflict validation.</w:t>
      </w:r>
    </w:p>
    <w:p>
      <w:pPr>
        <w:pStyle w:val="ListBullet"/>
      </w:pPr>
      <w:r>
        <w:t>“You see every booking request, every rental status and every rupee in your wallet” implies an owner dashboard; that dashboard must actually expose these states/data.</w:t>
      </w:r>
    </w:p>
    <w:p>
      <w:pPr>
        <w:pStyle w:val="ListBullet"/>
      </w:pPr>
      <w:r>
        <w:t>“Get verified” should map to the real owner/document/listing verification workflow rather than a generic badge.</w:t>
      </w:r>
    </w:p>
    <w:p>
      <w:pPr>
        <w:pStyle w:val="ListBullet"/>
      </w:pPr>
      <w:r>
        <w:t>“Confirm bookings” must follow the actual business rule: owner confirms availability/terms after The Wheel Deal team reviews the request, not unrestricted instant booking.</w:t>
      </w:r>
    </w:p>
    <w:p>
      <w:pPr>
        <w:pStyle w:val="ListBullet"/>
      </w:pPr>
      <w:r>
        <w:t>“Get paid” must be tied to actual completion/payout rules; do not imply immediate payment merely because a booking is confirmed.</w:t>
      </w:r>
    </w:p>
    <w:p>
      <w:pPr>
        <w:pStyle w:val="ListBullet"/>
      </w:pPr>
      <w:r>
        <w:t>Keep this homepage section concise; the full listing form and dashboard belong to the owner product.</w:t>
      </w:r>
    </w:p>
    <w:p>
      <w:pPr>
        <w:pStyle w:val="Heading2"/>
      </w:pPr>
      <w:r>
        <w:t>React / Backend coding notes</w:t>
      </w:r>
    </w:p>
    <w:p>
      <w:pPr>
        <w:pStyle w:val="ListBullet"/>
      </w:pPr>
      <w:r>
        <w:t>List Your Vehicle should route into authenticated owner onboarding/listing flow.</w:t>
      </w:r>
    </w:p>
    <w:p>
      <w:pPr>
        <w:pStyle w:val="ListBullet"/>
      </w:pPr>
      <w:r>
        <w:t>The owner listing flow should be multi-step: vehicle basics/specifications → pricing → location → availability → photos → documents → review → submit for verification.</w:t>
      </w:r>
    </w:p>
    <w:p>
      <w:pPr>
        <w:pStyle w:val="ListBullet"/>
      </w:pPr>
      <w:r>
        <w:t>Owner availability must be structured data and checked against booking dates/times by the backend.</w:t>
      </w:r>
    </w:p>
    <w:p>
      <w:pPr>
        <w:pStyle w:val="ListBullet"/>
      </w:pPr>
      <w:r>
        <w:t>Owner booking requests need explicit states and actions; the frontend must not directly mark a booking confirmed without backend authorization.</w:t>
      </w:r>
    </w:p>
    <w:p>
      <w:pPr>
        <w:pStyle w:val="ListBullet"/>
      </w:pPr>
      <w:r>
        <w:t>Wallet/earnings should be driven by transaction and payout records rather than a hard-coded displayed balance.</w:t>
      </w:r>
    </w:p>
    <w:p>
      <w:pPr>
        <w:pStyle w:val="ListBullet"/>
      </w:pPr>
      <w:r>
        <w:t>Owner dashboard should eventually show active vehicles, pending verification, requests, upcoming/active/completed rentals, earnings and verification status.</w:t>
      </w:r>
    </w:p>
    <w:p>
      <w:pPr>
        <w:pStyle w:val="ListBullet"/>
      </w:pPr>
      <w:r>
        <w:t>Owner-facing UI must use the same booking/payment state model as renter and admin surfaces.</w:t>
      </w:r>
    </w:p>
    <w:p>
      <w:pPr>
        <w:pStyle w:val="Heading2"/>
      </w:pPr>
      <w:r>
        <w:t>Owner Section — architecture alignment note</w:t>
      </w:r>
    </w:p>
    <w:p>
      <w:r>
        <w:t>This is a strong homepage representation of the supply side of the marketplace. It prevents the homepage from feeling renter-only. The section itself is ready for React, but the claims define owner product screens still to be designed: listing, verification, availability, booking requests, dashboard, wallet/earnings and payout history.</w:t>
      </w:r>
    </w:p>
    <w:p>
      <w:pPr>
        <w:pStyle w:val="Heading1"/>
      </w:pPr>
      <w:r>
        <w:t>10. LOCAL DISCOVERY — Strong / approved with important functional requirements</w:t>
      </w:r>
    </w:p>
    <w:p>
      <w:pPr>
        <w:pStyle w:val="Heading2"/>
      </w:pPr>
      <w:r>
        <w:t>🟢 READY FOR CODE</w:t>
      </w:r>
    </w:p>
    <w:p>
      <w:pPr>
        <w:pStyle w:val="ListBullet"/>
      </w:pPr>
      <w:r>
        <w:t>The section clearly communicates the core hyperlocal discovery proposition: start around 2 km and widen only when necessary.</w:t>
      </w:r>
    </w:p>
    <w:p>
      <w:pPr>
        <w:pStyle w:val="ListBullet"/>
      </w:pPr>
      <w:r>
        <w:t>The radius control is visually simple and understandable: 2 km, 5 km, 10 km, 20 km, 50 km.</w:t>
      </w:r>
    </w:p>
    <w:p>
      <w:pPr>
        <w:pStyle w:val="ListBullet"/>
      </w:pPr>
      <w:r>
        <w:t>The radar/radius visual is a good editorial representation of local discovery and fits the brand.</w:t>
      </w:r>
    </w:p>
    <w:p>
      <w:pPr>
        <w:pStyle w:val="ListBullet"/>
      </w:pPr>
      <w:r>
        <w:t>The copy correctly treats distance as part of the rental decision rather than a minor metadata field.</w:t>
      </w:r>
    </w:p>
    <w:p>
      <w:pPr>
        <w:pStyle w:val="ListBullet"/>
      </w:pPr>
      <w:r>
        <w:t>The section is visually balanced: discovery visual on the left and explanation/control on the right.</w:t>
      </w:r>
    </w:p>
    <w:p>
      <w:pPr>
        <w:pStyle w:val="ListBullet"/>
      </w:pPr>
      <w:r>
        <w:t>The section is ready to reproduce in React as a visual component.</w:t>
      </w:r>
    </w:p>
    <w:p>
      <w:pPr>
        <w:pStyle w:val="Heading2"/>
      </w:pPr>
      <w:r>
        <w:t>🟡 CHANGE / CONFIGURE WHILE CODING</w:t>
      </w:r>
    </w:p>
    <w:p>
      <w:pPr>
        <w:pStyle w:val="ListBullet"/>
      </w:pPr>
      <w:r>
        <w:t>The radius buttons must become real filter controls, not decorative tabs. Selecting 5/10/20/50 km must change the Browse result set.</w:t>
      </w:r>
    </w:p>
    <w:p>
      <w:pPr>
        <w:pStyle w:val="ListBullet"/>
      </w:pPr>
      <w:r>
        <w:t>The selected radius should be shared with the Browse/search state so the user does not lose the chosen radius when navigating.</w:t>
      </w:r>
    </w:p>
    <w:p>
      <w:pPr>
        <w:pStyle w:val="ListBullet"/>
      </w:pPr>
      <w:r>
        <w:t>The 2 km default should be treated as the product's initial discovery radius, not a hard-coded UI-only value.</w:t>
      </w:r>
    </w:p>
    <w:p>
      <w:pPr>
        <w:pStyle w:val="ListBullet"/>
      </w:pPr>
      <w:r>
        <w:t>The system needs a real user location or selected pickup area before distance filtering can work.</w:t>
      </w:r>
    </w:p>
    <w:p>
      <w:pPr>
        <w:pStyle w:val="ListBullet"/>
      </w:pPr>
      <w:r>
        <w:t>The copy says listings show “which area it is picked up from”; the production Vehicle Details/Browse experience must actually expose an appropriate pickup area/location representation.</w:t>
      </w:r>
    </w:p>
    <w:p>
      <w:pPr>
        <w:pStyle w:val="ListBullet"/>
      </w:pPr>
      <w:r>
        <w:t>The radius options should only be presented if the backend can support them. Do not advertise 50 km discovery if the production location/query system cannot calculate it reliably.</w:t>
      </w:r>
    </w:p>
    <w:p>
      <w:pPr>
        <w:pStyle w:val="ListBullet"/>
      </w:pPr>
      <w:r>
        <w:t>The radius control needs a clear no-results behavior: if there are no vehicles within the selected radius, explain that and offer the next wider radius rather than leaving the user with a dead page.</w:t>
      </w:r>
    </w:p>
    <w:p>
      <w:pPr>
        <w:pStyle w:val="ListBullet"/>
      </w:pPr>
      <w:r>
        <w:t>Location permission denial/manual location selection must have a defined fallback.</w:t>
      </w:r>
    </w:p>
    <w:p>
      <w:pPr>
        <w:pStyle w:val="Heading2"/>
      </w:pPr>
      <w:r>
        <w:t>React / Backend coding notes</w:t>
      </w:r>
    </w:p>
    <w:p>
      <w:pPr>
        <w:pStyle w:val="ListBullet"/>
      </w:pPr>
      <w:r>
        <w:t>Represent radius as a typed numeric filter, e.g. 2 | 5 | 10 | 20 | 50, rather than strings embedded in UI components.</w:t>
      </w:r>
    </w:p>
    <w:p>
      <w:pPr>
        <w:pStyle w:val="ListBullet"/>
      </w:pPr>
      <w:r>
        <w:t>Keep location and radius in the shared search/filter state and preferably in URL query parameters for refresh/share consistency.</w:t>
      </w:r>
    </w:p>
    <w:p>
      <w:pPr>
        <w:pStyle w:val="ListBullet"/>
      </w:pPr>
      <w:r>
        <w:t>Backend vehicle discovery should calculate distance from the user's selected coordinates/pickup point; do not rely on client-side distance calculations as the source of truth.</w:t>
      </w:r>
    </w:p>
    <w:p>
      <w:pPr>
        <w:pStyle w:val="ListBullet"/>
      </w:pPr>
      <w:r>
        <w:t>The vehicle query should support radius-based geospatial filtering and return distance as derived result data.</w:t>
      </w:r>
    </w:p>
    <w:p>
      <w:pPr>
        <w:pStyle w:val="ListBullet"/>
      </w:pPr>
      <w:r>
        <w:t>Browse should consume the same radius state and show the active radius visibly.</w:t>
      </w:r>
    </w:p>
    <w:p>
      <w:pPr>
        <w:pStyle w:val="ListBullet"/>
      </w:pPr>
      <w:r>
        <w:t>If the user changes radius, results/count/sorting should update together.</w:t>
      </w:r>
    </w:p>
    <w:p>
      <w:pPr>
        <w:pStyle w:val="ListBullet"/>
      </w:pPr>
      <w:r>
        <w:t>Use a fallback location flow when browser/device geolocation is unavailable or permission is denied.</w:t>
      </w:r>
    </w:p>
    <w:p>
      <w:pPr>
        <w:pStyle w:val="ListBullet"/>
      </w:pPr>
      <w:r>
        <w:t>Do not expose precise owner addresses. Use the platform's approved pickup-area/approximate-location representation.</w:t>
      </w:r>
    </w:p>
    <w:p>
      <w:pPr>
        <w:pStyle w:val="ListBullet"/>
      </w:pPr>
      <w:r>
        <w:t>The radar graphic itself can remain presentational; it does not need to literally render a geographic map.</w:t>
      </w:r>
    </w:p>
    <w:p>
      <w:pPr>
        <w:pStyle w:val="Heading2"/>
      </w:pPr>
      <w:r>
        <w:t>Local Discovery — architecture alignment note</w:t>
      </w:r>
    </w:p>
    <w:p>
      <w:r>
        <w:t>This section is strongly aligned with the hyperlocal marketplace architecture and is one of the most important homepage sections. The design is approved. The critical work is functional: location acquisition/selection, radius filtering, backend geospatial queries, no-result handling, and preserving the selected radius through Browse.</w:t>
      </w:r>
    </w:p>
    <w:p>
      <w:pPr>
        <w:pStyle w:val="Heading1"/>
      </w:pPr>
      <w:r>
        <w:t>11. FAQ — Strong / approved as a homepage FAQ foundation</w:t>
      </w:r>
    </w:p>
    <w:p>
      <w:pPr>
        <w:pStyle w:val="Heading2"/>
      </w:pPr>
      <w:r>
        <w:t>🟢 READY FOR CODE</w:t>
      </w:r>
    </w:p>
    <w:p>
      <w:pPr>
        <w:pStyle w:val="ListBullet"/>
      </w:pPr>
      <w:r>
        <w:t>The FAQ section is visually clean, compact and consistent with the design system.</w:t>
      </w:r>
    </w:p>
    <w:p>
      <w:pPr>
        <w:pStyle w:val="ListBullet"/>
      </w:pPr>
      <w:r>
        <w:t>Six questions are a good homepage quantity; the accordion pattern keeps answers hidden until needed.</w:t>
      </w:r>
    </w:p>
    <w:p>
      <w:pPr>
        <w:pStyle w:val="ListBullet"/>
      </w:pPr>
      <w:r>
        <w:t>The questions are strongly aligned with the actual marketplace lifecycle: confirmation, payment timing, OTP, deposit, owner payout and return problems.</w:t>
      </w:r>
    </w:p>
    <w:p>
      <w:pPr>
        <w:pStyle w:val="ListBullet"/>
      </w:pPr>
      <w:r>
        <w:t>The expandable question component can be reused across the public Safety, How It Works and support surfaces if needed.</w:t>
      </w:r>
    </w:p>
    <w:p>
      <w:pPr>
        <w:pStyle w:val="ListBullet"/>
      </w:pPr>
      <w:r>
        <w:t>The current section does not overload the homepage with policy/legal text.</w:t>
      </w:r>
    </w:p>
    <w:p>
      <w:pPr>
        <w:pStyle w:val="Heading2"/>
      </w:pPr>
      <w:r>
        <w:t>🟡 CHANGE / CONFIGURE WHILE CODING</w:t>
      </w:r>
    </w:p>
    <w:p>
      <w:pPr>
        <w:pStyle w:val="ListBullet"/>
      </w:pPr>
      <w:r>
        <w:t>FAQ answers must be written from the actual finalized business/payment/booking rules; the current screenshot only shows questions, so the answers cannot yet be approved for accuracy.</w:t>
      </w:r>
    </w:p>
    <w:p>
      <w:pPr>
        <w:pStyle w:val="ListBullet"/>
      </w:pPr>
      <w:r>
        <w:t>The question “Is my booking confirmed as soon as I request it?” must clearly explain that a request is not an instant confirmation and follows the admin/owner confirmation workflow.</w:t>
      </w:r>
    </w:p>
    <w:p>
      <w:pPr>
        <w:pStyle w:val="ListBullet"/>
      </w:pPr>
      <w:r>
        <w:t>“When is my money actually charged?” must match the final payment timing and should not promise a charge/hold sequence before the payment architecture is finalized.</w:t>
      </w:r>
    </w:p>
    <w:p>
      <w:pPr>
        <w:pStyle w:val="ListBullet"/>
      </w:pPr>
      <w:r>
        <w:t>“Is the security deposit part of the rental price?” should explicitly distinguish rental amount, deposit and total payable amount.</w:t>
      </w:r>
    </w:p>
    <w:p>
      <w:pPr>
        <w:pStyle w:val="ListBullet"/>
      </w:pPr>
      <w:r>
        <w:t>“How do owners get paid?” must reflect the actual payout trigger and commission calculation.</w:t>
      </w:r>
    </w:p>
    <w:p>
      <w:pPr>
        <w:pStyle w:val="ListBullet"/>
      </w:pPr>
      <w:r>
        <w:t>“What happens if something goes wrong at return?” needs to explain the dispute/support process without making unsupported guarantees.</w:t>
      </w:r>
    </w:p>
    <w:p>
      <w:pPr>
        <w:pStyle w:val="ListBullet"/>
      </w:pPr>
      <w:r>
        <w:t>FAQ content should be maintained as structured content rather than hard-coded inside the React component if the team expects frequent content changes.</w:t>
      </w:r>
    </w:p>
    <w:p>
      <w:pPr>
        <w:pStyle w:val="Heading2"/>
      </w:pPr>
      <w:r>
        <w:t>React / Backend coding notes</w:t>
      </w:r>
    </w:p>
    <w:p>
      <w:pPr>
        <w:pStyle w:val="ListBullet"/>
      </w:pPr>
      <w:r>
        <w:t>FAQ accordion should have accessible button semantics, keyboard support, focus states and aria-expanded/aria-controls relationships.</w:t>
      </w:r>
    </w:p>
    <w:p>
      <w:pPr>
        <w:pStyle w:val="ListBullet"/>
      </w:pPr>
      <w:r>
        <w:t>Only one item needs to be open at a time if that remains the intended interaction; otherwise support multiple open items deliberately rather than accidentally.</w:t>
      </w:r>
    </w:p>
    <w:p>
      <w:pPr>
        <w:pStyle w:val="ListBullet"/>
      </w:pPr>
      <w:r>
        <w:t>FAQ content can come from a typed/static content configuration initially and later move to a CMS/content source if required.</w:t>
      </w:r>
    </w:p>
    <w:p>
      <w:pPr>
        <w:pStyle w:val="ListBullet"/>
      </w:pPr>
      <w:r>
        <w:t>Do not put business logic in the FAQ component. It should explain rules; the transactional screens/backend enforce them.</w:t>
      </w:r>
    </w:p>
    <w:p>
      <w:pPr>
        <w:pStyle w:val="ListBullet"/>
      </w:pPr>
      <w:r>
        <w:t>Use the same terminology as the booking state machine: request, admin review, owner confirmation, renter confirmation, agreement, payment, handover, return, completion/dispute.</w:t>
      </w:r>
    </w:p>
    <w:p>
      <w:pPr>
        <w:pStyle w:val="ListBullet"/>
      </w:pPr>
      <w:r>
        <w:t>If payment rules change, update the FAQ content from the same documented business rules used by the payment/booking product.</w:t>
      </w:r>
    </w:p>
    <w:p>
      <w:pPr>
        <w:pStyle w:val="Heading2"/>
      </w:pPr>
      <w:r>
        <w:t>FAQ — architecture alignment note</w:t>
      </w:r>
    </w:p>
    <w:p>
      <w:r>
        <w:t>The question selection is well aligned with the product's real sources of renter/owner uncertainty. The visual component is ready for React. The remaining work is content accuracy and accessibility, with answers being finalized only after the booking/payment/dispute rules are fixed.</w:t>
      </w:r>
    </w:p>
    <w:p>
      <w:pPr>
        <w:pStyle w:val="Heading1"/>
      </w:pPr>
      <w:r>
        <w:t>12. FINAL CTA — Strong / approved</w:t>
      </w:r>
    </w:p>
    <w:p>
      <w:pPr>
        <w:pStyle w:val="Heading2"/>
      </w:pPr>
      <w:r>
        <w:t>🟢 READY FOR CODE</w:t>
      </w:r>
    </w:p>
    <w:p>
      <w:pPr>
        <w:pStyle w:val="ListBullet"/>
      </w:pPr>
      <w:r>
        <w:t>The final CTA is visually strong and provides a clear closing action after the homepage narrative.</w:t>
      </w:r>
    </w:p>
    <w:p>
      <w:pPr>
        <w:pStyle w:val="ListBullet"/>
      </w:pPr>
      <w:r>
        <w:t>The headline “There is probably a ride two streets away.” reinforces the hyperlocal proposition and gives the page a memorable ending.</w:t>
      </w:r>
    </w:p>
    <w:p>
      <w:pPr>
        <w:pStyle w:val="ListBullet"/>
      </w:pPr>
      <w:r>
        <w:t>The supporting copy serves both sides: finding a nearby ride and earning from an unused vehicle.</w:t>
      </w:r>
    </w:p>
    <w:p>
      <w:pPr>
        <w:pStyle w:val="ListBullet"/>
      </w:pPr>
      <w:r>
        <w:t>Dual CTAs — Find a Ride and List Your Vehicle — correctly preserve the two-sided marketplace model.</w:t>
      </w:r>
    </w:p>
    <w:p>
      <w:pPr>
        <w:pStyle w:val="ListBullet"/>
      </w:pPr>
      <w:r>
        <w:t>The deep-teal closing surface, white display type and amber/white CTA hierarchy are consistent with the brand system.</w:t>
      </w:r>
    </w:p>
    <w:p>
      <w:pPr>
        <w:pStyle w:val="ListBullet"/>
      </w:pPr>
      <w:r>
        <w:t>The section is ready to reproduce in React without a visual redesign.</w:t>
      </w:r>
    </w:p>
    <w:p>
      <w:pPr>
        <w:pStyle w:val="Heading2"/>
      </w:pPr>
      <w:r>
        <w:t>🟡 CHANGE / CONFIGURE WHILE CODING</w:t>
      </w:r>
    </w:p>
    <w:p>
      <w:pPr>
        <w:pStyle w:val="ListBullet"/>
      </w:pPr>
      <w:r>
        <w:t>Find a Ride must route into the real Browse/search experience and should preserve location/search context when applicable.</w:t>
      </w:r>
    </w:p>
    <w:p>
      <w:pPr>
        <w:pStyle w:val="ListBullet"/>
      </w:pPr>
      <w:r>
        <w:t>List Your Vehicle must route into authenticated owner onboarding/listing flow rather than a generic marketing page once the product is implemented.</w:t>
      </w:r>
    </w:p>
    <w:p>
      <w:pPr>
        <w:pStyle w:val="ListBullet"/>
      </w:pPr>
      <w:r>
        <w:t>The statement “probably a ride two streets away” is brand copy, not a factual guarantee; do not make the UI imply that a nearby vehicle always exists.</w:t>
      </w:r>
    </w:p>
    <w:p>
      <w:pPr>
        <w:pStyle w:val="ListBullet"/>
      </w:pPr>
      <w:r>
        <w:t>If no nearby inventory exists, the Browse flow must provide an appropriate fallback rather than failing after the CTA.</w:t>
      </w:r>
    </w:p>
    <w:p>
      <w:pPr>
        <w:pStyle w:val="ListBullet"/>
      </w:pPr>
      <w:r>
        <w:t>Both CTAs should respect authentication/role state once accounts exist: a logged-in owner/renter should be routed appropriately without creating contradictory flows.</w:t>
      </w:r>
    </w:p>
    <w:p>
      <w:pPr>
        <w:pStyle w:val="Heading2"/>
      </w:pPr>
      <w:r>
        <w:t>React / Backend coding notes</w:t>
      </w:r>
    </w:p>
    <w:p>
      <w:pPr>
        <w:pStyle w:val="ListBullet"/>
      </w:pPr>
      <w:r>
        <w:t>Keep this component presentational; its job is to route users into the correct product journeys.</w:t>
      </w:r>
    </w:p>
    <w:p>
      <w:pPr>
        <w:pStyle w:val="ListBullet"/>
      </w:pPr>
      <w:r>
        <w:t>Find a Ride should use the same navigation/search parameter conventions established by the Hero and Local Discovery sections.</w:t>
      </w:r>
    </w:p>
    <w:p>
      <w:pPr>
        <w:pStyle w:val="ListBullet"/>
      </w:pPr>
      <w:r>
        <w:t>List Your Vehicle should use the owner onboarding route and authentication guard.</w:t>
      </w:r>
    </w:p>
    <w:p>
      <w:pPr>
        <w:pStyle w:val="ListBullet"/>
      </w:pPr>
      <w:r>
        <w:t>Do not duplicate location, radius, category or booking logic inside the CTA component.</w:t>
      </w:r>
    </w:p>
    <w:p>
      <w:pPr>
        <w:pStyle w:val="ListBullet"/>
      </w:pPr>
      <w:r>
        <w:t>Ensure mobile CTA stacking and touch targets remain accessible.</w:t>
      </w:r>
    </w:p>
    <w:p>
      <w:pPr>
        <w:pStyle w:val="Heading2"/>
      </w:pPr>
      <w:r>
        <w:t>Final CTA — architecture alignment note</w:t>
      </w:r>
    </w:p>
    <w:p>
      <w:r>
        <w:t>This closes the homepage correctly: it reinforces the hyperlocal proposition while giving both renter and owner a clear next action. No visual redesign is required. The important production work is routing these CTAs into the same real renter/owner flows used elsewhere in the application.</w:t>
      </w:r>
    </w:p>
    <w:p>
      <w:pPr>
        <w:pStyle w:val="Heading1"/>
      </w:pPr>
      <w:r>
        <w:t>HOMEPAGE REVIEW COMPLETE — MASTER CONCLUSION</w:t>
      </w:r>
    </w:p>
    <w:p>
      <w:r>
        <w:t>All 12 homepage sections have now been reviewed against the available Wheel Deal architecture and the Framer screenshots. The homepage is visually mature enough to serve as the React implementation reference. No major homepage redesign is currently justified. The remaining work on the homepage is primarily functional/data-driven: real location, radius, search, vehicle availability, verification, ratings, category filtering, routing and accurate trust/payment wording.</w:t>
      </w:r>
    </w:p>
    <w:p>
      <w:pPr>
        <w:pStyle w:val="Heading2"/>
      </w:pPr>
      <w:r>
        <w:t>Homepage sections ready for React implementation</w:t>
      </w:r>
    </w:p>
    <w:p>
      <w:pPr>
        <w:pStyle w:val="ListBullet"/>
      </w:pPr>
      <w:r>
        <w:t>01 Hero</w:t>
      </w:r>
    </w:p>
    <w:p>
      <w:pPr>
        <w:pStyle w:val="ListBullet"/>
      </w:pPr>
      <w:r>
        <w:t>02 Nearby Vehicles</w:t>
      </w:r>
    </w:p>
    <w:p>
      <w:pPr>
        <w:pStyle w:val="ListBullet"/>
      </w:pPr>
      <w:r>
        <w:t>03 Trust Strip</w:t>
      </w:r>
    </w:p>
    <w:p>
      <w:pPr>
        <w:pStyle w:val="ListBullet"/>
      </w:pPr>
      <w:r>
        <w:t>04 Browse by Category</w:t>
      </w:r>
    </w:p>
    <w:p>
      <w:pPr>
        <w:pStyle w:val="ListBullet"/>
      </w:pPr>
      <w:r>
        <w:t>05 How It Works</w:t>
      </w:r>
    </w:p>
    <w:p>
      <w:pPr>
        <w:pStyle w:val="ListBullet"/>
      </w:pPr>
      <w:r>
        <w:t>06 Featured Local Vehicles</w:t>
      </w:r>
    </w:p>
    <w:p>
      <w:pPr>
        <w:pStyle w:val="ListBullet"/>
      </w:pPr>
      <w:r>
        <w:t>07 Trust &amp; Safety</w:t>
      </w:r>
    </w:p>
    <w:p>
      <w:pPr>
        <w:pStyle w:val="ListBullet"/>
      </w:pPr>
      <w:r>
        <w:t>08 Why The Wheel Deal</w:t>
      </w:r>
    </w:p>
    <w:p>
      <w:pPr>
        <w:pStyle w:val="ListBullet"/>
      </w:pPr>
      <w:r>
        <w:t>09 Owner Section</w:t>
      </w:r>
    </w:p>
    <w:p>
      <w:pPr>
        <w:pStyle w:val="ListBullet"/>
      </w:pPr>
      <w:r>
        <w:t>10 Local Discovery</w:t>
      </w:r>
    </w:p>
    <w:p>
      <w:pPr>
        <w:pStyle w:val="ListBullet"/>
      </w:pPr>
      <w:r>
        <w:t>11 FAQ</w:t>
      </w:r>
    </w:p>
    <w:p>
      <w:pPr>
        <w:pStyle w:val="ListBullet"/>
      </w:pPr>
      <w:r>
        <w:t>12 Final CTA</w:t>
      </w:r>
    </w:p>
    <w:p>
      <w:pPr>
        <w:pStyle w:val="Heading2"/>
      </w:pPr>
      <w:r>
        <w:t>Critical functionality to preserve during React implementation</w:t>
      </w:r>
    </w:p>
    <w:p>
      <w:pPr>
        <w:pStyle w:val="ListBullet"/>
      </w:pPr>
      <w:r>
        <w:t>Location + radius-based discovery, starting at 2 km and widening when needed.</w:t>
      </w:r>
    </w:p>
    <w:p>
      <w:pPr>
        <w:pStyle w:val="ListBullet"/>
      </w:pPr>
      <w:r>
        <w:t>Search parameters must flow from Hero into Browse.</w:t>
      </w:r>
    </w:p>
    <w:p>
      <w:pPr>
        <w:pStyle w:val="ListBullet"/>
      </w:pPr>
      <w:r>
        <w:t>Nearby vehicles must be backend-driven and sorted/filtered using real location data.</w:t>
      </w:r>
    </w:p>
    <w:p>
      <w:pPr>
        <w:pStyle w:val="ListBullet"/>
      </w:pPr>
      <w:r>
        <w:t>Vehicle availability must drive card state and booking eligibility.</w:t>
      </w:r>
    </w:p>
    <w:p>
      <w:pPr>
        <w:pStyle w:val="ListBullet"/>
      </w:pPr>
      <w:r>
        <w:t>Vehicle verification and owner verification must be real data states.</w:t>
      </w:r>
    </w:p>
    <w:p>
      <w:pPr>
        <w:pStyle w:val="ListBullet"/>
      </w:pPr>
      <w:r>
        <w:t>Category cards must initialize Browse filters.</w:t>
      </w:r>
    </w:p>
    <w:p>
      <w:pPr>
        <w:pStyle w:val="ListBullet"/>
      </w:pPr>
      <w:r>
        <w:t>How It Works must match the admin-mediated booking lifecycle.</w:t>
      </w:r>
    </w:p>
    <w:p>
      <w:pPr>
        <w:pStyle w:val="ListBullet"/>
      </w:pPr>
      <w:r>
        <w:t>Booking, payment and payout must use separate state models where appropriate.</w:t>
      </w:r>
    </w:p>
    <w:p>
      <w:pPr>
        <w:pStyle w:val="ListBullet"/>
      </w:pPr>
      <w:r>
        <w:t>OTP must be an enforced handover checkpoint before a rental becomes active.</w:t>
      </w:r>
    </w:p>
    <w:p>
      <w:pPr>
        <w:pStyle w:val="ListBullet"/>
      </w:pPr>
      <w:r>
        <w:t>Owner flow must not become instant booking; owner confirmation follows the platform review process.</w:t>
      </w:r>
    </w:p>
    <w:p>
      <w:pPr>
        <w:pStyle w:val="ListBullet"/>
      </w:pPr>
      <w:r>
        <w:t>Trust/payment claims must match the final implemented payment/legal mechanism.</w:t>
      </w:r>
    </w:p>
    <w:p>
      <w:pPr>
        <w:pStyle w:val="ListBullet"/>
      </w:pPr>
      <w:r>
        <w:t>Featured inventory must use a defined, real ranking/eligibility rule.</w:t>
      </w:r>
    </w:p>
    <w:p>
      <w:pPr>
        <w:pStyle w:val="ListBullet"/>
      </w:pPr>
      <w:r>
        <w:t>FAQ answers must be derived from finalized business rules.</w:t>
      </w:r>
    </w:p>
    <w:p>
      <w:pPr>
        <w:pStyle w:val="Heading2"/>
      </w:pPr>
      <w:r>
        <w:t>What is NOT yet complete</w:t>
      </w:r>
    </w:p>
    <w:p>
      <w:pPr>
        <w:pStyle w:val="ListBullet"/>
      </w:pPr>
      <w:r>
        <w:t>Browse page</w:t>
      </w:r>
    </w:p>
    <w:p>
      <w:pPr>
        <w:pStyle w:val="ListBullet"/>
      </w:pPr>
      <w:r>
        <w:t>Vehicle Details</w:t>
      </w:r>
    </w:p>
    <w:p>
      <w:pPr>
        <w:pStyle w:val="ListBullet"/>
      </w:pPr>
      <w:r>
        <w:t>Authentication and role-aware routing</w:t>
      </w:r>
    </w:p>
    <w:p>
      <w:pPr>
        <w:pStyle w:val="ListBullet"/>
      </w:pPr>
      <w:r>
        <w:t>Renter dashboard and rental lifecycle screens</w:t>
      </w:r>
    </w:p>
    <w:p>
      <w:pPr>
        <w:pStyle w:val="ListBullet"/>
      </w:pPr>
      <w:r>
        <w:t>Booking request/status flow</w:t>
      </w:r>
    </w:p>
    <w:p>
      <w:pPr>
        <w:pStyle w:val="ListBullet"/>
      </w:pPr>
      <w:r>
        <w:t>Agreement and terms confirmation</w:t>
      </w:r>
    </w:p>
    <w:p>
      <w:pPr>
        <w:pStyle w:val="ListBullet"/>
      </w:pPr>
      <w:r>
        <w:t>Payment UI</w:t>
      </w:r>
    </w:p>
    <w:p>
      <w:pPr>
        <w:pStyle w:val="ListBullet"/>
      </w:pPr>
      <w:r>
        <w:t>Handover OTP</w:t>
      </w:r>
    </w:p>
    <w:p>
      <w:pPr>
        <w:pStyle w:val="ListBullet"/>
      </w:pPr>
      <w:r>
        <w:t>Active rental/timer</w:t>
      </w:r>
    </w:p>
    <w:p>
      <w:pPr>
        <w:pStyle w:val="ListBullet"/>
      </w:pPr>
      <w:r>
        <w:t>Return/completion/review</w:t>
      </w:r>
    </w:p>
    <w:p>
      <w:pPr>
        <w:pStyle w:val="ListBullet"/>
      </w:pPr>
      <w:r>
        <w:t>Owner listing wizard</w:t>
      </w:r>
    </w:p>
    <w:p>
      <w:pPr>
        <w:pStyle w:val="ListBullet"/>
      </w:pPr>
      <w:r>
        <w:t>Owner verification</w:t>
      </w:r>
    </w:p>
    <w:p>
      <w:pPr>
        <w:pStyle w:val="ListBullet"/>
      </w:pPr>
      <w:r>
        <w:t>Owner dashboard and booking requests</w:t>
      </w:r>
    </w:p>
    <w:p>
      <w:pPr>
        <w:pStyle w:val="ListBullet"/>
      </w:pPr>
      <w:r>
        <w:t>Owner wallet/earnings/payout history</w:t>
      </w:r>
    </w:p>
    <w:p>
      <w:pPr>
        <w:pStyle w:val="ListBullet"/>
      </w:pPr>
      <w:r>
        <w:t>Admin/operations console</w:t>
      </w:r>
    </w:p>
    <w:p>
      <w:pPr>
        <w:pStyle w:val="ListBullet"/>
      </w:pPr>
      <w:r>
        <w:t>Safety page</w:t>
      </w:r>
    </w:p>
    <w:p>
      <w:pPr>
        <w:pStyle w:val="ListBullet"/>
      </w:pPr>
      <w:r>
        <w:t>Legal/support/404 surfaces</w:t>
      </w:r>
    </w:p>
    <w:p>
      <w:pPr>
        <w:pStyle w:val="ListBullet"/>
      </w:pPr>
      <w:r>
        <w:t>Complete mobile product shell and transactional mobile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