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Plots were generated with the following parameters:</w:t>
      </w:r>
      <w:r>
        <w:br/>
      </w:r>
      <w:r>
        <w:t>Industry Group = Trade, Periods = True, Start year = 2009, End year = 2022, Sort by = highest interest score first, Industry Digit = 3-Digit, Number of graphs = 3</w:t>
      </w:r>
    </w:p>
    <w:p>
      <w:r>
        <w:t>This can be replicated with the command:</w:t>
      </w:r>
      <w:r>
        <w:br/>
      </w:r>
      <w:r>
        <w:t>hours_output_prod_chart('Trade', 'True', 2009, 2022, 'highest interest score first', '3-Digit', 3. "C:\Users\Long_s\Outputs")</w:t>
      </w:r>
    </w:p>
    <w:p>
      <w:r>
        <w:t>The data was grouped into periods and annual percent change was computed within a period for each measure.</w:t>
      </w:r>
    </w:p>
    <w:p>
      <w:r>
        <w:t>An interest score was calculated with the following equation:</w:t>
      </w:r>
      <w:r>
        <w:br/>
      </w:r>
      <w:r>
        <w:t>(|.2x| + |.2y| + |.6z|) * b</w:t>
      </w:r>
      <w:r>
        <w:br/>
      </w:r>
      <w:r>
        <w:t>Where x is the difference between the percent change in the output index for the 2 most recent datapoints recorded,</w:t>
        <w:br/>
      </w:r>
      <w:r>
        <w:t>y is the difference between the percent change in the hours index for the 2 most recent datapoints recorded,</w:t>
        <w:br/>
      </w:r>
      <w:r>
        <w:t>z is the difference between the percent change in the output per hour index for the 2 most recent datapoints recorded,</w:t>
        <w:br/>
      </w:r>
      <w:r>
        <w:t>b is the number of employees in the most recent datapoint recorded</w:t>
      </w:r>
    </w:p>
    <w:p>
      <w:r>
        <w:t>The charts were then sorted to display in descending order based on calculated interest score.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166360" cy="4544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scellaneous Store Retaile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54456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Output index</w:t>
            </w:r>
          </w:p>
        </w:tc>
        <w:tc>
          <w:tcPr>
            <w:tcW w:type="dxa" w:w="2160"/>
          </w:tcPr>
          <w:p>
            <w:r>
              <w:t>Hours index</w:t>
            </w:r>
          </w:p>
        </w:tc>
        <w:tc>
          <w:tcPr>
            <w:tcW w:type="dxa" w:w="2160"/>
          </w:tcPr>
          <w:p>
            <w:r>
              <w:t>Output per hour</w:t>
            </w:r>
          </w:p>
        </w:tc>
      </w:tr>
      <w:tr>
        <w:tc>
          <w:tcPr>
            <w:tcW w:type="dxa" w:w="2160"/>
          </w:tcPr>
          <w:p>
            <w:r>
              <w:t>1987-1990</w:t>
            </w:r>
          </w:p>
        </w:tc>
        <w:tc>
          <w:tcPr>
            <w:tcW w:type="dxa" w:w="2160"/>
          </w:tcPr>
          <w:p>
            <w:r>
              <w:t>-3.9</w:t>
            </w:r>
          </w:p>
        </w:tc>
        <w:tc>
          <w:tcPr>
            <w:tcW w:type="dxa" w:w="2160"/>
          </w:tcPr>
          <w:p>
            <w:r>
              <w:t>-2.3</w:t>
            </w:r>
          </w:p>
        </w:tc>
        <w:tc>
          <w:tcPr>
            <w:tcW w:type="dxa" w:w="2160"/>
          </w:tcPr>
          <w:p>
            <w:r>
              <w:t>-1.6</w:t>
            </w:r>
          </w:p>
        </w:tc>
      </w:tr>
      <w:tr>
        <w:tc>
          <w:tcPr>
            <w:tcW w:type="dxa" w:w="2160"/>
          </w:tcPr>
          <w:p>
            <w:r>
              <w:t>1990-2000</w:t>
            </w:r>
          </w:p>
        </w:tc>
        <w:tc>
          <w:tcPr>
            <w:tcW w:type="dxa" w:w="2160"/>
          </w:tcPr>
          <w:p>
            <w:r>
              <w:t>-6.0</w:t>
            </w:r>
          </w:p>
        </w:tc>
        <w:tc>
          <w:tcPr>
            <w:tcW w:type="dxa" w:w="2160"/>
          </w:tcPr>
          <w:p>
            <w:r>
              <w:t>-1.5</w:t>
            </w:r>
          </w:p>
        </w:tc>
        <w:tc>
          <w:tcPr>
            <w:tcW w:type="dxa" w:w="2160"/>
          </w:tcPr>
          <w:p>
            <w:r>
              <w:t>-4.5</w:t>
            </w:r>
          </w:p>
        </w:tc>
      </w:tr>
      <w:tr>
        <w:tc>
          <w:tcPr>
            <w:tcW w:type="dxa" w:w="2160"/>
          </w:tcPr>
          <w:p>
            <w:r>
              <w:t>2000-2007</w:t>
            </w:r>
          </w:p>
        </w:tc>
        <w:tc>
          <w:tcPr>
            <w:tcW w:type="dxa" w:w="2160"/>
          </w:tcPr>
          <w:p>
            <w:r>
              <w:t>-1.1</w:t>
            </w:r>
          </w:p>
        </w:tc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-3.6</w:t>
            </w:r>
          </w:p>
        </w:tc>
      </w:tr>
      <w:tr>
        <w:tc>
          <w:tcPr>
            <w:tcW w:type="dxa" w:w="2160"/>
          </w:tcPr>
          <w:p>
            <w:r>
              <w:t>2007-2019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-1.1</w:t>
            </w:r>
          </w:p>
        </w:tc>
      </w:tr>
      <w:tr>
        <w:tc>
          <w:tcPr>
            <w:tcW w:type="dxa" w:w="2160"/>
          </w:tcPr>
          <w:p>
            <w:r>
              <w:t>2019-2022</w:t>
            </w:r>
          </w:p>
        </w:tc>
        <w:tc>
          <w:tcPr>
            <w:tcW w:type="dxa" w:w="2160"/>
          </w:tcPr>
          <w:p>
            <w:r>
              <w:t>-4.4</w:t>
            </w:r>
          </w:p>
        </w:tc>
        <w:tc>
          <w:tcPr>
            <w:tcW w:type="dxa" w:w="2160"/>
          </w:tcPr>
          <w:p>
            <w:r>
              <w:t>1.9</w:t>
            </w:r>
          </w:p>
        </w:tc>
        <w:tc>
          <w:tcPr>
            <w:tcW w:type="dxa" w:w="2160"/>
          </w:tcPr>
          <w:p>
            <w:r>
              <w:t>-6.2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248656" cy="45445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nstore Retail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454456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Output index</w:t>
            </w:r>
          </w:p>
        </w:tc>
        <w:tc>
          <w:tcPr>
            <w:tcW w:type="dxa" w:w="2160"/>
          </w:tcPr>
          <w:p>
            <w:r>
              <w:t>Hours index</w:t>
            </w:r>
          </w:p>
        </w:tc>
        <w:tc>
          <w:tcPr>
            <w:tcW w:type="dxa" w:w="2160"/>
          </w:tcPr>
          <w:p>
            <w:r>
              <w:t>Output per hour</w:t>
            </w:r>
          </w:p>
        </w:tc>
      </w:tr>
      <w:tr>
        <w:tc>
          <w:tcPr>
            <w:tcW w:type="dxa" w:w="2160"/>
          </w:tcPr>
          <w:p>
            <w:r>
              <w:t>1987-1990</w:t>
            </w:r>
          </w:p>
        </w:tc>
        <w:tc>
          <w:tcPr>
            <w:tcW w:type="dxa" w:w="2160"/>
          </w:tcPr>
          <w:p>
            <w:r>
              <w:t>-2.4</w:t>
            </w:r>
          </w:p>
        </w:tc>
        <w:tc>
          <w:tcPr>
            <w:tcW w:type="dxa" w:w="2160"/>
          </w:tcPr>
          <w:p>
            <w:r>
              <w:t>-0.5</w:t>
            </w:r>
          </w:p>
        </w:tc>
        <w:tc>
          <w:tcPr>
            <w:tcW w:type="dxa" w:w="2160"/>
          </w:tcPr>
          <w:p>
            <w:r>
              <w:t>-1.9</w:t>
            </w:r>
          </w:p>
        </w:tc>
      </w:tr>
      <w:tr>
        <w:tc>
          <w:tcPr>
            <w:tcW w:type="dxa" w:w="2160"/>
          </w:tcPr>
          <w:p>
            <w:r>
              <w:t>1990-2000</w:t>
            </w:r>
          </w:p>
        </w:tc>
        <w:tc>
          <w:tcPr>
            <w:tcW w:type="dxa" w:w="2160"/>
          </w:tcPr>
          <w:p>
            <w:r>
              <w:t>-9.9</w:t>
            </w:r>
          </w:p>
        </w:tc>
        <w:tc>
          <w:tcPr>
            <w:tcW w:type="dxa" w:w="2160"/>
          </w:tcPr>
          <w:p>
            <w:r>
              <w:t>-0.8</w:t>
            </w:r>
          </w:p>
        </w:tc>
        <w:tc>
          <w:tcPr>
            <w:tcW w:type="dxa" w:w="2160"/>
          </w:tcPr>
          <w:p>
            <w:r>
              <w:t>-9.2</w:t>
            </w:r>
          </w:p>
        </w:tc>
      </w:tr>
      <w:tr>
        <w:tc>
          <w:tcPr>
            <w:tcW w:type="dxa" w:w="2160"/>
          </w:tcPr>
          <w:p>
            <w:r>
              <w:t>2000-2007</w:t>
            </w:r>
          </w:p>
        </w:tc>
        <w:tc>
          <w:tcPr>
            <w:tcW w:type="dxa" w:w="2160"/>
          </w:tcPr>
          <w:p>
            <w:r>
              <w:t>-7.0</w:t>
            </w:r>
          </w:p>
        </w:tc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-8.2</w:t>
            </w:r>
          </w:p>
        </w:tc>
      </w:tr>
      <w:tr>
        <w:tc>
          <w:tcPr>
            <w:tcW w:type="dxa" w:w="2160"/>
          </w:tcPr>
          <w:p>
            <w:r>
              <w:t>2007-2019</w:t>
            </w:r>
          </w:p>
        </w:tc>
        <w:tc>
          <w:tcPr>
            <w:tcW w:type="dxa" w:w="2160"/>
          </w:tcPr>
          <w:p>
            <w:r>
              <w:t>-6.8</w:t>
            </w:r>
          </w:p>
        </w:tc>
        <w:tc>
          <w:tcPr>
            <w:tcW w:type="dxa" w:w="2160"/>
          </w:tcPr>
          <w:p>
            <w:r>
              <w:t>-1.1</w:t>
            </w:r>
          </w:p>
        </w:tc>
        <w:tc>
          <w:tcPr>
            <w:tcW w:type="dxa" w:w="2160"/>
          </w:tcPr>
          <w:p>
            <w:r>
              <w:t>-5.7</w:t>
            </w:r>
          </w:p>
        </w:tc>
      </w:tr>
      <w:tr>
        <w:tc>
          <w:tcPr>
            <w:tcW w:type="dxa" w:w="2160"/>
          </w:tcPr>
          <w:p>
            <w:r>
              <w:t>2019-2022</w:t>
            </w:r>
          </w:p>
        </w:tc>
        <w:tc>
          <w:tcPr>
            <w:tcW w:type="dxa" w:w="2160"/>
          </w:tcPr>
          <w:p>
            <w:r>
              <w:t>-10.7</w:t>
            </w:r>
          </w:p>
        </w:tc>
        <w:tc>
          <w:tcPr>
            <w:tcW w:type="dxa" w:w="2160"/>
          </w:tcPr>
          <w:p>
            <w:r>
              <w:t>-0.2</w:t>
            </w:r>
          </w:p>
        </w:tc>
        <w:tc>
          <w:tcPr>
            <w:tcW w:type="dxa" w:w="2160"/>
          </w:tcPr>
          <w:p>
            <w:r>
              <w:t>-10.6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166360" cy="45445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olesale Electronic Markets and Agents and Broke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54456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Output index</w:t>
            </w:r>
          </w:p>
        </w:tc>
        <w:tc>
          <w:tcPr>
            <w:tcW w:type="dxa" w:w="2160"/>
          </w:tcPr>
          <w:p>
            <w:r>
              <w:t>Hours index</w:t>
            </w:r>
          </w:p>
        </w:tc>
        <w:tc>
          <w:tcPr>
            <w:tcW w:type="dxa" w:w="2160"/>
          </w:tcPr>
          <w:p>
            <w:r>
              <w:t>Output per hour</w:t>
            </w:r>
          </w:p>
        </w:tc>
      </w:tr>
      <w:tr>
        <w:tc>
          <w:tcPr>
            <w:tcW w:type="dxa" w:w="2160"/>
          </w:tcPr>
          <w:p>
            <w:r>
              <w:t>1987-1990</w:t>
            </w:r>
          </w:p>
        </w:tc>
        <w:tc>
          <w:tcPr>
            <w:tcW w:type="dxa" w:w="2160"/>
          </w:tcPr>
          <w:p>
            <w:r>
              <w:t>-4.7</w:t>
            </w:r>
          </w:p>
        </w:tc>
        <w:tc>
          <w:tcPr>
            <w:tcW w:type="dxa" w:w="2160"/>
          </w:tcPr>
          <w:p>
            <w:r>
              <w:t>-1.1</w:t>
            </w:r>
          </w:p>
        </w:tc>
        <w:tc>
          <w:tcPr>
            <w:tcW w:type="dxa" w:w="2160"/>
          </w:tcPr>
          <w:p>
            <w:r>
              <w:t>-3.7</w:t>
            </w:r>
          </w:p>
        </w:tc>
      </w:tr>
      <w:tr>
        <w:tc>
          <w:tcPr>
            <w:tcW w:type="dxa" w:w="2160"/>
          </w:tcPr>
          <w:p>
            <w:r>
              <w:t>1990-2000</w:t>
            </w:r>
          </w:p>
        </w:tc>
        <w:tc>
          <w:tcPr>
            <w:tcW w:type="dxa" w:w="2160"/>
          </w:tcPr>
          <w:p>
            <w:r>
              <w:t>-5.5</w:t>
            </w:r>
          </w:p>
        </w:tc>
        <w:tc>
          <w:tcPr>
            <w:tcW w:type="dxa" w:w="2160"/>
          </w:tcPr>
          <w:p>
            <w:r>
              <w:t>-1.2</w:t>
            </w:r>
          </w:p>
        </w:tc>
        <w:tc>
          <w:tcPr>
            <w:tcW w:type="dxa" w:w="2160"/>
          </w:tcPr>
          <w:p>
            <w:r>
              <w:t>-4.3</w:t>
            </w:r>
          </w:p>
        </w:tc>
      </w:tr>
      <w:tr>
        <w:tc>
          <w:tcPr>
            <w:tcW w:type="dxa" w:w="2160"/>
          </w:tcPr>
          <w:p>
            <w:r>
              <w:t>2000-2007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-3.5</w:t>
            </w:r>
          </w:p>
        </w:tc>
        <w:tc>
          <w:tcPr>
            <w:tcW w:type="dxa" w:w="2160"/>
          </w:tcPr>
          <w:p>
            <w:r>
              <w:t>3.3</w:t>
            </w:r>
          </w:p>
        </w:tc>
      </w:tr>
      <w:tr>
        <w:tc>
          <w:tcPr>
            <w:tcW w:type="dxa" w:w="2160"/>
          </w:tcPr>
          <w:p>
            <w:r>
              <w:t>2007-2019</w:t>
            </w:r>
          </w:p>
        </w:tc>
        <w:tc>
          <w:tcPr>
            <w:tcW w:type="dxa" w:w="2160"/>
          </w:tcPr>
          <w:p>
            <w:r>
              <w:t>-1.5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-1.9</w:t>
            </w:r>
          </w:p>
        </w:tc>
      </w:tr>
      <w:tr>
        <w:tc>
          <w:tcPr>
            <w:tcW w:type="dxa" w:w="2160"/>
          </w:tcPr>
          <w:p>
            <w:r>
              <w:t>2019-2022</w:t>
            </w:r>
          </w:p>
        </w:tc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2.9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