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53AC5" w14:textId="77777777" w:rsidR="00932F34" w:rsidRDefault="00F51628">
      <w:pPr>
        <w:pStyle w:val="NoSpacing"/>
        <w:ind w:left="2940" w:firstLine="420"/>
        <w:jc w:val="both"/>
        <w:rPr>
          <w:rStyle w:val="SubtleEmphasis1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Style w:val="SubtleEmphasis1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REPORT</w:t>
      </w:r>
    </w:p>
    <w:p w14:paraId="354C7F1E" w14:textId="77777777" w:rsidR="00932F34" w:rsidRDefault="00F51628">
      <w:pPr>
        <w:pStyle w:val="NoSpacing"/>
        <w:jc w:val="center"/>
        <w:rPr>
          <w:rStyle w:val="SubtleEmphasis1"/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Style w:val="SubtleEmphasis1"/>
          <w:rFonts w:ascii="Times New Roman" w:hAnsi="Times New Roman" w:cs="Times New Roman"/>
          <w:i w:val="0"/>
          <w:iCs w:val="0"/>
          <w:sz w:val="32"/>
          <w:szCs w:val="32"/>
        </w:rPr>
        <w:t>on</w:t>
      </w:r>
    </w:p>
    <w:p w14:paraId="52B57CC9" w14:textId="77777777" w:rsidR="00932F34" w:rsidRDefault="00F51628">
      <w:pPr>
        <w:pStyle w:val="NoSpacing"/>
        <w:jc w:val="center"/>
        <w:rPr>
          <w:rStyle w:val="SubtleEmphasis1"/>
          <w:rFonts w:ascii="Times New Roman" w:hAnsi="Times New Roman" w:cs="Times New Roman"/>
          <w:b/>
          <w:bCs/>
          <w:i w:val="0"/>
          <w:iCs w:val="0"/>
          <w:sz w:val="32"/>
          <w:szCs w:val="32"/>
          <w:u w:val="single"/>
        </w:rPr>
      </w:pPr>
      <w:r>
        <w:rPr>
          <w:rStyle w:val="SubtleEmphasis1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“Event Management Website”</w:t>
      </w:r>
    </w:p>
    <w:p w14:paraId="17811186" w14:textId="77777777" w:rsidR="00932F34" w:rsidRDefault="00F51628">
      <w:pPr>
        <w:pStyle w:val="Heading1"/>
        <w:ind w:left="2940" w:firstLine="420"/>
        <w:jc w:val="both"/>
        <w:rPr>
          <w:rFonts w:ascii="Times New Roman" w:hAnsi="Times New Roman" w:cs="Times New Roman"/>
          <w:i/>
          <w:iCs/>
          <w:color w:val="404040"/>
          <w:sz w:val="24"/>
          <w:szCs w:val="24"/>
          <w:lang w:eastAsia="en-IN"/>
        </w:rPr>
      </w:pPr>
      <w:r>
        <w:rPr>
          <w:rFonts w:ascii="Times New Roman" w:hAnsi="Times New Roman" w:cs="Times New Roman"/>
          <w:i/>
          <w:iCs/>
          <w:noProof/>
          <w:color w:val="404040"/>
          <w:sz w:val="24"/>
          <w:szCs w:val="24"/>
          <w:lang w:eastAsia="en-IN"/>
        </w:rPr>
        <w:drawing>
          <wp:inline distT="0" distB="0" distL="0" distR="0" wp14:anchorId="7ECF068C" wp14:editId="673B2A1C">
            <wp:extent cx="863600" cy="784225"/>
            <wp:effectExtent l="0" t="0" r="12700" b="15875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7BD" w14:textId="77777777" w:rsidR="00932F34" w:rsidRDefault="00F51628">
      <w:pPr>
        <w:pStyle w:val="Heading1"/>
        <w:spacing w:line="240" w:lineRule="auto"/>
        <w:jc w:val="center"/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</w:rPr>
        <w:t>NITTE MEENAKSHI INSTITUTE OF TECHNOLOG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Y</w:t>
      </w:r>
    </w:p>
    <w:p w14:paraId="4357B121" w14:textId="6E8A6DAB" w:rsidR="00932F34" w:rsidRDefault="00F51628">
      <w:pPr>
        <w:pStyle w:val="Heading1"/>
        <w:spacing w:line="240" w:lineRule="auto"/>
        <w:jc w:val="both"/>
        <w:rPr>
          <w:rStyle w:val="SubtleEmphasis1"/>
          <w:rFonts w:ascii="Times New Roman" w:hAnsi="Times New Roman" w:cs="Times New Roman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color w:val="000000"/>
          <w:sz w:val="32"/>
          <w:szCs w:val="32"/>
        </w:rPr>
        <w:t xml:space="preserve">Submitted in partial fulfilment of the requirement for the award of degree of bachelor of technology in Information science, </w:t>
      </w:r>
      <w:r w:rsidR="000A3B42">
        <w:rPr>
          <w:rStyle w:val="SubtleEmphasis1"/>
          <w:rFonts w:ascii="Times New Roman" w:hAnsi="Times New Roman" w:cs="Times New Roman"/>
          <w:color w:val="000000"/>
          <w:sz w:val="32"/>
          <w:szCs w:val="32"/>
        </w:rPr>
        <w:t>Bangalore</w:t>
      </w:r>
    </w:p>
    <w:p w14:paraId="1633262B" w14:textId="77777777" w:rsidR="00932F34" w:rsidRDefault="00F51628">
      <w:pPr>
        <w:ind w:left="2520" w:firstLine="420"/>
        <w:jc w:val="both"/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 xml:space="preserve"> BIG DATA LAB</w:t>
      </w:r>
    </w:p>
    <w:p w14:paraId="134867EC" w14:textId="579C63E3" w:rsidR="00F51628" w:rsidRPr="000A3B42" w:rsidRDefault="00F51628" w:rsidP="000A3B42">
      <w:pPr>
        <w:pStyle w:val="Heading1"/>
        <w:spacing w:line="240" w:lineRule="auto"/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Submitted To: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 w:rsidRPr="000A3B42">
        <w:rPr>
          <w:rStyle w:val="SubtleEmphasis1"/>
          <w:rFonts w:ascii="Times New Roman" w:hAnsi="Times New Roman" w:cs="Times New Roman"/>
          <w:i w:val="0"/>
          <w:iCs w:val="0"/>
          <w:color w:val="000000"/>
          <w:sz w:val="28"/>
          <w:szCs w:val="28"/>
          <w:lang w:val="en-IN"/>
        </w:rPr>
        <w:t xml:space="preserve"> </w:t>
      </w:r>
      <w:r w:rsidRPr="000A3B42"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>Prashanth B S</w:t>
      </w:r>
      <w:r w:rsidR="000A3B42"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 xml:space="preserve"> </w:t>
      </w:r>
    </w:p>
    <w:p w14:paraId="7B89CE41" w14:textId="0F803A25" w:rsidR="00F51628" w:rsidRPr="000A3B42" w:rsidRDefault="000A3B42" w:rsidP="000A3B42">
      <w:pPr>
        <w:pStyle w:val="Heading1"/>
        <w:spacing w:line="240" w:lineRule="auto"/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</w:pPr>
      <w:r w:rsidRPr="000A3B42"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 xml:space="preserve">            </w:t>
      </w:r>
      <w:r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 xml:space="preserve">  </w:t>
      </w:r>
      <w:r w:rsidRPr="000A3B42"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 xml:space="preserve"> </w:t>
      </w:r>
      <w:r w:rsidR="00F51628" w:rsidRPr="000A3B42"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>DEPARTMENT OF ISE</w:t>
      </w:r>
    </w:p>
    <w:p w14:paraId="54692FDD" w14:textId="45435291" w:rsidR="00932F34" w:rsidRPr="000A3B42" w:rsidRDefault="000A3B42" w:rsidP="000A3B42">
      <w:pPr>
        <w:pStyle w:val="Heading1"/>
        <w:spacing w:line="240" w:lineRule="auto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en-IN"/>
        </w:rPr>
      </w:pPr>
      <w:r w:rsidRPr="000A3B42"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 xml:space="preserve">                    </w:t>
      </w:r>
      <w:r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 xml:space="preserve"> </w:t>
      </w:r>
      <w:r w:rsidRPr="000A3B42"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 xml:space="preserve"> </w:t>
      </w:r>
      <w:r w:rsidR="00F51628" w:rsidRPr="000A3B42">
        <w:rPr>
          <w:rStyle w:val="SubtleEmphasis1"/>
          <w:rFonts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en-IN"/>
        </w:rPr>
        <w:t>NMIT</w:t>
      </w:r>
    </w:p>
    <w:p w14:paraId="625E1BD5" w14:textId="65DAC77C" w:rsidR="00932F34" w:rsidRDefault="00F51628" w:rsidP="00F51628">
      <w:pPr>
        <w:spacing w:line="120" w:lineRule="auto"/>
        <w:rPr>
          <w:i/>
          <w:iCs/>
          <w:lang w:val="en-I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                 </w:t>
      </w:r>
    </w:p>
    <w:p w14:paraId="4F5E9F75" w14:textId="77777777" w:rsidR="00932F34" w:rsidRDefault="00F51628">
      <w:pPr>
        <w:pStyle w:val="Heading1"/>
        <w:spacing w:line="100" w:lineRule="atLeast"/>
        <w:jc w:val="both"/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Submitted By:    6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vertAlign w:val="superscript"/>
          <w:lang w:val="en-IN"/>
        </w:rPr>
        <w:t>th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sem ‘C’ Section</w:t>
      </w:r>
    </w:p>
    <w:p w14:paraId="7C18269D" w14:textId="77777777" w:rsidR="00932F34" w:rsidRDefault="00F51628">
      <w:pPr>
        <w:spacing w:line="100" w:lineRule="atLeast"/>
        <w:jc w:val="both"/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  <w:t xml:space="preserve"> </w:t>
      </w:r>
      <w:r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  <w:tab/>
        <w:t xml:space="preserve">C-2 batch </w:t>
      </w:r>
    </w:p>
    <w:p w14:paraId="458E5071" w14:textId="77777777" w:rsidR="00932F34" w:rsidRDefault="00932F34">
      <w:pPr>
        <w:rPr>
          <w:rStyle w:val="SubtleEmphasis1"/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  <w:lang w:val="en-IN"/>
        </w:rPr>
      </w:pPr>
    </w:p>
    <w:p w14:paraId="7FB0DF2E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Suvang         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 xml:space="preserve"> 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>: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 xml:space="preserve">  1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NT17IS172</w:t>
      </w:r>
    </w:p>
    <w:p w14:paraId="3F6EE9A3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Sumukh Vashist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>: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 xml:space="preserve">  1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NT17IS168</w:t>
      </w:r>
    </w:p>
    <w:p w14:paraId="1D05EADC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Tashwin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>: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 xml:space="preserve">  1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NT17IS177</w:t>
      </w:r>
    </w:p>
    <w:p w14:paraId="070FA8D5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Shrey 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Srivastava  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 xml:space="preserve">  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>:    1NT17IS159</w:t>
      </w:r>
    </w:p>
    <w:p w14:paraId="7ECC9B9D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Tallapalli Swechha Ramaiah    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: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  1NT17IS176</w:t>
      </w:r>
    </w:p>
    <w:p w14:paraId="0A7AC4A2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Tejashwini H                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: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  1NT17IS179</w:t>
      </w:r>
    </w:p>
    <w:p w14:paraId="22D6323A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lastRenderedPageBreak/>
        <w:t xml:space="preserve">Suprabha Bhat   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 xml:space="preserve">:  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 xml:space="preserve">  1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NT17IS169</w:t>
      </w:r>
    </w:p>
    <w:p w14:paraId="0E519777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Tejas Tanay      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>: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 xml:space="preserve">  1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NT17IS178</w:t>
      </w:r>
    </w:p>
    <w:p w14:paraId="6B2C7324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Thakur Saurav Chandraprakash 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: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   1NT17IS180</w:t>
      </w:r>
    </w:p>
    <w:p w14:paraId="234A0DC9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Shresht V S                 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: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  1NT17IS158</w:t>
      </w:r>
    </w:p>
    <w:p w14:paraId="6AFFAC76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Chinmayi R      </w:t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</w: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>: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ab/>
        <w:t xml:space="preserve">  1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>NT17IS041</w:t>
      </w:r>
    </w:p>
    <w:p w14:paraId="6D881FE7" w14:textId="77777777" w:rsidR="00932F34" w:rsidRDefault="00F51628">
      <w:pPr>
        <w:numPr>
          <w:ilvl w:val="0"/>
          <w:numId w:val="1"/>
        </w:numP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</w:pPr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Thanmai Reddy B            </w:t>
      </w:r>
      <w:proofErr w:type="gramStart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:</w:t>
      </w:r>
      <w:proofErr w:type="gramEnd"/>
      <w:r>
        <w:rPr>
          <w:rStyle w:val="SubtleEmphasis1"/>
          <w:rFonts w:ascii="Times New Roman" w:hAnsi="Times New Roman" w:cs="Times New Roman"/>
          <w:i w:val="0"/>
          <w:iCs w:val="0"/>
          <w:color w:val="000000"/>
          <w:sz w:val="32"/>
          <w:szCs w:val="32"/>
          <w:lang w:val="en-IN"/>
        </w:rPr>
        <w:t xml:space="preserve">    1NT17IS181</w:t>
      </w:r>
    </w:p>
    <w:p w14:paraId="1A3CD6A2" w14:textId="77777777" w:rsidR="00932F34" w:rsidRDefault="00F51628">
      <w:pPr>
        <w:pStyle w:val="Heading1"/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u w:val="single"/>
          <w:lang w:val="en-IN"/>
        </w:rPr>
      </w:pPr>
      <w:r>
        <w:rPr>
          <w:u w:val="single"/>
          <w:lang w:val="en-IN"/>
        </w:rPr>
        <w:t>ABSTRACT</w:t>
      </w:r>
    </w:p>
    <w:p w14:paraId="2B02C61E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event management tool is a process of organizing and managing the students’ achievements in all fields .It provides real-time up-to date information of the achievements .This is done by organizing and categorizing their achievements into technical and cultural events.It checks the validity of the information by providing a feature for proof of the achievement like certificates i.e., </w:t>
      </w:r>
      <w:r>
        <w:rPr>
          <w:rFonts w:ascii="Times New Roman" w:hAnsi="Times New Roman"/>
          <w:sz w:val="28"/>
          <w:szCs w:val="28"/>
          <w:lang w:val="en-IN"/>
        </w:rPr>
        <w:t>the admin can input student information for participation in events’ along with a certificate and submit it to the database.</w:t>
      </w:r>
    </w:p>
    <w:p w14:paraId="24772865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statistics of their achievements can be later viewed depending on the data in the database.</w:t>
      </w:r>
    </w:p>
    <w:p w14:paraId="0A5566B6" w14:textId="7855AFC5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It can lead to error free and a reliable management </w:t>
      </w:r>
      <w:r w:rsidR="000A3B42">
        <w:rPr>
          <w:rFonts w:ascii="Times New Roman" w:hAnsi="Times New Roman" w:cs="Times New Roman"/>
          <w:sz w:val="28"/>
          <w:szCs w:val="28"/>
          <w:lang w:val="en-IN"/>
        </w:rPr>
        <w:t>system. Such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 management system reduces the manual efforts taken to organize the data by 80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%.Thus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,by keeping the information consistent and updated in real-time , time and effort taken in managing the data can be reduced.</w:t>
      </w:r>
    </w:p>
    <w:p w14:paraId="09521A8E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572AABC" w14:textId="77777777" w:rsidR="000A3B42" w:rsidRDefault="000A3B42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Calibri" w:hAnsi="Calibri" w:cs="Calibri"/>
          <w:b/>
          <w:bCs/>
          <w:sz w:val="44"/>
          <w:szCs w:val="44"/>
          <w:u w:val="single"/>
          <w:lang w:val="en-IN"/>
        </w:rPr>
      </w:pPr>
    </w:p>
    <w:p w14:paraId="2DD1632C" w14:textId="0A4508E3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Calibri" w:hAnsi="Calibri" w:cs="Calibri"/>
          <w:b/>
          <w:bCs/>
          <w:sz w:val="44"/>
          <w:szCs w:val="44"/>
          <w:u w:val="single"/>
          <w:lang w:val="en-I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-IN"/>
        </w:rPr>
        <w:lastRenderedPageBreak/>
        <w:t>System Requirements</w:t>
      </w:r>
    </w:p>
    <w:p w14:paraId="54D6618E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F6964DF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Front-End language: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HTML,css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,bootstrap</w:t>
      </w:r>
    </w:p>
    <w:p w14:paraId="494F8226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Back-end/Server-side language: Node.js</w:t>
      </w:r>
    </w:p>
    <w:p w14:paraId="0A40BC0E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Database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used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Mongodb</w:t>
      </w:r>
    </w:p>
    <w:p w14:paraId="707B2D2A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Additionally, handlebars is used as an HTML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template ,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and mongodb compass is used for viewing the tables and data created using mongodb.</w:t>
      </w:r>
    </w:p>
    <w:p w14:paraId="40809A6C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0B0E5F2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D723E0B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2C3109F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061A1CA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C88B026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Calibri" w:hAnsi="Calibri" w:cs="Calibri"/>
          <w:b/>
          <w:bCs/>
          <w:sz w:val="44"/>
          <w:szCs w:val="44"/>
          <w:u w:val="single"/>
          <w:lang w:val="en-I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-IN"/>
        </w:rPr>
        <w:t>Project Goal</w:t>
      </w:r>
    </w:p>
    <w:p w14:paraId="52DAA60D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Our project is a web-based management application which can be used by colleges and school to organize and update the students’ achievements in all fields through a user-friendly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GUI .Any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changes made are then reflected in the database.</w:t>
      </w:r>
    </w:p>
    <w:p w14:paraId="2921317E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9747068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Calibri" w:hAnsi="Calibri" w:cs="Calibri"/>
          <w:b/>
          <w:bCs/>
          <w:sz w:val="44"/>
          <w:szCs w:val="44"/>
          <w:u w:val="single"/>
          <w:lang w:val="en-I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-IN"/>
        </w:rPr>
        <w:t>Project Description</w:t>
      </w:r>
    </w:p>
    <w:p w14:paraId="03094A7C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project covers the following implementation:</w:t>
      </w:r>
    </w:p>
    <w:p w14:paraId="167B1E89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C4F3D0D" w14:textId="77777777" w:rsidR="00932F34" w:rsidRDefault="00F51628">
      <w:pPr>
        <w:numPr>
          <w:ilvl w:val="0"/>
          <w:numId w:val="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lear" w:pos="425"/>
        </w:tabs>
        <w:spacing w:line="360" w:lineRule="auto"/>
        <w:ind w:left="0" w:firstLine="4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Admin module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: The admin is provided with a username and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password .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Once the admin logs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in ,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he has access to all the admin features.</w:t>
      </w:r>
    </w:p>
    <w:p w14:paraId="56E5C695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114300" distR="114300" wp14:anchorId="63CB5ABF" wp14:editId="0B6544C8">
            <wp:extent cx="4296410" cy="2345055"/>
            <wp:effectExtent l="0" t="0" r="8890" b="17145"/>
            <wp:docPr id="1" name="Picture 1" descr="WhatsApp Image 2020-04-07 at 5.34.38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04-07 at 5.34.38 P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1812" w14:textId="77777777" w:rsidR="00932F34" w:rsidRDefault="00F51628">
      <w:pPr>
        <w:numPr>
          <w:ilvl w:val="0"/>
          <w:numId w:val="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ind w:left="84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admin is presented with an admin panel where he has an option to choose between technical and cultural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events .</w:t>
      </w:r>
      <w:proofErr w:type="gramEnd"/>
    </w:p>
    <w:p w14:paraId="46A8517E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420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24B1847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left" w:pos="420"/>
        </w:tabs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114300" distR="114300" wp14:anchorId="470C55A4" wp14:editId="3F3E5C21">
            <wp:extent cx="5033645" cy="2802255"/>
            <wp:effectExtent l="0" t="0" r="14605" b="17145"/>
            <wp:docPr id="2" name="Picture 2" descr="WhatsApp Image 2020-04-07 at 5.35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04-07 at 5.35.11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3CE6" w14:textId="77777777" w:rsidR="00932F34" w:rsidRDefault="00F51628">
      <w:pPr>
        <w:numPr>
          <w:ilvl w:val="0"/>
          <w:numId w:val="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lear" w:pos="42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On choosing an event, the admin can later add the student details for the respective event. The student details to be provided by the admin include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name ,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email , Usn and event type. </w:t>
      </w:r>
    </w:p>
    <w:p w14:paraId="56002CFA" w14:textId="6B0C9F99" w:rsidR="00932F34" w:rsidRDefault="00F51628">
      <w:pPr>
        <w:numPr>
          <w:ilvl w:val="0"/>
          <w:numId w:val="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lear" w:pos="42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He has an option to upload a proof of the information for example,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IN"/>
        </w:rPr>
        <w:t>a certificate.</w:t>
      </w:r>
    </w:p>
    <w:p w14:paraId="5FCA6276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114300" distR="114300" wp14:anchorId="566138E0" wp14:editId="6ACFCFE0">
            <wp:extent cx="4314190" cy="2678430"/>
            <wp:effectExtent l="0" t="0" r="10160" b="7620"/>
            <wp:docPr id="3" name="Picture 3" descr="WhatsApp Image 2020-04-07 at 5.35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4-07 at 5.35.38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B6E" w14:textId="77777777" w:rsidR="00932F34" w:rsidRDefault="00F51628">
      <w:pPr>
        <w:numPr>
          <w:ilvl w:val="0"/>
          <w:numId w:val="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On clicking submit, the information is later added to the database and can be viewed in the events list.</w:t>
      </w:r>
    </w:p>
    <w:p w14:paraId="3F64E0C0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 the events list, a new event can be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created ,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or any information can be modified or deleted.</w:t>
      </w:r>
    </w:p>
    <w:p w14:paraId="1C0EEDE9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3C9B40D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C0D173C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114300" distR="114300" wp14:anchorId="4166B0CC" wp14:editId="1B9955A8">
            <wp:extent cx="5266690" cy="2703195"/>
            <wp:effectExtent l="0" t="0" r="10160" b="1905"/>
            <wp:docPr id="5" name="Picture 5" descr="WhatsApp Image 2020-04-07 at 5.36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04-07 at 5.36.1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41B2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Once the admin logs out, the page is then reloaded to the viewer module.</w:t>
      </w:r>
    </w:p>
    <w:p w14:paraId="5B822EE4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C4DC9E1" w14:textId="77777777" w:rsidR="00932F34" w:rsidRDefault="00F51628">
      <w:pPr>
        <w:numPr>
          <w:ilvl w:val="0"/>
          <w:numId w:val="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ind w:left="0" w:firstLine="4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Viewer module</w:t>
      </w:r>
      <w:r>
        <w:rPr>
          <w:rFonts w:ascii="Times New Roman" w:hAnsi="Times New Roman" w:cs="Times New Roman"/>
          <w:sz w:val="28"/>
          <w:szCs w:val="28"/>
          <w:lang w:val="en-IN"/>
        </w:rPr>
        <w:t>: This module enables the user to view the event list and view the student details for the respective event type chosen.</w:t>
      </w:r>
    </w:p>
    <w:p w14:paraId="3F46898A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114300" distR="114300" wp14:anchorId="6477D5D0" wp14:editId="645266D9">
            <wp:extent cx="4580890" cy="2699385"/>
            <wp:effectExtent l="0" t="0" r="10160" b="5715"/>
            <wp:docPr id="7" name="Picture 7" descr="WhatsApp Image 2020-04-07 at 5.33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0-04-07 at 5.33.12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3F2" w14:textId="77777777" w:rsidR="00932F34" w:rsidRDefault="00F51628">
      <w:pPr>
        <w:numPr>
          <w:ilvl w:val="0"/>
          <w:numId w:val="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user chooses the respective event type to be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viewed.The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data is later retrieved from the database and the user is provided with the student details along with the certification.</w:t>
      </w:r>
    </w:p>
    <w:p w14:paraId="69FC1219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ind w:firstLineChars="100" w:firstLine="28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user can also download the student details with the certification.</w:t>
      </w:r>
    </w:p>
    <w:p w14:paraId="064F4937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IN"/>
        </w:rPr>
      </w:pPr>
    </w:p>
    <w:p w14:paraId="2AB86753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114300" distR="114300" wp14:anchorId="48408E50" wp14:editId="6FA07A16">
            <wp:extent cx="4631690" cy="2920365"/>
            <wp:effectExtent l="0" t="0" r="16510" b="13335"/>
            <wp:docPr id="8" name="Picture 8" descr="WhatsApp Image 2020-04-07 at 5.38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0-04-07 at 5.38.28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24C" w14:textId="77777777" w:rsidR="00932F34" w:rsidRDefault="00932F34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en-IN"/>
        </w:rPr>
      </w:pPr>
    </w:p>
    <w:p w14:paraId="36D961D3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Calibri" w:hAnsi="Calibri" w:cs="Calibri"/>
          <w:b/>
          <w:bCs/>
          <w:sz w:val="44"/>
          <w:szCs w:val="44"/>
          <w:u w:val="single"/>
          <w:lang w:val="en-I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-IN"/>
        </w:rPr>
        <w:t>Conclusion</w:t>
      </w:r>
    </w:p>
    <w:p w14:paraId="4C8AAB00" w14:textId="77777777" w:rsidR="00932F34" w:rsidRDefault="00F51628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Our project can be used to satisfy the needs to manage the records of the student details and their achievements for the respective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event.Several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user friendly coding have also been adopted.This project satisfies all the requirements needed to organize ,manage and update the data regularly.   </w:t>
      </w:r>
    </w:p>
    <w:sectPr w:rsidR="00932F34"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8" w:color="auto"/>
        <w:bottom w:val="single" w:sz="4" w:space="1" w:color="auto"/>
        <w:right w:val="single" w:sz="4" w:space="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41FD34"/>
    <w:multiLevelType w:val="singleLevel"/>
    <w:tmpl w:val="9441FD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EDB8FFA"/>
    <w:multiLevelType w:val="singleLevel"/>
    <w:tmpl w:val="CEDB8FF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E16DE2D"/>
    <w:multiLevelType w:val="singleLevel"/>
    <w:tmpl w:val="EE16DE2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06FC1AB"/>
    <w:multiLevelType w:val="singleLevel"/>
    <w:tmpl w:val="306FC1A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172CFCB"/>
    <w:multiLevelType w:val="singleLevel"/>
    <w:tmpl w:val="5172CF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820D65"/>
    <w:rsid w:val="000A3B42"/>
    <w:rsid w:val="00932F34"/>
    <w:rsid w:val="00F51628"/>
    <w:rsid w:val="03734046"/>
    <w:rsid w:val="10664882"/>
    <w:rsid w:val="11820D65"/>
    <w:rsid w:val="4A47700D"/>
    <w:rsid w:val="53B67FB2"/>
    <w:rsid w:val="5E881B26"/>
    <w:rsid w:val="7C52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26626"/>
  <w15:docId w15:val="{3CD20215-083D-4C7B-91A1-422CF3F8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  <w:sz w:val="22"/>
      <w:szCs w:val="22"/>
      <w:lang w:eastAsia="en-US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tejur</dc:creator>
  <cp:lastModifiedBy>SUMUKH VASISHT</cp:lastModifiedBy>
  <cp:revision>2</cp:revision>
  <dcterms:created xsi:type="dcterms:W3CDTF">2020-04-07T09:08:00Z</dcterms:created>
  <dcterms:modified xsi:type="dcterms:W3CDTF">2020-04-08T08:25:00Z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