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UE__________ - Fine Techniques(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:0:0:0: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ab/>
        <w:t xml:space="preserve">                                     </w:t>
        <w:tab/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ab/>
        <w:tab/>
        <w:tab/>
        <w:tab/>
        <w:tab/>
        <w:tab/>
        <w:t># of Hours: 2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8</w:t>
      </w:r>
    </w:p>
    <w:tbl>
      <w:tblPr>
        <w:tblStyle w:val="Table1"/>
        <w:tblW w:w="8670" w:type="dxa"/>
        <w:jc w:val="left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72"/>
        <w:gridCol w:w="5969"/>
        <w:gridCol w:w="865"/>
        <w:gridCol w:w="864"/>
      </w:tblGrid>
      <w:tr>
        <w:trPr/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Class #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Topics to be Covered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Motivation for the course. 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Introduction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Calibri" w:ascii="Times New Roman" w:hAnsi="Times New Roman"/>
                <w:sz w:val="20"/>
                <w:szCs w:val="20"/>
              </w:rPr>
              <w:t>Memory Management – garbage, dangling pointer, dereferencing dangling pointer- why it may not crash.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Calibri" w:ascii="Times New Roman" w:hAnsi="Times New Roman"/>
                <w:sz w:val="20"/>
                <w:szCs w:val="20"/>
              </w:rPr>
              <w:t>Hijacking malloc and free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1440" w:right="0" w:hanging="0"/>
              <w:contextualSpacing/>
              <w:jc w:val="both"/>
              <w:rPr>
                <w:rFonts w:eastAsia="Times New Roman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u w:val="none"/>
                <w:vertAlign w:val="baseline"/>
              </w:rPr>
            </w:pPr>
            <w:r>
              <w:rPr>
                <w:rFonts w:eastAsia="Times New Roman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u w:val="none"/>
                <w:vertAlign w:val="baseline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Linked list with header node for ease of insertion.</w:t>
            </w:r>
          </w:p>
          <w:p>
            <w:pPr>
              <w:pStyle w:val="Normal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Linked list with tailer node for ease of searching.</w:t>
            </w:r>
          </w:p>
          <w:p>
            <w:pPr>
              <w:pStyle w:val="Normal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List in an array.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Calib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Project: Develop memory manager </w:t>
            </w:r>
          </w:p>
          <w:p>
            <w:pPr>
              <w:pStyle w:val="Normal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Calib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Introduction to memory manager. Allocation Policy.</w:t>
            </w:r>
          </w:p>
          <w:p>
            <w:pPr>
              <w:pStyle w:val="Normal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Calib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Book keeping. Deallocation and free list.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Calibri" w:ascii="Times New Roman" w:hAnsi="Times New Roman"/>
                <w:sz w:val="20"/>
                <w:szCs w:val="20"/>
              </w:rPr>
              <w:t>Bitwise wise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Calibri" w:ascii="Times New Roman" w:hAnsi="Times New Roman"/>
                <w:sz w:val="20"/>
                <w:szCs w:val="20"/>
              </w:rPr>
              <w:t xml:space="preserve">Store an int in bit 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Calibri" w:ascii="Times New Roman" w:hAnsi="Times New Roman"/>
                <w:sz w:val="20"/>
                <w:szCs w:val="20"/>
              </w:rPr>
              <w:t>external sorting of unique integers using bits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/>
            </w:pPr>
            <w:r>
              <w:rPr/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Calib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binary counter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/>
            </w:pPr>
            <w:r>
              <w:rPr/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720" w:right="0" w:hanging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Calib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Project : find the second highest in n + log(n) – 2 comparisons with (log(n))^2 extra space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720" w:right="0" w:hanging="0"/>
              <w:contextualSpacing/>
              <w:jc w:val="both"/>
              <w:rPr/>
            </w:pPr>
            <w:r>
              <w:rPr/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720" w:right="0" w:hanging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Calib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Arrays : challenging problems and efficient programs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Calib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Multiplication of 2D arrays – make this cache friendly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/>
            </w:pPr>
            <w:r>
              <w:rPr/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Arrays: sorting using an array of pointers to structures with callback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Kth partition and finding median without sorting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Calibri" w:ascii="Times New Roman" w:hAnsi="Times New Roman"/>
                <w:sz w:val="20"/>
                <w:szCs w:val="20"/>
              </w:rPr>
              <w:t>Lists and its variation : challenging problems and efficient programs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Calibri" w:ascii="Times New Roman" w:hAnsi="Times New Roman"/>
                <w:sz w:val="20"/>
                <w:szCs w:val="20"/>
              </w:rPr>
              <w:t>reverse, splice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/>
            </w:pPr>
            <w:r>
              <w:rPr/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Project: sorting of list in place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Calibri" w:ascii="Times New Roman" w:hAnsi="Times New Roman"/>
                <w:sz w:val="20"/>
                <w:szCs w:val="20"/>
              </w:rPr>
              <w:t>Trees: height balanced trees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/>
            </w:pPr>
            <w:r>
              <w:rPr/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596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General purpose Trees</w:t>
            </w:r>
          </w:p>
        </w:tc>
        <w:tc>
          <w:tcPr>
            <w:tcW w:w="86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Calibri" w:ascii="Times New Roman" w:hAnsi="Times New Roman"/>
                <w:sz w:val="20"/>
                <w:szCs w:val="20"/>
              </w:rPr>
              <w:t>Project : implement trees on the hard disk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/>
            </w:pPr>
            <w:r>
              <w:rPr/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-720" w:hanging="36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ind w:left="-720" w:hanging="36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Literature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tbl>
      <w:tblPr>
        <w:tblStyle w:val="Table3"/>
        <w:tblW w:w="1055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43"/>
        <w:gridCol w:w="4734"/>
        <w:gridCol w:w="922"/>
        <w:gridCol w:w="2137"/>
        <w:gridCol w:w="1017"/>
      </w:tblGrid>
      <w:tr>
        <w:trPr>
          <w:trHeight w:val="360" w:hRule="atLeast"/>
        </w:trPr>
        <w:tc>
          <w:tcPr>
            <w:tcW w:w="1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Book  Type</w:t>
            </w:r>
          </w:p>
        </w:tc>
        <w:tc>
          <w:tcPr>
            <w:tcW w:w="4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Title  &amp; Author</w:t>
            </w:r>
          </w:p>
        </w:tc>
        <w:tc>
          <w:tcPr>
            <w:tcW w:w="4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Publication Information</w:t>
            </w:r>
          </w:p>
        </w:tc>
      </w:tr>
      <w:tr>
        <w:trPr>
          <w:trHeight w:val="320" w:hRule="atLeast"/>
        </w:trPr>
        <w:tc>
          <w:tcPr>
            <w:tcW w:w="17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47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Edition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Publisher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Year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Text Books</w:t>
            </w:r>
          </w:p>
        </w:tc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calibri" w:hAnsi="calibri"/>
                <w:b w:val="false"/>
                <w:bCs w:val="false"/>
                <w:i w:val="false"/>
                <w:iCs w:val="false"/>
                <w:sz w:val="22"/>
                <w:szCs w:val="22"/>
                <w:u w:val="none"/>
              </w:rPr>
              <w:t>The C programming Language – Dennis Ritchie and Brian Kernighan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333333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0"/>
                <w:szCs w:val="20"/>
              </w:rPr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Programming Pearls – Jon Bentley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ing1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More Programming Pearls – Jon Bentley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540" w:leader="none"/>
          <w:tab w:val="left" w:pos="2430" w:leader="none"/>
        </w:tabs>
        <w:spacing w:lineRule="auto" w:line="240" w:before="0" w:after="0"/>
        <w:ind w:left="-627" w:hanging="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/>
    </w:pPr>
    <w:r>
      <w:rPr>
        <w:rFonts w:eastAsia="Arial Narrow" w:cs="Arial Narrow" w:ascii="Arial Narrow" w:hAnsi="Arial Narrow"/>
        <w:b/>
        <w:i w:val="false"/>
        <w:caps w:val="false"/>
        <w:smallCaps w:val="false"/>
        <w:strike w:val="false"/>
        <w:dstrike w:val="false"/>
        <w:color w:val="FFFFFF"/>
        <w:position w:val="0"/>
        <w:sz w:val="20"/>
        <w:sz w:val="20"/>
        <w:szCs w:val="20"/>
        <w:highlight w:val="black"/>
        <w:u w:val="none"/>
        <w:vertAlign w:val="baseline"/>
      </w:rPr>
      <w:t>P.E.S. University       B.Tech. 4</w:t>
    </w:r>
    <w:r>
      <w:rPr>
        <w:rFonts w:eastAsia="Arial Narrow" w:cs="Arial Narrow" w:ascii="Arial Narrow" w:hAnsi="Arial Narrow"/>
        <w:b/>
        <w:i w:val="false"/>
        <w:caps w:val="false"/>
        <w:smallCaps w:val="false"/>
        <w:strike w:val="false"/>
        <w:dstrike w:val="false"/>
        <w:color w:val="FFFFFF"/>
        <w:sz w:val="20"/>
        <w:szCs w:val="20"/>
        <w:highlight w:val="black"/>
        <w:u w:val="none"/>
        <w:vertAlign w:val="superscript"/>
      </w:rPr>
      <w:t>th</w:t>
    </w:r>
    <w:r>
      <w:rPr>
        <w:rFonts w:eastAsia="Arial Narrow" w:cs="Arial Narrow" w:ascii="Arial Narrow" w:hAnsi="Arial Narrow"/>
        <w:b/>
        <w:i w:val="false"/>
        <w:caps w:val="false"/>
        <w:smallCaps w:val="false"/>
        <w:strike w:val="false"/>
        <w:dstrike w:val="false"/>
        <w:color w:val="FFFFFF"/>
        <w:position w:val="0"/>
        <w:sz w:val="20"/>
        <w:sz w:val="20"/>
        <w:szCs w:val="20"/>
        <w:highlight w:val="black"/>
        <w:u w:val="none"/>
        <w:vertAlign w:val="baseline"/>
      </w:rPr>
      <w:t xml:space="preserve"> Semester Course Information - CSE      Jan - May 2019   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Quotation">
    <w:name w:val="Quotation"/>
    <w:qFormat/>
    <w:rPr>
      <w:i/>
      <w:iCs/>
    </w:rPr>
  </w:style>
  <w:style w:type="character" w:styleId="ListLabel1">
    <w:name w:val="ListLabel 1"/>
    <w:qFormat/>
    <w:rPr>
      <w:b w:val="false"/>
      <w:bCs w:val="false"/>
      <w:sz w:val="22"/>
      <w:szCs w:val="22"/>
    </w:rPr>
  </w:style>
  <w:style w:type="character" w:styleId="ListLabel2">
    <w:name w:val="ListLabel 2"/>
    <w:qFormat/>
    <w:rPr>
      <w:b w:val="false"/>
      <w:bCs w:val="false"/>
      <w:sz w:val="22"/>
      <w:szCs w:val="22"/>
    </w:rPr>
  </w:style>
  <w:style w:type="character" w:styleId="ListLabel17">
    <w:name w:val="ListLabel 17"/>
    <w:qFormat/>
    <w:rPr>
      <w:rFonts w:eastAsia="Times New Roman" w:cs="Calibri"/>
      <w:sz w:val="24"/>
      <w:szCs w:val="24"/>
    </w:rPr>
  </w:style>
  <w:style w:type="character" w:styleId="ListLabel18">
    <w:name w:val="ListLabel 18"/>
    <w:qFormat/>
    <w:rPr>
      <w:rFonts w:eastAsia="Times New Roman" w:cs="Calibri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left="720" w:right="0" w:hanging="0"/>
      <w:contextualSpacing/>
    </w:pPr>
    <w:rPr>
      <w:lang w:val="en-US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LibreOffice/6.0.7.3$Linux_X86_64 LibreOffice_project/00m0$Build-3</Application>
  <Pages>1</Pages>
  <Words>232</Words>
  <Characters>1236</Characters>
  <CharactersWithSpaces>1488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2020-01-01T15:29:27Z</dcterms:modified>
  <cp:revision>7</cp:revision>
  <dc:subject/>
  <dc:title/>
</cp:coreProperties>
</file>