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lang w:val="en-US"/>
        </w:rPr>
        <w:t>Database Technologies</w:t>
      </w:r>
    </w:p>
    <w:p>
      <w:pPr>
        <w:pStyle w:val="Normal"/>
        <w:bidi w:val="0"/>
        <w:jc w:val="center"/>
        <w:rPr>
          <w:b/>
          <w:b/>
          <w:bCs/>
          <w:sz w:val="32"/>
          <w:szCs w:val="32"/>
          <w:lang w:val="en-US"/>
        </w:rPr>
      </w:pPr>
      <w:r>
        <w:rPr>
          <w:b/>
          <w:bCs/>
          <w:sz w:val="32"/>
          <w:szCs w:val="32"/>
        </w:rPr>
        <w:t>UE19CS</w:t>
      </w:r>
      <w:r>
        <w:rPr>
          <w:b/>
          <w:bCs/>
          <w:sz w:val="32"/>
          <w:szCs w:val="32"/>
          <w:lang w:val="en-US"/>
        </w:rPr>
        <w:t>344</w:t>
      </w:r>
    </w:p>
    <w:p>
      <w:pPr>
        <w:pStyle w:val="Normal"/>
        <w:bidi w:val="0"/>
        <w:jc w:val="center"/>
        <w:rPr>
          <w:b/>
          <w:b/>
          <w:bCs/>
          <w:sz w:val="32"/>
          <w:szCs w:val="32"/>
          <w:lang w:val="en-US"/>
        </w:rPr>
      </w:pPr>
      <w:r>
        <w:rPr>
          <w:b/>
          <w:bCs/>
          <w:sz w:val="32"/>
          <w:szCs w:val="32"/>
          <w:lang w:val="en-US"/>
        </w:rPr>
        <w:t>6th</w:t>
      </w:r>
      <w:r>
        <w:rPr>
          <w:b/>
          <w:bCs/>
          <w:sz w:val="32"/>
          <w:szCs w:val="32"/>
        </w:rPr>
        <w:t xml:space="preserve"> Semester, Academic Year 202</w:t>
      </w:r>
      <w:r>
        <w:rPr>
          <w:b/>
          <w:bCs/>
          <w:sz w:val="32"/>
          <w:szCs w:val="32"/>
          <w:lang w:val="en-US"/>
        </w:rPr>
        <w:t>1</w:t>
      </w:r>
      <w:r>
        <w:rPr>
          <w:b/>
          <w:bCs/>
          <w:sz w:val="32"/>
          <w:szCs w:val="32"/>
        </w:rPr>
        <w:t>-2</w:t>
      </w:r>
      <w:r>
        <w:rPr>
          <w:b/>
          <w:bCs/>
          <w:sz w:val="32"/>
          <w:szCs w:val="32"/>
          <w:lang w:val="en-US"/>
        </w:rPr>
        <w:t>2</w:t>
      </w:r>
    </w:p>
    <w:p>
      <w:pPr>
        <w:pStyle w:val="Normal"/>
        <w:bidi w:val="0"/>
        <w:ind w:hanging="0"/>
        <w:jc w:val="center"/>
        <w:rPr>
          <w:sz w:val="32"/>
          <w:szCs w:val="32"/>
          <w:lang w:val="en-US"/>
        </w:rPr>
      </w:pPr>
      <w:r>
        <w:rPr>
          <w:sz w:val="32"/>
          <w:szCs w:val="32"/>
        </w:rPr>
        <w:t xml:space="preserve">Week #9: An architecture for streaming data                                           </w:t>
      </w:r>
    </w:p>
    <w:p>
      <w:pPr>
        <w:pStyle w:val="Normal"/>
        <w:bidi w:val="0"/>
        <w:ind w:hanging="0"/>
        <w:jc w:val="right"/>
        <w:rPr>
          <w:sz w:val="32"/>
          <w:szCs w:val="32"/>
          <w:lang w:val="en-US"/>
        </w:rPr>
      </w:pPr>
      <w:r>
        <w:rPr>
          <w:sz w:val="32"/>
          <w:szCs w:val="32"/>
        </w:rPr>
        <w:tab/>
        <w:tab/>
        <w:tab/>
        <w:tab/>
        <w:t xml:space="preserve">(A5 - extra assignment) </w:t>
      </w:r>
      <w:r>
        <w:rPr>
          <w:sz w:val="32"/>
          <w:szCs w:val="32"/>
          <w:lang w:val="en-US"/>
        </w:rPr>
        <w:tab/>
        <w:tab/>
        <w:tab/>
        <w:tab/>
        <w:tab/>
        <w:tab/>
      </w:r>
    </w:p>
    <w:p>
      <w:pPr>
        <w:pStyle w:val="Normal"/>
        <w:bidi w:val="0"/>
        <w:ind w:left="7200" w:firstLine="720"/>
        <w:jc w:val="left"/>
        <w:rPr>
          <w:sz w:val="32"/>
          <w:szCs w:val="32"/>
          <w:lang w:val="en-US"/>
        </w:rPr>
      </w:pPr>
      <w:r>
        <w:rPr>
          <w:sz w:val="32"/>
          <w:szCs w:val="32"/>
        </w:rPr>
        <w:t xml:space="preserve">Date: </w:t>
      </w:r>
      <w:r>
        <w:rPr>
          <w:sz w:val="32"/>
          <w:szCs w:val="32"/>
          <w:lang w:val="en-US"/>
        </w:rPr>
        <w:t>1</w:t>
      </w:r>
      <w:r>
        <w:rPr>
          <w:sz w:val="32"/>
          <w:szCs w:val="32"/>
        </w:rPr>
        <w:t>/</w:t>
      </w:r>
      <w:r>
        <w:rPr>
          <w:sz w:val="32"/>
          <w:szCs w:val="32"/>
          <w:lang w:val="en-US"/>
        </w:rPr>
        <w:t>4</w:t>
      </w:r>
      <w:r>
        <w:rPr>
          <w:sz w:val="32"/>
          <w:szCs w:val="32"/>
        </w:rPr>
        <w:t>/202</w:t>
      </w:r>
      <w:r>
        <w:rPr>
          <w:sz w:val="32"/>
          <w:szCs w:val="32"/>
          <w:lang w:val="en-US"/>
        </w:rPr>
        <w:t>2</w:t>
      </w:r>
    </w:p>
    <w:tbl>
      <w:tblPr>
        <w:tblStyle w:val="5"/>
        <w:tblW w:w="11198" w:type="dxa"/>
        <w:jc w:val="left"/>
        <w:tblInd w:w="0" w:type="dxa"/>
        <w:tblLayout w:type="fixed"/>
        <w:tblCellMar>
          <w:top w:w="0" w:type="dxa"/>
          <w:left w:w="108" w:type="dxa"/>
          <w:bottom w:w="0" w:type="dxa"/>
          <w:right w:w="108" w:type="dxa"/>
        </w:tblCellMar>
      </w:tblPr>
      <w:tblGrid>
        <w:gridCol w:w="4173"/>
        <w:gridCol w:w="4833"/>
        <w:gridCol w:w="2192"/>
      </w:tblGrid>
      <w:tr>
        <w:trPr>
          <w:trHeight w:val="1434" w:hRule="atLeast"/>
        </w:trPr>
        <w:tc>
          <w:tcPr>
            <w:tcW w:w="4173" w:type="dxa"/>
            <w:tcBorders/>
          </w:tcPr>
          <w:p>
            <w:pPr>
              <w:pStyle w:val="Normal"/>
              <w:widowControl w:val="false"/>
              <w:suppressAutoHyphens w:val="true"/>
              <w:bidi w:val="0"/>
              <w:spacing w:lineRule="auto" w:line="240" w:before="0" w:after="0"/>
              <w:jc w:val="left"/>
              <w:rPr>
                <w:sz w:val="32"/>
                <w:szCs w:val="32"/>
              </w:rPr>
            </w:pPr>
            <w:r>
              <w:rPr>
                <w:sz w:val="32"/>
                <w:szCs w:val="32"/>
              </w:rPr>
            </w:r>
          </w:p>
          <w:p>
            <w:pPr>
              <w:pStyle w:val="Normal"/>
              <w:widowControl w:val="false"/>
              <w:suppressAutoHyphens w:val="true"/>
              <w:bidi w:val="0"/>
              <w:spacing w:lineRule="auto" w:line="240" w:before="0" w:after="0"/>
              <w:jc w:val="left"/>
              <w:rPr>
                <w:sz w:val="32"/>
                <w:szCs w:val="32"/>
              </w:rPr>
            </w:pPr>
            <w:r>
              <w:rPr>
                <w:kern w:val="0"/>
                <w:sz w:val="32"/>
                <w:szCs w:val="32"/>
              </w:rPr>
              <w:t>Name :</w:t>
            </w:r>
          </w:p>
          <w:p>
            <w:pPr>
              <w:pStyle w:val="Normal"/>
              <w:widowControl w:val="false"/>
              <w:suppressAutoHyphens w:val="true"/>
              <w:bidi w:val="0"/>
              <w:spacing w:lineRule="auto" w:line="240" w:before="0" w:after="0"/>
              <w:jc w:val="left"/>
              <w:rPr>
                <w:sz w:val="32"/>
                <w:szCs w:val="32"/>
              </w:rPr>
            </w:pPr>
            <w:r>
              <w:rPr>
                <w:kern w:val="0"/>
                <w:sz w:val="32"/>
                <w:szCs w:val="32"/>
              </w:rPr>
              <w:t>SUMUKH RAJU BHAT</w:t>
            </w:r>
          </w:p>
        </w:tc>
        <w:tc>
          <w:tcPr>
            <w:tcW w:w="4833" w:type="dxa"/>
            <w:tcBorders/>
          </w:tcPr>
          <w:p>
            <w:pPr>
              <w:pStyle w:val="Normal"/>
              <w:widowControl w:val="false"/>
              <w:suppressAutoHyphens w:val="true"/>
              <w:bidi w:val="0"/>
              <w:spacing w:lineRule="auto" w:line="240" w:before="0" w:after="0"/>
              <w:jc w:val="left"/>
              <w:rPr>
                <w:sz w:val="32"/>
                <w:szCs w:val="32"/>
              </w:rPr>
            </w:pPr>
            <w:r>
              <w:rPr>
                <w:sz w:val="32"/>
                <w:szCs w:val="32"/>
              </w:rPr>
            </w:r>
          </w:p>
          <w:p>
            <w:pPr>
              <w:pStyle w:val="Normal"/>
              <w:widowControl w:val="false"/>
              <w:suppressAutoHyphens w:val="true"/>
              <w:bidi w:val="0"/>
              <w:spacing w:lineRule="auto" w:line="240" w:before="0" w:after="0"/>
              <w:jc w:val="left"/>
              <w:rPr>
                <w:sz w:val="32"/>
                <w:szCs w:val="32"/>
              </w:rPr>
            </w:pPr>
            <w:r>
              <w:rPr>
                <w:kern w:val="0"/>
                <w:sz w:val="32"/>
                <w:szCs w:val="32"/>
              </w:rPr>
              <w:t>SRN :</w:t>
            </w:r>
          </w:p>
          <w:p>
            <w:pPr>
              <w:pStyle w:val="Normal"/>
              <w:widowControl w:val="false"/>
              <w:suppressAutoHyphens w:val="true"/>
              <w:bidi w:val="0"/>
              <w:spacing w:lineRule="auto" w:line="240" w:before="0" w:after="0"/>
              <w:jc w:val="left"/>
              <w:rPr>
                <w:sz w:val="32"/>
                <w:szCs w:val="32"/>
              </w:rPr>
            </w:pPr>
            <w:r>
              <w:rPr>
                <w:kern w:val="0"/>
                <w:sz w:val="32"/>
                <w:szCs w:val="32"/>
              </w:rPr>
              <w:t>PES1UG19CS519</w:t>
            </w:r>
          </w:p>
        </w:tc>
        <w:tc>
          <w:tcPr>
            <w:tcW w:w="2192" w:type="dxa"/>
            <w:tcBorders/>
          </w:tcPr>
          <w:p>
            <w:pPr>
              <w:pStyle w:val="Normal"/>
              <w:widowControl w:val="false"/>
              <w:suppressAutoHyphens w:val="true"/>
              <w:bidi w:val="0"/>
              <w:spacing w:lineRule="auto" w:line="240" w:before="0" w:after="0"/>
              <w:jc w:val="left"/>
              <w:rPr>
                <w:sz w:val="32"/>
                <w:szCs w:val="32"/>
              </w:rPr>
            </w:pPr>
            <w:r>
              <w:rPr>
                <w:sz w:val="32"/>
                <w:szCs w:val="32"/>
              </w:rPr>
            </w:r>
          </w:p>
          <w:p>
            <w:pPr>
              <w:pStyle w:val="Normal"/>
              <w:widowControl w:val="false"/>
              <w:suppressAutoHyphens w:val="true"/>
              <w:bidi w:val="0"/>
              <w:spacing w:lineRule="auto" w:line="240" w:before="0" w:after="0"/>
              <w:jc w:val="left"/>
              <w:rPr>
                <w:sz w:val="32"/>
                <w:szCs w:val="32"/>
              </w:rPr>
            </w:pPr>
            <w:r>
              <w:rPr>
                <w:kern w:val="0"/>
                <w:sz w:val="32"/>
                <w:szCs w:val="32"/>
              </w:rPr>
              <w:t>Section :</w:t>
            </w:r>
          </w:p>
          <w:p>
            <w:pPr>
              <w:pStyle w:val="Normal"/>
              <w:widowControl w:val="false"/>
              <w:suppressAutoHyphens w:val="true"/>
              <w:bidi w:val="0"/>
              <w:spacing w:lineRule="auto" w:line="240" w:before="0" w:after="0"/>
              <w:jc w:val="left"/>
              <w:rPr>
                <w:sz w:val="32"/>
                <w:szCs w:val="32"/>
              </w:rPr>
            </w:pPr>
            <w:r>
              <w:rPr>
                <w:kern w:val="0"/>
                <w:sz w:val="32"/>
                <w:szCs w:val="32"/>
              </w:rPr>
              <w:t>H</w:t>
            </w:r>
          </w:p>
          <w:p>
            <w:pPr>
              <w:pStyle w:val="Normal"/>
              <w:widowControl w:val="false"/>
              <w:suppressAutoHyphens w:val="true"/>
              <w:bidi w:val="0"/>
              <w:spacing w:lineRule="auto" w:line="240" w:before="0" w:after="0"/>
              <w:jc w:val="left"/>
              <w:rPr>
                <w:sz w:val="32"/>
                <w:szCs w:val="32"/>
              </w:rPr>
            </w:pPr>
            <w:r>
              <w:rPr>
                <w:sz w:val="32"/>
                <w:szCs w:val="32"/>
              </w:rPr>
            </w:r>
          </w:p>
        </w:tc>
      </w:tr>
    </w:tbl>
    <w:p>
      <w:pPr>
        <w:pStyle w:val="Normal"/>
        <w:numPr>
          <w:ilvl w:val="0"/>
          <w:numId w:val="0"/>
        </w:numPr>
        <w:bidi w:val="0"/>
        <w:spacing w:lineRule="auto" w:line="259" w:before="0" w:after="160"/>
        <w:ind w:left="0" w:hanging="0"/>
        <w:jc w:val="left"/>
        <w:rPr>
          <w:b/>
          <w:b/>
          <w:bCs/>
          <w:sz w:val="28"/>
          <w:szCs w:val="28"/>
          <w:u w:val="single"/>
          <w:lang w:val="en-US"/>
        </w:rPr>
      </w:pPr>
      <w:r>
        <w:rPr>
          <w:b/>
          <w:bCs/>
          <w:sz w:val="28"/>
          <w:szCs w:val="28"/>
          <w:u w:val="single"/>
          <w:lang w:val="en-US"/>
        </w:rPr>
      </w:r>
    </w:p>
    <w:p>
      <w:pPr>
        <w:pStyle w:val="Normal"/>
        <w:numPr>
          <w:ilvl w:val="0"/>
          <w:numId w:val="0"/>
        </w:numPr>
        <w:bidi w:val="0"/>
        <w:spacing w:lineRule="auto" w:line="259" w:before="0" w:after="160"/>
        <w:ind w:left="0" w:hanging="0"/>
        <w:jc w:val="left"/>
        <w:rPr>
          <w:b/>
          <w:b/>
          <w:bCs/>
          <w:sz w:val="28"/>
          <w:szCs w:val="28"/>
          <w:u w:val="none"/>
          <w:lang w:val="en-US"/>
        </w:rPr>
      </w:pPr>
      <w:r>
        <w:rPr>
          <w:b/>
          <w:bCs/>
          <w:sz w:val="28"/>
          <w:szCs w:val="28"/>
          <w:u w:val="none"/>
          <w:lang w:val="en-US"/>
        </w:rPr>
        <w:t>Proposed Architecture:</w:t>
      </w:r>
    </w:p>
    <w:p>
      <w:pPr>
        <w:pStyle w:val="Normal"/>
        <w:numPr>
          <w:ilvl w:val="0"/>
          <w:numId w:val="0"/>
        </w:numPr>
        <w:bidi w:val="0"/>
        <w:spacing w:lineRule="auto" w:line="259" w:before="0" w:after="160"/>
        <w:ind w:left="0" w:hanging="0"/>
        <w:jc w:val="left"/>
        <w:rPr>
          <w:b/>
          <w:b/>
          <w:bCs/>
          <w:sz w:val="28"/>
          <w:szCs w:val="28"/>
          <w:u w:val="none"/>
          <w:lang w:val="en-US"/>
        </w:rPr>
      </w:pPr>
      <w:r>
        <w:rPr>
          <w:b/>
          <w:bCs/>
          <w:sz w:val="28"/>
          <w:szCs w:val="28"/>
          <w:u w:val="none"/>
          <w:lang w:val="en-U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58000" cy="5106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5106035"/>
                    </a:xfrm>
                    <a:prstGeom prst="rect">
                      <a:avLst/>
                    </a:prstGeom>
                  </pic:spPr>
                </pic:pic>
              </a:graphicData>
            </a:graphic>
          </wp:anchor>
        </w:drawing>
      </w:r>
    </w:p>
    <w:p>
      <w:pPr>
        <w:pStyle w:val="Normal"/>
        <w:numPr>
          <w:ilvl w:val="0"/>
          <w:numId w:val="0"/>
        </w:numPr>
        <w:bidi w:val="0"/>
        <w:spacing w:lineRule="auto" w:line="259" w:before="0" w:after="160"/>
        <w:ind w:left="0" w:hanging="0"/>
        <w:jc w:val="left"/>
        <w:rPr>
          <w:b/>
          <w:b/>
          <w:bCs/>
          <w:sz w:val="28"/>
          <w:szCs w:val="28"/>
          <w:u w:val="none"/>
          <w:lang w:val="en-US"/>
        </w:rPr>
      </w:pPr>
      <w:r>
        <w:rPr>
          <w:b/>
          <w:bCs/>
          <w:sz w:val="28"/>
          <w:szCs w:val="28"/>
          <w:u w:val="none"/>
          <w:lang w:val="en-US"/>
        </w:rPr>
        <w:t>Choice description:</w:t>
      </w:r>
    </w:p>
    <w:p>
      <w:pPr>
        <w:pStyle w:val="Normal"/>
        <w:numPr>
          <w:ilvl w:val="0"/>
          <w:numId w:val="1"/>
        </w:numPr>
        <w:bidi w:val="0"/>
        <w:spacing w:lineRule="auto" w:line="259" w:before="0" w:after="160"/>
        <w:jc w:val="left"/>
        <w:rPr/>
      </w:pPr>
      <w:r>
        <w:rPr/>
        <w:t>AWS lambda: As it is event-driven computing platform which is used to check for temperature going above the set threshold and initiate further processing.</w:t>
      </w:r>
    </w:p>
    <w:p>
      <w:pPr>
        <w:pStyle w:val="Normal"/>
        <w:numPr>
          <w:ilvl w:val="0"/>
          <w:numId w:val="1"/>
        </w:numPr>
        <w:bidi w:val="0"/>
        <w:spacing w:lineRule="auto" w:line="259" w:before="0" w:after="160"/>
        <w:jc w:val="left"/>
        <w:rPr/>
      </w:pPr>
      <w:r>
        <w:rPr/>
        <w:t xml:space="preserve">Kenesis: It enables us to process and analyze real time data as it arrives and respond instantly instead of having to wait all your data is collected. It </w:t>
      </w:r>
      <w:r>
        <w:rPr>
          <w:rFonts w:ascii="AmazonEmber;Helvetica Neue;Helvetica;Arial;sans-serif" w:hAnsi="AmazonEmber;Helvetica Neue;Helvetica;Arial;sans-serif"/>
          <w:b w:val="false"/>
          <w:i w:val="false"/>
          <w:caps w:val="false"/>
          <w:smallCaps w:val="false"/>
          <w:color w:val="000000"/>
          <w:spacing w:val="0"/>
          <w:sz w:val="21"/>
        </w:rPr>
        <w:t>can handle any amount of streaming data and process data from hundreds of thousands of sources with very low latencies, that is, it provides high scalability. One of types of data, which is readily supported by it is IoT telemetry data, which is a bonus for the current application.</w:t>
      </w:r>
    </w:p>
    <w:p>
      <w:pPr>
        <w:pStyle w:val="Normal"/>
        <w:numPr>
          <w:ilvl w:val="0"/>
          <w:numId w:val="1"/>
        </w:numPr>
        <w:bidi w:val="0"/>
        <w:spacing w:lineRule="auto" w:line="259" w:before="0" w:after="160"/>
        <w:jc w:val="left"/>
        <w:rPr/>
      </w:pPr>
      <w:r>
        <w:rPr/>
        <w:t>API Gateway: For request/response handling to get/display input/results.</w:t>
      </w:r>
    </w:p>
    <w:p>
      <w:pPr>
        <w:pStyle w:val="Normal"/>
        <w:numPr>
          <w:ilvl w:val="0"/>
          <w:numId w:val="1"/>
        </w:numPr>
        <w:bidi w:val="0"/>
        <w:spacing w:lineRule="auto" w:line="259" w:before="0" w:after="160"/>
        <w:jc w:val="left"/>
        <w:rPr/>
      </w:pPr>
      <w:r>
        <w:rPr/>
        <w:t xml:space="preserve">SQS Queues: Failed processing data is put into the queue which needs to be put back to re-processing later. </w:t>
      </w:r>
      <w:r>
        <w:rPr>
          <w:rFonts w:ascii="AmazonEmber;Helvetica Neue;Helvetica;Arial;sans-serif" w:hAnsi="AmazonEmber;Helvetica Neue;Helvetica;Arial;sans-serif"/>
          <w:b w:val="false"/>
          <w:i w:val="false"/>
          <w:caps w:val="false"/>
          <w:smallCaps w:val="false"/>
          <w:color w:val="000000"/>
          <w:spacing w:val="0"/>
          <w:sz w:val="22"/>
          <w:szCs w:val="22"/>
        </w:rPr>
        <w:t>Using SQS, you can send, store, and receive messages between software components at any volume, without losing messages or requiring other services to be available at that exact time and also guarentees maximum throughput.</w:t>
      </w:r>
      <w:r>
        <w:rPr>
          <w:color w:val="000000"/>
          <w:sz w:val="22"/>
          <w:szCs w:val="22"/>
        </w:rPr>
        <w:t xml:space="preserve"> </w:t>
      </w:r>
    </w:p>
    <w:p>
      <w:pPr>
        <w:pStyle w:val="Normal"/>
        <w:numPr>
          <w:ilvl w:val="0"/>
          <w:numId w:val="1"/>
        </w:numPr>
        <w:bidi w:val="0"/>
        <w:spacing w:lineRule="auto" w:line="259" w:before="0" w:after="160"/>
        <w:jc w:val="left"/>
        <w:rPr/>
      </w:pPr>
      <w:r>
        <w:rPr/>
        <w:t xml:space="preserve">CloudWatch: </w:t>
      </w:r>
      <w:r>
        <w:rPr>
          <w:rFonts w:ascii="AmazonEmber;Helvetica Neue;Helvetica;Arial;sans-serif" w:hAnsi="AmazonEmber;Helvetica Neue;Helvetica;Arial;sans-serif"/>
          <w:b w:val="false"/>
          <w:i w:val="false"/>
          <w:caps w:val="false"/>
          <w:smallCaps w:val="false"/>
          <w:color w:val="000000"/>
          <w:spacing w:val="0"/>
          <w:sz w:val="22"/>
          <w:szCs w:val="22"/>
        </w:rPr>
        <w:t>CloudWatch provides us with data and actionable insights to monitor your applications, respond to system-wide performance changes, and optimize resource utilization. CloudWatch collects monitoring and operational data in the form of logs, metrics, and events. You get a unified view of operational health and gain complete visibility of your AWS resources, applications, and services running on AWS and on-premises. You can use CloudWatch to detect anomalous behavior in your environments, set alarms, visualize logs and metrics side by side, take automated actions, troubleshoot issues, and discover insights to keep your applications running smoothly.</w:t>
      </w:r>
    </w:p>
    <w:p>
      <w:pPr>
        <w:pStyle w:val="Normal"/>
        <w:numPr>
          <w:ilvl w:val="0"/>
          <w:numId w:val="1"/>
        </w:numPr>
        <w:bidi w:val="0"/>
        <w:spacing w:lineRule="auto" w:line="259" w:before="0" w:after="160"/>
        <w:jc w:val="left"/>
        <w:rPr/>
      </w:pPr>
      <w:r>
        <w:rPr/>
        <w:t xml:space="preserve">DynamoDB: </w:t>
      </w:r>
      <w:r>
        <w:rPr>
          <w:caps w:val="false"/>
          <w:smallCaps w:val="false"/>
          <w:color w:val="000000"/>
          <w:spacing w:val="0"/>
          <w:sz w:val="22"/>
          <w:szCs w:val="22"/>
        </w:rPr>
        <w:t>K</w:t>
      </w:r>
      <w:r>
        <w:rPr>
          <w:rFonts w:ascii="AmazonEmber;Helvetica Neue;Helvetica;Arial;sans-serif" w:hAnsi="AmazonEmber;Helvetica Neue;Helvetica;Arial;sans-serif"/>
          <w:b w:val="false"/>
          <w:i w:val="false"/>
          <w:caps w:val="false"/>
          <w:smallCaps w:val="false"/>
          <w:color w:val="000000"/>
          <w:spacing w:val="0"/>
          <w:sz w:val="22"/>
          <w:szCs w:val="22"/>
        </w:rPr>
        <w:t>ey-value NoSQL database designed to run high-performance applications at any scale which in our application serves as a platform to store temperature data persistenly for future processing and analytics.</w:t>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mazonEmber">
    <w:altName w:val="Helvetica Neu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4"/>
    <w:uiPriority w:val="99"/>
    <w:semiHidden/>
    <w:qFormat/>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BalloonText">
    <w:name w:val="Balloon Text"/>
    <w:basedOn w:val="Normal"/>
    <w:link w:val="8"/>
    <w:uiPriority w:val="99"/>
    <w:semiHidden/>
    <w:unhideWhenUsed/>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160"/>
      <w:ind w:left="720" w:hanging="0"/>
      <w:contextualSpacing/>
    </w:pPr>
    <w:rPr/>
  </w:style>
  <w:style w:type="paragraph" w:styleId="Default" w:customStyle="1">
    <w:name w:val="Default"/>
    <w:uiPriority w:val="0"/>
    <w:qFormat/>
    <w:pPr>
      <w:widowControl w:val="false"/>
      <w:suppressAutoHyphens w:val="true"/>
      <w:bidi w:val="0"/>
      <w:spacing w:lineRule="auto" w:line="240" w:before="0" w:after="0"/>
      <w:jc w:val="left"/>
    </w:pPr>
    <w:rPr>
      <w:rFonts w:ascii="Times New Roman" w:hAnsi="Times New Roman" w:eastAsia="Calibri" w:cs="Times New Roman" w:eastAsiaTheme="minorHAnsi"/>
      <w:color w:val="000000"/>
      <w:kern w:val="0"/>
      <w:sz w:val="24"/>
      <w:szCs w:val="24"/>
      <w:lang w:val="en-IN" w:eastAsia="en-US" w:bidi="ar-SA"/>
    </w:rPr>
  </w:style>
  <w:style w:type="table" w:default="1" w:styleId="3">
    <w:name w:val="Normal Table"/>
    <w:uiPriority w:val="99"/>
    <w:semiHidden/>
    <w:unhideWhenUsed/>
    <w:qFormat/>
    <w:tblPr>
      <w:tblCellMar>
        <w:top w:w="0" w:type="dxa"/>
        <w:left w:w="108" w:type="dxa"/>
        <w:bottom w:w="0" w:type="dxa"/>
        <w:right w:w="108" w:type="dxa"/>
      </w:tblCellMar>
    </w:tblPr>
  </w:style>
  <w:style w:type="table" w:styleId="5">
    <w:name w:val="Table Grid"/>
    <w:basedOn w:val="3"/>
    <w:uiPriority w:val="3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LibreOffice/7.2.6.2$Linux_X86_64 LibreOffice_project/20$Build-2</Application>
  <AppVersion>15.0000</AppVersion>
  <Pages>1</Pages>
  <Words>32</Words>
  <Characters>175</Characters>
  <CharactersWithSpaces>249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2020-09-20T01:31:00Z</dcterms:created>
  <dc:creator>Dr Kiran D C</dc:creator>
  <dc:description/>
  <dc:language>en-IN</dc:language>
  <cp:lastModifiedBy/>
  <cp:lastPrinted>2020-09-23T05:32:00Z</cp:lastPrinted>
  <dcterms:modified xsi:type="dcterms:W3CDTF">2022-04-15T11:41:59Z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