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C9F0D" w14:textId="77777777" w:rsidR="005855FC" w:rsidRDefault="00D91EF9">
      <w:pPr>
        <w:rPr>
          <w:lang w:eastAsia="zh-CN"/>
        </w:rPr>
      </w:pPr>
      <w:r>
        <w:t xml:space="preserve">Tutorial for </w:t>
      </w:r>
      <w:r w:rsidR="00684034">
        <w:t>running the batch</w:t>
      </w:r>
      <w:r w:rsidR="006F4098">
        <w:rPr>
          <w:rFonts w:hint="eastAsia"/>
          <w:lang w:eastAsia="zh-CN"/>
        </w:rPr>
        <w:t xml:space="preserve"> code </w:t>
      </w:r>
    </w:p>
    <w:p w14:paraId="399E88AB" w14:textId="77777777" w:rsidR="006F4098" w:rsidRDefault="006F4098">
      <w:pPr>
        <w:rPr>
          <w:lang w:eastAsia="zh-CN"/>
        </w:rPr>
      </w:pPr>
    </w:p>
    <w:p w14:paraId="11EDE4E3" w14:textId="77777777" w:rsidR="006F4098" w:rsidRDefault="006F4098" w:rsidP="006F409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his</w:t>
      </w:r>
      <w:r>
        <w:rPr>
          <w:lang w:eastAsia="zh-CN"/>
        </w:rPr>
        <w:t xml:space="preserve"> .bat file aims at combining the motion correction process (by ImageJ) and stitch process (by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>) together to save some labor. (especially if more than one motion correction process is needed.</w:t>
      </w:r>
    </w:p>
    <w:p w14:paraId="6E7286FE" w14:textId="77777777" w:rsidR="00605844" w:rsidRDefault="00605844" w:rsidP="00605844">
      <w:pPr>
        <w:pStyle w:val="ListParagraph"/>
        <w:ind w:left="360" w:firstLine="0"/>
        <w:rPr>
          <w:lang w:eastAsia="zh-CN"/>
        </w:rPr>
      </w:pPr>
    </w:p>
    <w:p w14:paraId="3AB1B6C2" w14:textId="77777777" w:rsidR="006F4098" w:rsidRDefault="006F4098" w:rsidP="006F409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Prerequisite</w:t>
      </w:r>
    </w:p>
    <w:p w14:paraId="4EBD0D50" w14:textId="77777777" w:rsidR="006F4098" w:rsidRDefault="006F4098" w:rsidP="006F409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install Fiji (Fiji is just ImageJ). </w:t>
      </w:r>
      <w:hyperlink r:id="rId6" w:anchor="download" w:history="1">
        <w:r w:rsidRPr="0091329D">
          <w:rPr>
            <w:rStyle w:val="Hyperlink"/>
            <w:lang w:eastAsia="zh-CN"/>
          </w:rPr>
          <w:t>https://fiji.sc/#download</w:t>
        </w:r>
      </w:hyperlink>
    </w:p>
    <w:p w14:paraId="45B491ED" w14:textId="77777777" w:rsidR="006F4098" w:rsidRDefault="006F4098" w:rsidP="006F4098">
      <w:pPr>
        <w:pStyle w:val="ListParagraph"/>
        <w:ind w:left="740" w:firstLine="0"/>
        <w:rPr>
          <w:lang w:eastAsia="zh-CN"/>
        </w:rPr>
      </w:pPr>
      <w:r>
        <w:rPr>
          <w:lang w:eastAsia="zh-CN"/>
        </w:rPr>
        <w:t xml:space="preserve">ImageJ itself does not support Python build-in module. I used a </w:t>
      </w:r>
      <w:proofErr w:type="spellStart"/>
      <w:r>
        <w:rPr>
          <w:lang w:eastAsia="zh-CN"/>
        </w:rPr>
        <w:t>Jython</w:t>
      </w:r>
      <w:proofErr w:type="spellEnd"/>
      <w:r>
        <w:rPr>
          <w:lang w:eastAsia="zh-CN"/>
        </w:rPr>
        <w:t xml:space="preserve"> code, thus Fiji is needed.</w:t>
      </w:r>
    </w:p>
    <w:p w14:paraId="3B4EFF19" w14:textId="77777777" w:rsidR="006F4098" w:rsidRDefault="006F4098" w:rsidP="006F4098">
      <w:pPr>
        <w:pStyle w:val="ListParagraph"/>
        <w:ind w:left="740" w:firstLine="0"/>
        <w:rPr>
          <w:lang w:eastAsia="zh-CN"/>
        </w:rPr>
      </w:pPr>
      <w:r>
        <w:rPr>
          <w:lang w:eastAsia="zh-CN"/>
        </w:rPr>
        <w:t xml:space="preserve">You do not need to install the </w:t>
      </w:r>
      <w:proofErr w:type="spellStart"/>
      <w:r>
        <w:rPr>
          <w:lang w:eastAsia="zh-CN"/>
        </w:rPr>
        <w:t>turboreg</w:t>
      </w:r>
      <w:proofErr w:type="spellEnd"/>
      <w:r>
        <w:rPr>
          <w:lang w:eastAsia="zh-CN"/>
        </w:rPr>
        <w:t xml:space="preserve"> (it is already in the Fiji package)</w:t>
      </w:r>
    </w:p>
    <w:p w14:paraId="609D3F4B" w14:textId="77777777" w:rsidR="006F4098" w:rsidRDefault="006F4098" w:rsidP="006F4098">
      <w:pPr>
        <w:pStyle w:val="ListParagraph"/>
        <w:ind w:left="740" w:firstLine="0"/>
        <w:rPr>
          <w:lang w:eastAsia="zh-CN"/>
        </w:rPr>
      </w:pPr>
      <w:r>
        <w:rPr>
          <w:lang w:eastAsia="zh-CN"/>
        </w:rPr>
        <w:t>Install the Jython</w:t>
      </w:r>
      <w:r w:rsidR="00080CF5">
        <w:rPr>
          <w:lang w:eastAsia="zh-CN"/>
        </w:rPr>
        <w:t>.jar</w:t>
      </w:r>
      <w:r w:rsidR="00AC01E0">
        <w:rPr>
          <w:lang w:eastAsia="zh-CN"/>
        </w:rPr>
        <w:t xml:space="preserve"> </w:t>
      </w:r>
      <w:r w:rsidR="00080CF5">
        <w:rPr>
          <w:lang w:eastAsia="zh-CN"/>
        </w:rPr>
        <w:t xml:space="preserve">(Fiji will ask you to install it the first time you run </w:t>
      </w:r>
      <w:proofErr w:type="spellStart"/>
      <w:r w:rsidR="00080CF5">
        <w:rPr>
          <w:lang w:eastAsia="zh-CN"/>
        </w:rPr>
        <w:t>Jython</w:t>
      </w:r>
      <w:proofErr w:type="spellEnd"/>
      <w:r w:rsidR="00080CF5">
        <w:rPr>
          <w:lang w:eastAsia="zh-CN"/>
        </w:rPr>
        <w:t xml:space="preserve"> code)</w:t>
      </w:r>
    </w:p>
    <w:p w14:paraId="0B91F897" w14:textId="77777777" w:rsidR="006F4098" w:rsidRDefault="00341978" w:rsidP="006F409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I</w:t>
      </w:r>
      <w:r w:rsidR="004454F9">
        <w:rPr>
          <w:lang w:eastAsia="zh-CN"/>
        </w:rPr>
        <w:t xml:space="preserve">n </w:t>
      </w:r>
      <w:proofErr w:type="spellStart"/>
      <w:r w:rsidR="004454F9">
        <w:rPr>
          <w:lang w:eastAsia="zh-CN"/>
        </w:rPr>
        <w:t>Matlab</w:t>
      </w:r>
      <w:proofErr w:type="spellEnd"/>
      <w:r w:rsidR="004454F9">
        <w:rPr>
          <w:lang w:eastAsia="zh-CN"/>
        </w:rPr>
        <w:t>, add the code directories</w:t>
      </w:r>
      <w:r>
        <w:rPr>
          <w:lang w:eastAsia="zh-CN"/>
        </w:rPr>
        <w:t xml:space="preserve"> into search path</w:t>
      </w:r>
    </w:p>
    <w:p w14:paraId="79FA723F" w14:textId="77777777" w:rsidR="00341978" w:rsidRDefault="00605844" w:rsidP="00341978">
      <w:pPr>
        <w:pStyle w:val="ListParagraph"/>
        <w:ind w:left="740" w:firstLine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DD6C0" wp14:editId="2A743FEB">
                <wp:simplePos x="0" y="0"/>
                <wp:positionH relativeFrom="column">
                  <wp:posOffset>4394835</wp:posOffset>
                </wp:positionH>
                <wp:positionV relativeFrom="paragraph">
                  <wp:posOffset>293370</wp:posOffset>
                </wp:positionV>
                <wp:extent cx="457200" cy="226060"/>
                <wp:effectExtent l="0" t="0" r="25400" b="2794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6060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0267" id="Frame 2" o:spid="_x0000_s1026" style="position:absolute;left:0;text-align:left;margin-left:346.05pt;margin-top:23.1pt;width:36pt;height:1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226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" path="m0,0l457200,,457200,226060,,226060,,0xm28258,28258l28258,197803,428943,197803,428943,28258,28258,28258xe" fillcolor="#ed7d31 [3205]" strokecolor="#1f3763 [1604]" strokeweight="1pt">
                <v:stroke joinstyle="miter"/>
                <v:path arrowok="t" o:connecttype="custom" o:connectlocs="0,0;457200,0;457200,226060;0,226060;0,0;28258,28258;28258,197803;428943,197803;428943,28258;28258,28258" o:connectangles="0,0,0,0,0,0,0,0,0,0"/>
              </v:shape>
            </w:pict>
          </mc:Fallback>
        </mc:AlternateContent>
      </w:r>
      <w:r w:rsidR="00341978">
        <w:rPr>
          <w:noProof/>
          <w:lang w:eastAsia="zh-CN"/>
        </w:rPr>
        <w:drawing>
          <wp:inline distT="0" distB="0" distL="0" distR="0" wp14:anchorId="48C4EEBD" wp14:editId="4607B6BB">
            <wp:extent cx="5727700" cy="66929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1 at 14.56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056" w14:textId="77777777" w:rsidR="00605844" w:rsidRDefault="00605844" w:rsidP="00341978">
      <w:pPr>
        <w:pStyle w:val="ListParagraph"/>
        <w:ind w:left="740" w:firstLine="0"/>
        <w:rPr>
          <w:lang w:eastAsia="zh-CN"/>
        </w:rPr>
      </w:pPr>
      <w:r>
        <w:rPr>
          <w:lang w:eastAsia="zh-CN"/>
        </w:rPr>
        <w:t xml:space="preserve">then use the “Add with </w:t>
      </w:r>
      <w:proofErr w:type="gramStart"/>
      <w:r>
        <w:rPr>
          <w:lang w:eastAsia="zh-CN"/>
        </w:rPr>
        <w:t>subfolders..</w:t>
      </w:r>
      <w:proofErr w:type="gramEnd"/>
      <w:r>
        <w:rPr>
          <w:lang w:eastAsia="zh-CN"/>
        </w:rPr>
        <w:t>”. Make sure you add every needed code (The codes I provided and what we originally have (</w:t>
      </w:r>
      <w:proofErr w:type="spellStart"/>
      <w:proofErr w:type="gramStart"/>
      <w:r>
        <w:rPr>
          <w:lang w:eastAsia="zh-CN"/>
        </w:rPr>
        <w:t>script..</w:t>
      </w:r>
      <w:proofErr w:type="gramEnd"/>
      <w:r>
        <w:rPr>
          <w:lang w:eastAsia="zh-CN"/>
        </w:rPr>
        <w:t>et</w:t>
      </w:r>
      <w:proofErr w:type="spellEnd"/>
      <w:r>
        <w:rPr>
          <w:lang w:eastAsia="zh-CN"/>
        </w:rPr>
        <w:t>. al.)</w:t>
      </w:r>
    </w:p>
    <w:p w14:paraId="01940A0E" w14:textId="77777777" w:rsidR="00605844" w:rsidRDefault="00605844" w:rsidP="00341978">
      <w:pPr>
        <w:pStyle w:val="ListParagraph"/>
        <w:ind w:left="74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F9F741" wp14:editId="008F51DB">
            <wp:extent cx="5751195" cy="3504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1 at 15.03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03" cy="35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127" w14:textId="77777777" w:rsidR="00605844" w:rsidRDefault="00605844" w:rsidP="00341978">
      <w:pPr>
        <w:pStyle w:val="ListParagraph"/>
        <w:ind w:left="740" w:firstLine="0"/>
        <w:rPr>
          <w:lang w:eastAsia="zh-CN"/>
        </w:rPr>
      </w:pPr>
    </w:p>
    <w:p w14:paraId="1E65D323" w14:textId="77777777" w:rsidR="006F4098" w:rsidRDefault="00605844" w:rsidP="006F409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The analysis code</w:t>
      </w:r>
    </w:p>
    <w:p w14:paraId="4361AD02" w14:textId="77777777" w:rsidR="004454F9" w:rsidRDefault="004454F9" w:rsidP="004454F9">
      <w:pPr>
        <w:pStyle w:val="ListParagraph"/>
        <w:ind w:left="360" w:firstLine="0"/>
        <w:rPr>
          <w:lang w:eastAsia="zh-CN"/>
        </w:rPr>
      </w:pPr>
      <w:r>
        <w:rPr>
          <w:lang w:eastAsia="zh-CN"/>
        </w:rPr>
        <w:t xml:space="preserve">I modified the </w:t>
      </w:r>
      <w:proofErr w:type="spellStart"/>
      <w:r>
        <w:rPr>
          <w:lang w:eastAsia="zh-CN"/>
        </w:rPr>
        <w:t>Stitch.m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batchTurboReg.ijm</w:t>
      </w:r>
      <w:proofErr w:type="spellEnd"/>
      <w:r>
        <w:rPr>
          <w:lang w:eastAsia="zh-CN"/>
        </w:rPr>
        <w:t xml:space="preserve"> a little, so that they can be called directly by .bat files. Other important codes remain intact.</w:t>
      </w:r>
    </w:p>
    <w:p w14:paraId="15370C45" w14:textId="77777777" w:rsidR="00605844" w:rsidRDefault="00605844" w:rsidP="00605844">
      <w:pPr>
        <w:pStyle w:val="ListParagraph"/>
        <w:ind w:left="360" w:firstLine="0"/>
        <w:rPr>
          <w:lang w:eastAsia="zh-CN"/>
        </w:rPr>
      </w:pPr>
      <w:r>
        <w:rPr>
          <w:lang w:eastAsia="zh-CN"/>
        </w:rPr>
        <w:t>3.1 For batch(windows)/bash(max/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):</w:t>
      </w:r>
    </w:p>
    <w:p w14:paraId="7BDE6976" w14:textId="77777777" w:rsidR="00605844" w:rsidRDefault="00605844" w:rsidP="00605844">
      <w:pPr>
        <w:pStyle w:val="ListParagraph"/>
        <w:ind w:left="360" w:firstLine="360"/>
        <w:rPr>
          <w:lang w:eastAsia="zh-CN"/>
        </w:rPr>
      </w:pPr>
      <w:r>
        <w:rPr>
          <w:lang w:eastAsia="zh-CN"/>
        </w:rPr>
        <w:t>analysis.bat / analysis.sh</w:t>
      </w:r>
    </w:p>
    <w:p w14:paraId="1E80CF20" w14:textId="77777777" w:rsidR="00605844" w:rsidRDefault="00605844" w:rsidP="00605844">
      <w:pPr>
        <w:ind w:firstLine="320"/>
        <w:rPr>
          <w:lang w:eastAsia="zh-CN"/>
        </w:rPr>
      </w:pPr>
      <w:r>
        <w:rPr>
          <w:lang w:eastAsia="zh-CN"/>
        </w:rPr>
        <w:lastRenderedPageBreak/>
        <w:t xml:space="preserve">3.2 For </w:t>
      </w:r>
      <w:proofErr w:type="spellStart"/>
      <w:r>
        <w:rPr>
          <w:lang w:eastAsia="zh-CN"/>
        </w:rPr>
        <w:t>matlab</w:t>
      </w:r>
      <w:proofErr w:type="spellEnd"/>
    </w:p>
    <w:p w14:paraId="4E96D0D2" w14:textId="77777777" w:rsidR="00605844" w:rsidRDefault="00605844" w:rsidP="00605844">
      <w:pPr>
        <w:ind w:firstLine="32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StitchforBash.m</w:t>
      </w:r>
      <w:proofErr w:type="spellEnd"/>
    </w:p>
    <w:p w14:paraId="0AD5EC19" w14:textId="77777777" w:rsidR="00605844" w:rsidRDefault="00605844" w:rsidP="00605844">
      <w:pPr>
        <w:ind w:firstLine="320"/>
        <w:rPr>
          <w:lang w:eastAsia="zh-CN"/>
        </w:rPr>
      </w:pPr>
      <w:r>
        <w:rPr>
          <w:lang w:eastAsia="zh-CN"/>
        </w:rPr>
        <w:t>3.3 For ImageJ</w:t>
      </w:r>
    </w:p>
    <w:p w14:paraId="4BCF2C76" w14:textId="77777777" w:rsidR="00605844" w:rsidRDefault="00605844" w:rsidP="00605844">
      <w:pPr>
        <w:ind w:firstLine="320"/>
        <w:rPr>
          <w:lang w:eastAsia="zh-CN"/>
        </w:rPr>
      </w:pPr>
      <w:r>
        <w:rPr>
          <w:lang w:eastAsia="zh-CN"/>
        </w:rPr>
        <w:tab/>
      </w:r>
      <w:proofErr w:type="spellStart"/>
      <w:r w:rsidRPr="00605844">
        <w:rPr>
          <w:lang w:eastAsia="zh-CN"/>
        </w:rPr>
        <w:t>batchTurboReg_forPy.ijm</w:t>
      </w:r>
      <w:proofErr w:type="spellEnd"/>
    </w:p>
    <w:p w14:paraId="65E9793D" w14:textId="77777777" w:rsidR="00605844" w:rsidRDefault="00605844" w:rsidP="00605844">
      <w:pPr>
        <w:ind w:firstLine="720"/>
        <w:rPr>
          <w:lang w:eastAsia="zh-CN"/>
        </w:rPr>
      </w:pPr>
      <w:r w:rsidRPr="00605844">
        <w:rPr>
          <w:lang w:eastAsia="zh-CN"/>
        </w:rPr>
        <w:t>motionCorrection.py</w:t>
      </w:r>
    </w:p>
    <w:p w14:paraId="48DD1936" w14:textId="77777777" w:rsidR="00605844" w:rsidRDefault="00605844" w:rsidP="00605844">
      <w:pPr>
        <w:rPr>
          <w:lang w:eastAsia="zh-CN"/>
        </w:rPr>
      </w:pPr>
    </w:p>
    <w:p w14:paraId="651D16B7" w14:textId="77777777" w:rsidR="00605844" w:rsidRDefault="00605844" w:rsidP="0060584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Lines needed modify before running</w:t>
      </w:r>
    </w:p>
    <w:p w14:paraId="27FD4C1D" w14:textId="77777777" w:rsidR="00605844" w:rsidRDefault="00605844" w:rsidP="00605844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in analysis.bat:</w:t>
      </w:r>
    </w:p>
    <w:p w14:paraId="3B5DC203" w14:textId="62407A46" w:rsidR="00605844" w:rsidRDefault="00460887" w:rsidP="00605844">
      <w:pPr>
        <w:pStyle w:val="ListParagraph"/>
        <w:ind w:left="74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9FB9D4" wp14:editId="19C22F95">
            <wp:extent cx="5727700" cy="23221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12 at 10.22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BFE3" w14:textId="77777777" w:rsidR="00C3354F" w:rsidRDefault="00C3354F" w:rsidP="00605844">
      <w:pPr>
        <w:pStyle w:val="ListParagraph"/>
        <w:ind w:left="740" w:firstLine="0"/>
        <w:rPr>
          <w:lang w:eastAsia="zh-CN"/>
        </w:rPr>
      </w:pPr>
      <w:r w:rsidRPr="004454F9">
        <w:rPr>
          <w:b/>
          <w:color w:val="FF0000"/>
          <w:lang w:eastAsia="zh-CN"/>
        </w:rPr>
        <w:t>disk</w:t>
      </w:r>
      <w:r>
        <w:rPr>
          <w:lang w:eastAsia="zh-CN"/>
        </w:rPr>
        <w:t>: the disk which contains the data (the codes and data should be under the same disk)</w:t>
      </w:r>
    </w:p>
    <w:p w14:paraId="7A163649" w14:textId="77777777" w:rsidR="00C3354F" w:rsidRDefault="00B816AC" w:rsidP="00605844">
      <w:pPr>
        <w:pStyle w:val="ListParagraph"/>
        <w:ind w:left="740" w:firstLine="0"/>
        <w:rPr>
          <w:lang w:eastAsia="zh-CN"/>
        </w:rPr>
      </w:pPr>
      <w:proofErr w:type="spellStart"/>
      <w:r w:rsidRPr="004454F9">
        <w:rPr>
          <w:b/>
          <w:color w:val="FF0000"/>
          <w:lang w:eastAsia="zh-CN"/>
        </w:rPr>
        <w:t>dataDir</w:t>
      </w:r>
      <w:proofErr w:type="spellEnd"/>
      <w:r>
        <w:rPr>
          <w:lang w:eastAsia="zh-CN"/>
        </w:rPr>
        <w:t>: the root path of your data (be careful with the ‘\’, windows may misread it as an escaping character, where you need add one more ‘\’to avoid that</w:t>
      </w:r>
      <w:r w:rsidR="004454F9">
        <w:rPr>
          <w:lang w:eastAsia="zh-CN"/>
        </w:rPr>
        <w:t>. This is true for any line which contains a path. That is why I don’t like windows.</w:t>
      </w:r>
      <w:r>
        <w:rPr>
          <w:lang w:eastAsia="zh-CN"/>
        </w:rPr>
        <w:t>)</w:t>
      </w:r>
    </w:p>
    <w:p w14:paraId="0C479B44" w14:textId="77777777" w:rsidR="00146A88" w:rsidRDefault="00146A88" w:rsidP="00605844">
      <w:pPr>
        <w:pStyle w:val="ListParagraph"/>
        <w:ind w:left="740" w:firstLine="0"/>
        <w:rPr>
          <w:lang w:eastAsia="zh-CN"/>
        </w:rPr>
      </w:pPr>
      <w:bookmarkStart w:id="0" w:name="_GoBack"/>
      <w:bookmarkEnd w:id="0"/>
      <w:proofErr w:type="spellStart"/>
      <w:r w:rsidRPr="004454F9">
        <w:rPr>
          <w:b/>
          <w:color w:val="FF0000"/>
          <w:lang w:eastAsia="zh-CN"/>
        </w:rPr>
        <w:t>IJPath</w:t>
      </w:r>
      <w:proofErr w:type="spellEnd"/>
      <w:r>
        <w:rPr>
          <w:lang w:eastAsia="zh-CN"/>
        </w:rPr>
        <w:t>: the path of Fiji executable file</w:t>
      </w:r>
    </w:p>
    <w:p w14:paraId="321C4430" w14:textId="77777777" w:rsidR="00146A88" w:rsidRDefault="00146A88" w:rsidP="00605844">
      <w:pPr>
        <w:pStyle w:val="ListParagraph"/>
        <w:ind w:left="740" w:firstLine="0"/>
        <w:rPr>
          <w:lang w:eastAsia="zh-CN"/>
        </w:rPr>
      </w:pPr>
      <w:proofErr w:type="spellStart"/>
      <w:r w:rsidRPr="004454F9">
        <w:rPr>
          <w:b/>
          <w:color w:val="FF0000"/>
          <w:lang w:eastAsia="zh-CN"/>
        </w:rPr>
        <w:t>JythonPath</w:t>
      </w:r>
      <w:proofErr w:type="spellEnd"/>
      <w:r>
        <w:rPr>
          <w:lang w:eastAsia="zh-CN"/>
        </w:rPr>
        <w:t>: the path of the motionCorrection.py file</w:t>
      </w:r>
    </w:p>
    <w:p w14:paraId="0170C008" w14:textId="77777777" w:rsidR="00146A88" w:rsidRDefault="00146A88" w:rsidP="00605844">
      <w:pPr>
        <w:pStyle w:val="ListParagraph"/>
        <w:ind w:left="740" w:firstLine="0"/>
        <w:rPr>
          <w:lang w:eastAsia="zh-CN"/>
        </w:rPr>
      </w:pPr>
      <w:proofErr w:type="spellStart"/>
      <w:r w:rsidRPr="004454F9">
        <w:rPr>
          <w:b/>
          <w:color w:val="FF0000"/>
          <w:lang w:eastAsia="zh-CN"/>
        </w:rPr>
        <w:t>iterationTimes</w:t>
      </w:r>
      <w:proofErr w:type="spellEnd"/>
      <w:r>
        <w:rPr>
          <w:lang w:eastAsia="zh-CN"/>
        </w:rPr>
        <w:t>: the number of times of motion correction</w:t>
      </w:r>
    </w:p>
    <w:p w14:paraId="5D83972C" w14:textId="77777777" w:rsidR="004454F9" w:rsidRDefault="004454F9" w:rsidP="004454F9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in </w:t>
      </w:r>
      <w:r w:rsidRPr="004454F9">
        <w:rPr>
          <w:lang w:eastAsia="zh-CN"/>
        </w:rPr>
        <w:t>motionCorrection.py</w:t>
      </w:r>
    </w:p>
    <w:p w14:paraId="1C4B4988" w14:textId="77777777" w:rsidR="004454F9" w:rsidRDefault="004454F9" w:rsidP="004454F9">
      <w:pPr>
        <w:pStyle w:val="ListParagraph"/>
        <w:ind w:left="74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9E01BF" wp14:editId="74B5CCA2">
            <wp:extent cx="5727700" cy="5213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11 at 15.15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9D7B" w14:textId="77777777" w:rsidR="00605844" w:rsidRDefault="004454F9" w:rsidP="00605844">
      <w:pPr>
        <w:pStyle w:val="ListParagraph"/>
        <w:ind w:left="360" w:firstLine="0"/>
        <w:rPr>
          <w:lang w:eastAsia="zh-CN"/>
        </w:rPr>
      </w:pPr>
      <w:r>
        <w:rPr>
          <w:lang w:eastAsia="zh-CN"/>
        </w:rPr>
        <w:tab/>
      </w:r>
      <w:proofErr w:type="spellStart"/>
      <w:r w:rsidRPr="004454F9">
        <w:rPr>
          <w:b/>
          <w:color w:val="FF0000"/>
          <w:lang w:eastAsia="zh-CN"/>
        </w:rPr>
        <w:t>macroFileDir</w:t>
      </w:r>
      <w:proofErr w:type="spellEnd"/>
      <w:r>
        <w:rPr>
          <w:lang w:eastAsia="zh-CN"/>
        </w:rPr>
        <w:t xml:space="preserve">: the path of the </w:t>
      </w:r>
      <w:proofErr w:type="spellStart"/>
      <w:r>
        <w:rPr>
          <w:lang w:eastAsia="zh-CN"/>
        </w:rPr>
        <w:t>batchTurboReg_forPy.ijm</w:t>
      </w:r>
      <w:proofErr w:type="spellEnd"/>
      <w:r>
        <w:rPr>
          <w:lang w:eastAsia="zh-CN"/>
        </w:rPr>
        <w:t xml:space="preserve"> </w:t>
      </w:r>
    </w:p>
    <w:p w14:paraId="22B63E91" w14:textId="77777777" w:rsidR="004454F9" w:rsidRDefault="004454F9" w:rsidP="00605844">
      <w:pPr>
        <w:pStyle w:val="ListParagraph"/>
        <w:ind w:left="360" w:firstLine="0"/>
        <w:rPr>
          <w:lang w:eastAsia="zh-CN"/>
        </w:rPr>
      </w:pPr>
    </w:p>
    <w:p w14:paraId="448B1412" w14:textId="77777777" w:rsidR="004454F9" w:rsidRDefault="004454F9" w:rsidP="004454F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double click the analysis.bat, have a drink and it is done.</w:t>
      </w:r>
    </w:p>
    <w:sectPr w:rsidR="004454F9" w:rsidSect="002503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65888"/>
    <w:multiLevelType w:val="multilevel"/>
    <w:tmpl w:val="32BCAB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F9"/>
    <w:rsid w:val="000119F9"/>
    <w:rsid w:val="000511EB"/>
    <w:rsid w:val="0005630C"/>
    <w:rsid w:val="00080CF5"/>
    <w:rsid w:val="00095233"/>
    <w:rsid w:val="000A15A9"/>
    <w:rsid w:val="000C5E79"/>
    <w:rsid w:val="000E4C02"/>
    <w:rsid w:val="000F3780"/>
    <w:rsid w:val="0011545C"/>
    <w:rsid w:val="00120829"/>
    <w:rsid w:val="00142C59"/>
    <w:rsid w:val="00146A88"/>
    <w:rsid w:val="00162778"/>
    <w:rsid w:val="001666F3"/>
    <w:rsid w:val="00186631"/>
    <w:rsid w:val="001D279C"/>
    <w:rsid w:val="001F17E5"/>
    <w:rsid w:val="001F27BB"/>
    <w:rsid w:val="00250350"/>
    <w:rsid w:val="002A3A51"/>
    <w:rsid w:val="002A7E12"/>
    <w:rsid w:val="002B014B"/>
    <w:rsid w:val="002C3F0B"/>
    <w:rsid w:val="002C5DE4"/>
    <w:rsid w:val="0033252A"/>
    <w:rsid w:val="00341978"/>
    <w:rsid w:val="0035209C"/>
    <w:rsid w:val="003922CD"/>
    <w:rsid w:val="003E1CD3"/>
    <w:rsid w:val="003E7FC3"/>
    <w:rsid w:val="003F7805"/>
    <w:rsid w:val="004454F9"/>
    <w:rsid w:val="00460887"/>
    <w:rsid w:val="00484F23"/>
    <w:rsid w:val="00496B57"/>
    <w:rsid w:val="00513D0E"/>
    <w:rsid w:val="00525B73"/>
    <w:rsid w:val="005855FC"/>
    <w:rsid w:val="00587183"/>
    <w:rsid w:val="00587E67"/>
    <w:rsid w:val="005A4C36"/>
    <w:rsid w:val="005A7CC1"/>
    <w:rsid w:val="005B0BF9"/>
    <w:rsid w:val="005E2B0B"/>
    <w:rsid w:val="00605844"/>
    <w:rsid w:val="006111A7"/>
    <w:rsid w:val="006260C7"/>
    <w:rsid w:val="00627BC8"/>
    <w:rsid w:val="00631F7B"/>
    <w:rsid w:val="00666074"/>
    <w:rsid w:val="006763AD"/>
    <w:rsid w:val="00684034"/>
    <w:rsid w:val="006917E3"/>
    <w:rsid w:val="006A0175"/>
    <w:rsid w:val="006A168F"/>
    <w:rsid w:val="006F1FFB"/>
    <w:rsid w:val="006F4098"/>
    <w:rsid w:val="006F68F9"/>
    <w:rsid w:val="00703D2B"/>
    <w:rsid w:val="00713867"/>
    <w:rsid w:val="007420B7"/>
    <w:rsid w:val="0079526D"/>
    <w:rsid w:val="007D13DB"/>
    <w:rsid w:val="007D5FBC"/>
    <w:rsid w:val="007E1ED8"/>
    <w:rsid w:val="007E405D"/>
    <w:rsid w:val="007F24A0"/>
    <w:rsid w:val="00801517"/>
    <w:rsid w:val="00811C38"/>
    <w:rsid w:val="00877387"/>
    <w:rsid w:val="008953FF"/>
    <w:rsid w:val="0089672D"/>
    <w:rsid w:val="008C50BE"/>
    <w:rsid w:val="008F100E"/>
    <w:rsid w:val="00926F19"/>
    <w:rsid w:val="009E1D5A"/>
    <w:rsid w:val="00A16F4F"/>
    <w:rsid w:val="00A42B1F"/>
    <w:rsid w:val="00A81E8F"/>
    <w:rsid w:val="00AC01E0"/>
    <w:rsid w:val="00AC3520"/>
    <w:rsid w:val="00B02FC7"/>
    <w:rsid w:val="00B31F39"/>
    <w:rsid w:val="00B73861"/>
    <w:rsid w:val="00B816AC"/>
    <w:rsid w:val="00BC0B97"/>
    <w:rsid w:val="00BC5854"/>
    <w:rsid w:val="00C14C5D"/>
    <w:rsid w:val="00C3354F"/>
    <w:rsid w:val="00C65573"/>
    <w:rsid w:val="00C71215"/>
    <w:rsid w:val="00C92AE0"/>
    <w:rsid w:val="00CB18BE"/>
    <w:rsid w:val="00CF0443"/>
    <w:rsid w:val="00D318BC"/>
    <w:rsid w:val="00D37299"/>
    <w:rsid w:val="00D710BC"/>
    <w:rsid w:val="00D83EB8"/>
    <w:rsid w:val="00D91EF9"/>
    <w:rsid w:val="00DC6871"/>
    <w:rsid w:val="00DD4973"/>
    <w:rsid w:val="00E05A8E"/>
    <w:rsid w:val="00E81329"/>
    <w:rsid w:val="00E9156A"/>
    <w:rsid w:val="00EC0576"/>
    <w:rsid w:val="00EC1161"/>
    <w:rsid w:val="00EF55BA"/>
    <w:rsid w:val="00EF5842"/>
    <w:rsid w:val="00F20038"/>
    <w:rsid w:val="00F54EB4"/>
    <w:rsid w:val="00F71365"/>
    <w:rsid w:val="00F84F37"/>
    <w:rsid w:val="00FD730B"/>
    <w:rsid w:val="00FE19C2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98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6F4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iji.sc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1D948F-DBCC-444F-AF3D-E8974731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xia</dc:creator>
  <cp:keywords/>
  <dc:description/>
  <cp:lastModifiedBy>chong xia</cp:lastModifiedBy>
  <cp:revision>2</cp:revision>
  <dcterms:created xsi:type="dcterms:W3CDTF">2017-03-11T19:32:00Z</dcterms:created>
  <dcterms:modified xsi:type="dcterms:W3CDTF">2017-03-12T14:22:00Z</dcterms:modified>
</cp:coreProperties>
</file>