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b w:val="1"/>
        </w:rPr>
      </w:pPr>
      <w:bookmarkStart w:colFirst="0" w:colLast="0" w:name="_l198pu4uux68" w:id="0"/>
      <w:bookmarkEnd w:id="0"/>
      <w:r w:rsidDel="00000000" w:rsidR="00000000" w:rsidRPr="00000000">
        <w:rPr>
          <w:b w:val="1"/>
          <w:rtl w:val="0"/>
        </w:rPr>
        <w:t xml:space="preserve">Water Bottle Test Cases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brand name and check the position of the name properly.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the color of the bottle is as per the specifications.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shape of the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weight of the bottle.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material used in the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type of the bottle with a lid or without a lid.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the bottle doesn’t leak.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the lid of the bottle is perfectly tightened with the bottle.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bottle's condition with different liquids like water, tea,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bottle’s condition with liquid of different temperatures.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if the expiry date is clearly mentioned or not.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