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AF8BA5" w14:textId="6C0718F6" w:rsidR="002863E9" w:rsidRDefault="0090353F">
      <w:pPr>
        <w:rPr>
          <w:b/>
          <w:bCs/>
          <w:sz w:val="28"/>
          <w:szCs w:val="28"/>
        </w:rPr>
      </w:pPr>
      <w:r w:rsidRPr="0090353F">
        <w:rPr>
          <w:b/>
          <w:bCs/>
          <w:sz w:val="28"/>
          <w:szCs w:val="28"/>
        </w:rPr>
        <w:t>Integration of Post-Quantum Cryptography into Lightweight Authentication Protocols for Enhanced Security in Emerging Networks</w:t>
      </w:r>
    </w:p>
    <w:p w14:paraId="034B7A92" w14:textId="77777777" w:rsidR="0090353F" w:rsidRDefault="0090353F">
      <w:pPr>
        <w:rPr>
          <w:b/>
          <w:bCs/>
          <w:sz w:val="28"/>
          <w:szCs w:val="28"/>
        </w:rPr>
      </w:pPr>
    </w:p>
    <w:p w14:paraId="6BDDE011" w14:textId="3BC775CF" w:rsidR="0090353F" w:rsidRDefault="0090353F">
      <w:pPr>
        <w:rPr>
          <w:b/>
          <w:bCs/>
          <w:sz w:val="28"/>
          <w:szCs w:val="28"/>
        </w:rPr>
      </w:pPr>
      <w:r>
        <w:rPr>
          <w:b/>
          <w:bCs/>
          <w:sz w:val="28"/>
          <w:szCs w:val="28"/>
        </w:rPr>
        <w:t>Abstract</w:t>
      </w:r>
    </w:p>
    <w:p w14:paraId="36CD427C" w14:textId="77777777" w:rsidR="0090353F" w:rsidRPr="0090353F" w:rsidRDefault="0090353F" w:rsidP="0090353F">
      <w:pPr>
        <w:jc w:val="both"/>
        <w:rPr>
          <w:sz w:val="28"/>
          <w:szCs w:val="28"/>
        </w:rPr>
      </w:pPr>
      <w:r w:rsidRPr="0090353F">
        <w:rPr>
          <w:sz w:val="28"/>
          <w:szCs w:val="28"/>
        </w:rPr>
        <w:t>Emerging networks, such as the Internet of Things (IoT) and 5G, require secure and lightweight authentication protocols to protect communication between devices. However, traditional cryptographic methods face significant risks from quantum computing, which can break widely used encryption algorithms. This project focuses on exploring how post-quantum cryptography (PQC) can enhance the security of lightweight authentication protocols, particularly for devices with limited processing power and energy resources.</w:t>
      </w:r>
    </w:p>
    <w:p w14:paraId="7B7C528E" w14:textId="77777777" w:rsidR="0090353F" w:rsidRPr="0090353F" w:rsidRDefault="0090353F" w:rsidP="0090353F">
      <w:pPr>
        <w:jc w:val="both"/>
        <w:rPr>
          <w:sz w:val="28"/>
          <w:szCs w:val="28"/>
        </w:rPr>
      </w:pPr>
      <w:r w:rsidRPr="0090353F">
        <w:rPr>
          <w:sz w:val="28"/>
          <w:szCs w:val="28"/>
        </w:rPr>
        <w:t>So far, the project has included a thorough literature review to understand current lightweight authentication methods and advancements in PQC. This review revealed a critical gap: existing authentication protocols struggle to provide both efficiency for resource-constrained devices and resistance against quantum attacks. Based on this analysis, we have developed an initial network model that represents common scenarios in IoT and 5G environments. We also created an adversary model that outlines potential threats, including advanced attacks enabled by quantum computing.</w:t>
      </w:r>
    </w:p>
    <w:p w14:paraId="6B7804AC" w14:textId="77777777" w:rsidR="0090353F" w:rsidRDefault="0090353F" w:rsidP="0090353F">
      <w:pPr>
        <w:jc w:val="both"/>
        <w:rPr>
          <w:sz w:val="28"/>
          <w:szCs w:val="28"/>
        </w:rPr>
      </w:pPr>
      <w:r w:rsidRPr="0090353F">
        <w:rPr>
          <w:sz w:val="28"/>
          <w:szCs w:val="28"/>
        </w:rPr>
        <w:t>The focus at this stage has been on understanding the requirements and challenges of integrating PQC into these systems. This foundational work will guide the next steps, which include designing and evaluating a PQC-based lightweight authentication protocol. By addressing both practical constraints and security needs, this project aims to contribute to the development of future-proof authentication solutions for the post-quantum era.</w:t>
      </w:r>
    </w:p>
    <w:p w14:paraId="7975ECE8" w14:textId="77777777" w:rsidR="0090353F" w:rsidRPr="0090353F" w:rsidRDefault="0090353F" w:rsidP="0090353F">
      <w:pPr>
        <w:jc w:val="both"/>
        <w:rPr>
          <w:sz w:val="28"/>
          <w:szCs w:val="28"/>
        </w:rPr>
      </w:pPr>
    </w:p>
    <w:p w14:paraId="21662A73" w14:textId="77777777" w:rsidR="0090353F" w:rsidRPr="0090353F" w:rsidRDefault="0090353F" w:rsidP="0090353F">
      <w:pPr>
        <w:jc w:val="both"/>
        <w:rPr>
          <w:b/>
          <w:bCs/>
          <w:sz w:val="28"/>
          <w:szCs w:val="28"/>
        </w:rPr>
      </w:pPr>
      <w:r w:rsidRPr="0090353F">
        <w:rPr>
          <w:b/>
          <w:bCs/>
          <w:sz w:val="28"/>
          <w:szCs w:val="28"/>
        </w:rPr>
        <w:t>Keywords</w:t>
      </w:r>
    </w:p>
    <w:p w14:paraId="67775045" w14:textId="77777777" w:rsidR="0090353F" w:rsidRPr="0090353F" w:rsidRDefault="0090353F" w:rsidP="0090353F">
      <w:pPr>
        <w:jc w:val="both"/>
        <w:rPr>
          <w:sz w:val="28"/>
          <w:szCs w:val="28"/>
        </w:rPr>
      </w:pPr>
      <w:r w:rsidRPr="0090353F">
        <w:rPr>
          <w:sz w:val="28"/>
          <w:szCs w:val="28"/>
        </w:rPr>
        <w:t>Post-Quantum Cryptography, Lightweight Authentication Protocols, Quantum Computing, Emerging Networks, IoT Security, Network Models, Adversary Models</w:t>
      </w:r>
    </w:p>
    <w:p w14:paraId="2CBC4337" w14:textId="77777777" w:rsidR="0090353F" w:rsidRPr="0090353F" w:rsidRDefault="0090353F">
      <w:pPr>
        <w:rPr>
          <w:b/>
          <w:bCs/>
          <w:sz w:val="28"/>
          <w:szCs w:val="28"/>
        </w:rPr>
      </w:pPr>
    </w:p>
    <w:sectPr w:rsidR="0090353F" w:rsidRPr="009035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53F"/>
    <w:rsid w:val="002863E9"/>
    <w:rsid w:val="0042016A"/>
    <w:rsid w:val="0090353F"/>
    <w:rsid w:val="00E06B6E"/>
    <w:rsid w:val="00F45DFD"/>
    <w:rsid w:val="00F621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A8326"/>
  <w15:chartTrackingRefBased/>
  <w15:docId w15:val="{6B90FE9A-7490-4D47-9CA9-AB76E9388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8267424">
      <w:bodyDiv w:val="1"/>
      <w:marLeft w:val="0"/>
      <w:marRight w:val="0"/>
      <w:marTop w:val="0"/>
      <w:marBottom w:val="0"/>
      <w:divBdr>
        <w:top w:val="none" w:sz="0" w:space="0" w:color="auto"/>
        <w:left w:val="none" w:sz="0" w:space="0" w:color="auto"/>
        <w:bottom w:val="none" w:sz="0" w:space="0" w:color="auto"/>
        <w:right w:val="none" w:sz="0" w:space="0" w:color="auto"/>
      </w:divBdr>
    </w:div>
    <w:div w:id="1151291883">
      <w:bodyDiv w:val="1"/>
      <w:marLeft w:val="0"/>
      <w:marRight w:val="0"/>
      <w:marTop w:val="0"/>
      <w:marBottom w:val="0"/>
      <w:divBdr>
        <w:top w:val="none" w:sz="0" w:space="0" w:color="auto"/>
        <w:left w:val="none" w:sz="0" w:space="0" w:color="auto"/>
        <w:bottom w:val="none" w:sz="0" w:space="0" w:color="auto"/>
        <w:right w:val="none" w:sz="0" w:space="0" w:color="auto"/>
      </w:divBdr>
    </w:div>
    <w:div w:id="1379934673">
      <w:bodyDiv w:val="1"/>
      <w:marLeft w:val="0"/>
      <w:marRight w:val="0"/>
      <w:marTop w:val="0"/>
      <w:marBottom w:val="0"/>
      <w:divBdr>
        <w:top w:val="none" w:sz="0" w:space="0" w:color="auto"/>
        <w:left w:val="none" w:sz="0" w:space="0" w:color="auto"/>
        <w:bottom w:val="none" w:sz="0" w:space="0" w:color="auto"/>
        <w:right w:val="none" w:sz="0" w:space="0" w:color="auto"/>
      </w:divBdr>
    </w:div>
    <w:div w:id="1736657348">
      <w:bodyDiv w:val="1"/>
      <w:marLeft w:val="0"/>
      <w:marRight w:val="0"/>
      <w:marTop w:val="0"/>
      <w:marBottom w:val="0"/>
      <w:divBdr>
        <w:top w:val="none" w:sz="0" w:space="0" w:color="auto"/>
        <w:left w:val="none" w:sz="0" w:space="0" w:color="auto"/>
        <w:bottom w:val="none" w:sz="0" w:space="0" w:color="auto"/>
        <w:right w:val="none" w:sz="0" w:space="0" w:color="auto"/>
      </w:divBdr>
    </w:div>
    <w:div w:id="1766724023">
      <w:bodyDiv w:val="1"/>
      <w:marLeft w:val="0"/>
      <w:marRight w:val="0"/>
      <w:marTop w:val="0"/>
      <w:marBottom w:val="0"/>
      <w:divBdr>
        <w:top w:val="none" w:sz="0" w:space="0" w:color="auto"/>
        <w:left w:val="none" w:sz="0" w:space="0" w:color="auto"/>
        <w:bottom w:val="none" w:sz="0" w:space="0" w:color="auto"/>
        <w:right w:val="none" w:sz="0" w:space="0" w:color="auto"/>
      </w:divBdr>
    </w:div>
    <w:div w:id="2104304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272</Words>
  <Characters>1556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 sai chaitanya</dc:creator>
  <cp:keywords/>
  <dc:description/>
  <cp:lastModifiedBy>jai sai chaitanya</cp:lastModifiedBy>
  <cp:revision>1</cp:revision>
  <dcterms:created xsi:type="dcterms:W3CDTF">2025-01-06T04:46:00Z</dcterms:created>
  <dcterms:modified xsi:type="dcterms:W3CDTF">2025-01-06T04:56:00Z</dcterms:modified>
</cp:coreProperties>
</file>