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 w:eastAsia="Microsoft YaHei"/>
          <w:b/>
          <w:color w:val="17365D"/>
          <w:sz w:val="54"/>
        </w:rPr>
        <w:t>AI4S / 大模型研究</w:t>
        <w:br/>
        <w:t>入学准备计划</w:t>
      </w:r>
    </w:p>
    <w:p>
      <w:pPr>
        <w:jc w:val="center"/>
      </w:pPr>
      <w:r>
        <w:rPr>
          <w:color w:val="4472C4"/>
          <w:sz w:val="30"/>
        </w:rPr>
        <w:t>40 周可执行任务清单、验收标准与补救方案</w:t>
      </w:r>
    </w:p>
    <w:p>
      <w:pPr>
        <w:spacing w:before="400"/>
        <w:jc w:val="center"/>
      </w:pPr>
      <w:r>
        <w:rPr>
          <w:sz w:val="20"/>
        </w:rPr>
        <w:t>适用对象：化学背景 + AI 课程基础，编程实践依赖 AI，PyTorch 实践起步阶段</w:t>
      </w:r>
    </w:p>
    <w:p>
      <w:pPr>
        <w:jc w:val="center"/>
      </w:pPr>
      <w:r>
        <w:rPr>
          <w:sz w:val="20"/>
        </w:rPr>
        <w:t>目标：在 2027 年入学前，初步具备开展 AI4S、尤其大模型相关小规模研究实验的基础能力</w:t>
      </w:r>
    </w:p>
    <w:p>
      <w:pPr>
        <w:spacing w:before="1200"/>
        <w:jc w:val="center"/>
      </w:pPr>
      <w:r>
        <w:rPr>
          <w:i/>
        </w:rPr>
        <w:t>版本日期：2026 年 10 月 20 日</w:t>
      </w:r>
    </w:p>
    <w:p>
      <w:r>
        <w:br w:type="page"/>
      </w:r>
    </w:p>
    <w:p>
      <w:pPr>
        <w:pStyle w:val="Heading1"/>
      </w:pPr>
      <w:r>
        <w:t>使用说明：这是一份执行手册，不是知识点目录</w:t>
      </w:r>
    </w:p>
    <w:p>
      <w:r>
        <w:t>这份计划根据你的自评定制：Python 能完成简单任务但复杂任务依赖 AI；做过小项目；调试通常依赖 AI；Git 和 Linux 处于基础水平；上过机器学习、大模型架构、多智能体系统等理论课；尚未实际使用 PyTorch；能跟 README 跑项目，但对代码结构理解有限。</w:t>
      </w:r>
    </w:p>
    <w:p>
      <w:r>
        <w:t>你的目标不是在一年内成为计算机系统或深度学习专家，而是在入学时能独立完成常规 Python 任务、理解并修改 PyTorch 训练代码、使用开源大模型做推理/评测/小规模微调，并能设计和分析一个可复现的小型研究实验。</w:t>
      </w:r>
    </w:p>
    <w:p>
      <w:pPr>
        <w:pStyle w:val="Heading2"/>
      </w:pPr>
      <w:r>
        <w:t>你的硬件与训练策略</w:t>
      </w:r>
    </w:p>
    <w:p>
      <w:pPr>
        <w:pStyle w:val="ListBullet"/>
        <w:spacing w:after="30"/>
      </w:pPr>
      <w:r>
        <w:t>你报告的显卡为 RTX 2080、显存 12GB。后续任务按单卡、有限显存设计：优先小模型、短序列、小 batch、梯度累积和必要时的混合精度。</w:t>
      </w:r>
    </w:p>
    <w:p>
      <w:pPr>
        <w:pStyle w:val="ListBullet"/>
        <w:spacing w:after="30"/>
      </w:pPr>
      <w:r>
        <w:t>实际可用显存、驱动、CUDA、PyTorch 版本和显卡型号名称可能存在差异。第 1 周先运行硬件检查；不要在确认环境前承诺某个特定模型一定能训练。</w:t>
      </w:r>
    </w:p>
    <w:p>
      <w:pPr>
        <w:pStyle w:val="ListBullet"/>
        <w:spacing w:after="30"/>
      </w:pPr>
      <w:r>
        <w:t>大模型阶段优先做推理、评测和小规模微调；若全参数微调超出显存，改用 LoRA/QLoRA（仅在当前硬件与软件栈支持时）或更小模型。不要从零预训练大模型。</w:t>
      </w:r>
    </w:p>
    <w:p>
      <w:pPr>
        <w:pStyle w:val="ListBullet"/>
        <w:spacing w:after="30"/>
      </w:pPr>
      <w:r>
        <w:t>你还有毕业论文和必修课。基准安排每周约 8 小时，预留 2–4 小时弹性时间；繁忙周只做核心任务，不把欠下的内容无限累积。</w:t>
      </w:r>
    </w:p>
    <w:p>
      <w:pPr>
        <w:pStyle w:val="Heading2"/>
      </w:pPr>
      <w:r>
        <w:t>每周固定节奏（基准约 8 小时）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时段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时间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必须做什么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学习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1.5 小时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只看本周任务需要的教程/文档，写下关键概念。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动手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 小时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完成代码任务；先独立拆解，再针对性使用 AI。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验收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1.5 小时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运行测试、重新运行、解释关键逻辑、分析错误。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整理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 小时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更新 README、Git、实验记录和下周启动说明。</w:t>
            </w:r>
          </w:p>
        </w:tc>
      </w:tr>
    </w:tbl>
    <w:p>
      <w:pPr>
        <w:pStyle w:val="Heading2"/>
      </w:pPr>
      <w:r>
        <w:t>AI 辅助规则</w:t>
      </w:r>
    </w:p>
    <w:p>
      <w:pPr>
        <w:pStyle w:val="ListNumber"/>
        <w:spacing w:after="40"/>
      </w:pPr>
      <w:r>
        <w:t>先独立思考 15–20 分钟，写出输入、输出、步骤和预期结果。</w:t>
      </w:r>
    </w:p>
    <w:p>
      <w:pPr>
        <w:pStyle w:val="ListNumber"/>
        <w:spacing w:after="40"/>
      </w:pPr>
      <w:r>
        <w:t>遇到困难时优先让 AI 解释概念、定位错误或给提示；避免一开始就要求生成完整项目。</w:t>
      </w:r>
    </w:p>
    <w:p>
      <w:pPr>
        <w:pStyle w:val="ListNumber"/>
        <w:spacing w:after="40"/>
      </w:pPr>
      <w:r>
        <w:t>如果使用 AI 生成代码，逐段解释，并自己设计至少 3 个测试案例。</w:t>
      </w:r>
    </w:p>
    <w:p>
      <w:pPr>
        <w:pStyle w:val="ListNumber"/>
        <w:spacing w:after="40"/>
      </w:pPr>
      <w:r>
        <w:t>第二天不看原代码，重写核心函数。可以查官方 API 文档，但不直接照抄答案。</w:t>
      </w:r>
    </w:p>
    <w:p>
      <w:pPr>
        <w:pStyle w:val="ListNumber"/>
        <w:spacing w:after="40"/>
      </w:pPr>
      <w:r>
        <w:t>你对最终代码负责：运行、测试、检查边界条件、记录依赖和结果。</w:t>
      </w:r>
    </w:p>
    <w:p>
      <w:pPr>
        <w:pStyle w:val="Heading2"/>
      </w:pPr>
      <w:r>
        <w:t>每项任务的通用评分标准（10 分）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维度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0 分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1 分 / 2 分标准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独立实现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无法完成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1：需要关键提示；2：能独立完成，允许查文档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正确性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结果错误/不能运行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1：常规输入正确；2：边界测试也通过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代码理解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说不清逻辑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1：理解大部分；2：能解释关键模块和数据流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调试能力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只会让 AI 重写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1：提示下修复；2：能定位原因并验证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可复现性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不能重跑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1：需手动调整；2：按说明在干净环境复现</w:t>
            </w:r>
          </w:p>
        </w:tc>
      </w:tr>
    </w:tbl>
    <w:p>
      <w:r>
        <w:t>每个阶段至少达到 8/10 分，且“正确性”和“代码理解”不得为 0。6–7 分：只补失分项；低于 6 分：重做该阶段核心任务。该分数是个人训练门槛，不是正式能力认证。</w:t>
      </w:r>
    </w:p>
    <w:p>
      <w:pPr>
        <w:pStyle w:val="Heading1"/>
      </w:pPr>
      <w:r>
        <w:t>总览：40 周阶段安排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周次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阶段目标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1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真实水平测试、环境检查、Python 诊断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2–5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Python 独立编程、测试、调试、项目结构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6–7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命令行、Git、环境、实验日志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8–10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NumPy、pandas、数据审计与可视化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11–14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传统机器学习基线、模型比较、泄漏与误差分析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15–20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PyTorch 张量、Dataset、训练循环、checkpoint、故障排查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21–25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大模型推理、tokenizer、代码阅读、评测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26–30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数据处理、微调、验证、消融实验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31–36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论文/代码仓库阅读、基线复现、改动实验、报告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第 37–40 周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综合项目、独立实验与入学准备考核</w:t>
            </w:r>
          </w:p>
        </w:tc>
      </w:tr>
    </w:tbl>
    <w:p>
      <w:r>
        <w:br w:type="page"/>
      </w:r>
    </w:p>
    <w:p>
      <w:pPr>
        <w:pStyle w:val="Heading1"/>
      </w:pPr>
      <w:r>
        <w:t>阶段 0｜真实水平测试与开发环境</w:t>
      </w:r>
    </w:p>
    <w:p>
      <w:r>
        <w:t>本周目标：先找出真实短板，不默认你需要重学所有 Python。第 1 周任务完成后，根据表现调整后续节奏。</w:t>
      </w:r>
    </w:p>
    <w:p>
      <w:pPr>
        <w:pStyle w:val="Heading2"/>
      </w:pPr>
      <w:r>
        <w:t>第 1 周｜创建研究练习仓库与检查硬件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检查 Python 版本、Git 是否可用；建立名为 ai4s-prep 的 Git 仓库。</w:t>
      </w:r>
    </w:p>
    <w:p>
      <w:pPr>
        <w:pStyle w:val="ListBullet"/>
        <w:spacing w:after="30"/>
      </w:pPr>
      <w:r>
        <w:t>□ 创建 week01/、tests/、notes/ 目录；建立虚拟环境并记录依赖。</w:t>
      </w:r>
    </w:p>
    <w:p>
      <w:pPr>
        <w:pStyle w:val="ListBullet"/>
        <w:spacing w:after="30"/>
      </w:pPr>
      <w:r>
        <w:t>□ 写 README，记录系统、Python 版本、安装与运行命令；提交初始 Git commit。</w:t>
      </w:r>
    </w:p>
    <w:p>
      <w:pPr>
        <w:pStyle w:val="ListBullet"/>
        <w:spacing w:after="30"/>
      </w:pPr>
      <w:r>
        <w:t>□ 如果安装了 NVIDIA 驱动，运行 nvidia-smi，记录 GPU 名称、显存和驱动版本；不要为了检查而贸然升级驱动。</w:t>
      </w:r>
    </w:p>
    <w:p>
      <w:r>
        <w:rPr>
          <w:b/>
        </w:rPr>
        <w:t>必须留下的产物：</w:t>
      </w:r>
      <w:r>
        <w:t>可运行的 ai4s-prep 仓库、README、环境记录、初始 commit、GPU 检查记录。</w:t>
      </w:r>
    </w:p>
    <w:p>
      <w:r>
        <w:rPr>
          <w:b/>
        </w:rPr>
        <w:t>验收标准：</w:t>
      </w:r>
      <w:r>
        <w:t>关闭终端重新打开后，按 README 能运行最小 Python 程序；git status 无意外改动；若有 NVIDIA 环境，能保存 GPU 信息。</w:t>
      </w:r>
    </w:p>
    <w:p>
      <w:r>
        <w:rPr>
          <w:b/>
        </w:rPr>
        <w:t>未通过时的补救：</w:t>
      </w:r>
      <w:r>
        <w:t>先只处理一个问题：Python 安装、虚拟环境、Git 或驱动检查。GPU 检查失败不阻止 Python 诊断。</w:t>
      </w:r>
    </w:p>
    <w:p>
      <w:pPr>
        <w:pStyle w:val="Heading2"/>
      </w:pPr>
      <w:r>
        <w:t>第 1 周｜Python 独立编程诊断（限时 60 分钟）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不先看教程，读取包含名称、数值和类别的 CSV。</w:t>
      </w:r>
    </w:p>
    <w:p>
      <w:pPr>
        <w:pStyle w:val="ListBullet"/>
        <w:spacing w:after="30"/>
      </w:pPr>
      <w:r>
        <w:t>□ 跳过或报告无效行；按类别计算记录数、均值和最大值。</w:t>
      </w:r>
    </w:p>
    <w:p>
      <w:pPr>
        <w:pStyle w:val="ListBullet"/>
        <w:spacing w:after="30"/>
      </w:pPr>
      <w:r>
        <w:t>□ 输出汇总 CSV 或 JSON；写至少 5 个测试：空文件、缺失值、非法数字、单类别、多类别。</w:t>
      </w:r>
    </w:p>
    <w:p>
      <w:pPr>
        <w:pStyle w:val="ListBullet"/>
        <w:spacing w:after="30"/>
      </w:pPr>
      <w:r>
        <w:t>□ 可以查 Python 文档，但先不要让 AI 生成代码。</w:t>
      </w:r>
    </w:p>
    <w:p>
      <w:r>
        <w:rPr>
          <w:b/>
        </w:rPr>
        <w:t>必须留下的产物：</w:t>
      </w:r>
      <w:r>
        <w:t>week01/summarize.py、测试文件、示例 CSV、运行说明、卡点记录。</w:t>
      </w:r>
    </w:p>
    <w:p>
      <w:r>
        <w:rPr>
          <w:b/>
        </w:rPr>
        <w:t>验收标准：</w:t>
      </w:r>
      <w:r>
        <w:t>正常输入和 5 类边界输入均有明确结果；能解释函数的输入、输出和异常处理。</w:t>
      </w:r>
    </w:p>
    <w:p>
      <w:r>
        <w:rPr>
          <w:b/>
        </w:rPr>
        <w:t>未通过时的补救：</w:t>
      </w:r>
      <w:r>
        <w:t>把失败部分拆成 2–3 个更小函数，分别完成并测试；不要整段抄 AI 答案。</w:t>
      </w:r>
    </w:p>
    <w:p>
      <w:pPr>
        <w:pStyle w:val="Heading2"/>
      </w:pPr>
      <w:r>
        <w:t>第 1 周｜代码阅读诊断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找一段 40–80 行的简单 Python 程序。</w:t>
      </w:r>
    </w:p>
    <w:p>
      <w:pPr>
        <w:pStyle w:val="ListBullet"/>
        <w:spacing w:after="30"/>
      </w:pPr>
      <w:r>
        <w:t>□ 写出执行入口、函数调用顺序、变量变化、最终输出，以及空输入时可能出现的问题。</w:t>
      </w:r>
    </w:p>
    <w:p>
      <w:pPr>
        <w:pStyle w:val="ListBullet"/>
        <w:spacing w:after="30"/>
      </w:pPr>
      <w:r>
        <w:t>□ 预测至少 3 个简单输入的结果，再运行核对。</w:t>
      </w:r>
    </w:p>
    <w:p>
      <w:r>
        <w:rPr>
          <w:b/>
        </w:rPr>
        <w:t>必须留下的产物：</w:t>
      </w:r>
      <w:r>
        <w:t>notes/code_reading_diagnostic.md。</w:t>
      </w:r>
    </w:p>
    <w:p>
      <w:r>
        <w:rPr>
          <w:b/>
        </w:rPr>
        <w:t>验收标准：</w:t>
      </w:r>
      <w:r>
        <w:t>对至少 3 个输入的预测与实际结果一致，或能解释预测错误的原因。</w:t>
      </w:r>
    </w:p>
    <w:p>
      <w:r>
        <w:rPr>
          <w:b/>
        </w:rPr>
        <w:t>未通过时的补救：</w:t>
      </w:r>
      <w:r>
        <w:t>一次只分析一个函数；用小输入打印变量变化，逐步恢复完整调用链。</w:t>
      </w:r>
    </w:p>
    <w:p>
      <w:r>
        <w:t>第 1 周决策：若 CSV 任务大部分能独立完成，不重学基础语法；若函数拆分、文件处理和测试都困难，将第 2–5 周的重点放在这些短板上。</w:t>
      </w:r>
    </w:p>
    <w:p>
      <w:pPr>
        <w:pStyle w:val="Heading1"/>
      </w:pPr>
      <w:r>
        <w:t>阶段 1｜Python 从能写到能维护（第 2–5 周）</w:t>
      </w:r>
    </w:p>
    <w:p>
      <w:pPr>
        <w:pStyle w:val="Heading2"/>
      </w:pPr>
      <w:r>
        <w:t>第 2 周｜重写 CSV 汇总工具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不看第 1 周旧代码，重新实现 CSV 汇总。</w:t>
      </w:r>
    </w:p>
    <w:p>
      <w:pPr>
        <w:pStyle w:val="ListBullet"/>
        <w:spacing w:after="30"/>
      </w:pPr>
      <w:r>
        <w:t>□ 拆分为读取、清洗、汇总、输出 4 个函数。</w:t>
      </w:r>
    </w:p>
    <w:p>
      <w:pPr>
        <w:pStyle w:val="ListBullet"/>
        <w:spacing w:after="30"/>
      </w:pPr>
      <w:r>
        <w:t>□ 处理缺失列、空行、非法数值；使用小型样例验证每个函数。</w:t>
      </w:r>
    </w:p>
    <w:p>
      <w:r>
        <w:rPr>
          <w:b/>
        </w:rPr>
        <w:t>必须留下的产物：</w:t>
      </w:r>
      <w:r>
        <w:t>week02/csv_report/ 项目和测试。</w:t>
      </w:r>
    </w:p>
    <w:p>
      <w:r>
        <w:rPr>
          <w:b/>
        </w:rPr>
        <w:t>验收标准：</w:t>
      </w:r>
      <w:r>
        <w:t>随机修改 3 种输入仍能正确运行；函数职责清晰，至少 5 个测试通过。</w:t>
      </w:r>
    </w:p>
    <w:p>
      <w:r>
        <w:rPr>
          <w:b/>
        </w:rPr>
        <w:t>未通过时的补救：</w:t>
      </w:r>
      <w:r>
        <w:t>用 10 行以内的玩具数据逐个验证函数，先保证每个函数正确，再组合。</w:t>
      </w:r>
    </w:p>
    <w:p>
      <w:pPr>
        <w:pStyle w:val="Heading2"/>
      </w:pPr>
      <w:r>
        <w:t>第 3 周｜单元测试与系统调试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为项目补齐单元测试，覆盖正常输入、边界输入和错误输入。</w:t>
      </w:r>
    </w:p>
    <w:p>
      <w:pPr>
        <w:pStyle w:val="ListBullet"/>
        <w:spacing w:after="30"/>
      </w:pPr>
      <w:r>
        <w:t>□ 人为制造 5 个 bug，例如列名拼错、空列表处理错误、类型转换错误、路径错误、统计逻辑错误。</w:t>
      </w:r>
    </w:p>
    <w:p>
      <w:pPr>
        <w:pStyle w:val="ListBullet"/>
        <w:spacing w:after="30"/>
      </w:pPr>
      <w:r>
        <w:t>□ 逐个定位并修复；每次记录现象、假设、验证方法和修复。</w:t>
      </w:r>
    </w:p>
    <w:p>
      <w:r>
        <w:rPr>
          <w:b/>
        </w:rPr>
        <w:t>必须留下的产物：</w:t>
      </w:r>
      <w:r>
        <w:t>tests/、notes/debug_log.md。</w:t>
      </w:r>
    </w:p>
    <w:p>
      <w:r>
        <w:rPr>
          <w:b/>
        </w:rPr>
        <w:t>验收标准：</w:t>
      </w:r>
      <w:r>
        <w:t>至少 8 个测试通过；至少 3 个 bug 有完整定位记录；能解释为什么修复有效。</w:t>
      </w:r>
    </w:p>
    <w:p>
      <w:r>
        <w:rPr>
          <w:b/>
        </w:rPr>
        <w:t>未通过时的补救：</w:t>
      </w:r>
      <w:r>
        <w:t>一次只引入一个 bug；先复现问题，再改代码，不同时修改多个位置。</w:t>
      </w:r>
    </w:p>
    <w:p>
      <w:pPr>
        <w:pStyle w:val="Heading2"/>
      </w:pPr>
      <w:r>
        <w:t>第 4 周｜多文件项目与命令行参数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将项目拆为读取/清洗/统计/输出模块。</w:t>
      </w:r>
    </w:p>
    <w:p>
      <w:pPr>
        <w:pStyle w:val="ListBullet"/>
        <w:spacing w:after="30"/>
      </w:pPr>
      <w:r>
        <w:t>□ 增加输入路径、输出路径和分组字段等命令行参数。</w:t>
      </w:r>
    </w:p>
    <w:p>
      <w:pPr>
        <w:pStyle w:val="ListBullet"/>
        <w:spacing w:after="30"/>
      </w:pPr>
      <w:r>
        <w:t>□ 在 README 写清楚安装、运行和常见错误处理。</w:t>
      </w:r>
    </w:p>
    <w:p>
      <w:r>
        <w:rPr>
          <w:b/>
        </w:rPr>
        <w:t>必须留下的产物：</w:t>
      </w:r>
      <w:r>
        <w:t>可从终端运行的多文件命令行工具。</w:t>
      </w:r>
    </w:p>
    <w:p>
      <w:r>
        <w:rPr>
          <w:b/>
        </w:rPr>
        <w:t>验收标准：</w:t>
      </w:r>
      <w:r>
        <w:t>不修改源码即可更换输入文件和输出位置；在两份不同 CSV 上运行成功。</w:t>
      </w:r>
    </w:p>
    <w:p>
      <w:r>
        <w:rPr>
          <w:b/>
        </w:rPr>
        <w:t>未通过时的补救：</w:t>
      </w:r>
      <w:r>
        <w:t>先固定一个输入和输出，再逐个加入参数；若参数解析困难，先使用 argparse 的最小示例。</w:t>
      </w:r>
    </w:p>
    <w:p>
      <w:pPr>
        <w:pStyle w:val="Heading2"/>
      </w:pPr>
      <w:r>
        <w:t>第 5 周｜干净环境复现与核心函数重写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在新目录重新建立环境并安装依赖。</w:t>
      </w:r>
    </w:p>
    <w:p>
      <w:pPr>
        <w:pStyle w:val="ListBullet"/>
        <w:spacing w:after="30"/>
      </w:pPr>
      <w:r>
        <w:t>□ 按 README 运行项目和测试。</w:t>
      </w:r>
    </w:p>
    <w:p>
      <w:pPr>
        <w:pStyle w:val="ListBullet"/>
        <w:spacing w:after="30"/>
      </w:pPr>
      <w:r>
        <w:t>□ 隔一天不看原代码，重新写出两个核心函数，再运行测试。</w:t>
      </w:r>
    </w:p>
    <w:p>
      <w:r>
        <w:rPr>
          <w:b/>
        </w:rPr>
        <w:t>必须留下的产物：</w:t>
      </w:r>
      <w:r>
        <w:t>完整项目、环境说明、核心函数重写记录。</w:t>
      </w:r>
    </w:p>
    <w:p>
      <w:r>
        <w:rPr>
          <w:b/>
        </w:rPr>
        <w:t>验收标准：</w:t>
      </w:r>
      <w:r>
        <w:t>新目录中一次运行成功；重写的函数通过对应测试。</w:t>
      </w:r>
    </w:p>
    <w:p>
      <w:r>
        <w:rPr>
          <w:b/>
        </w:rPr>
        <w:t>未通过时的补救：</w:t>
      </w:r>
      <w:r>
        <w:t>若无法复现，检查 Python 版本、依赖、相对路径和运行命令；若重写失败，按函数职责重新练习。</w:t>
      </w:r>
    </w:p>
    <w:p>
      <w:r>
        <w:t>阶段过关线：能写 3–5 个函数组成的程序；能根据报错定位问题；会用测试验证；能在新目录重建环境。未通过则额外补一周，不硬赶进度。</w:t>
      </w:r>
    </w:p>
    <w:p>
      <w:pPr>
        <w:pStyle w:val="Heading1"/>
      </w:pPr>
      <w:r>
        <w:t>阶段 2｜命令行、Git 与实验工程习惯（第 6–7 周）</w:t>
      </w:r>
    </w:p>
    <w:p>
      <w:pPr>
        <w:pStyle w:val="Heading2"/>
      </w:pPr>
      <w:r>
        <w:t>第 6 周｜命令行与 Git 工作流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练习文件创建、移动、复制、搜索、查看日志等命令行操作。</w:t>
      </w:r>
    </w:p>
    <w:p>
      <w:pPr>
        <w:pStyle w:val="ListBullet"/>
        <w:spacing w:after="30"/>
      </w:pPr>
      <w:r>
        <w:t>□ 在项目中创建分支、修改文件并合并。</w:t>
      </w:r>
    </w:p>
    <w:p>
      <w:pPr>
        <w:pStyle w:val="ListBullet"/>
        <w:spacing w:after="30"/>
      </w:pPr>
      <w:r>
        <w:t>□ 人为制造一次冲突，手动解决并提交。</w:t>
      </w:r>
    </w:p>
    <w:p>
      <w:pPr>
        <w:pStyle w:val="ListBullet"/>
        <w:spacing w:after="30"/>
      </w:pPr>
      <w:r>
        <w:t>□ 学习查看提交历史，并安全撤销一次错误修改。</w:t>
      </w:r>
    </w:p>
    <w:p>
      <w:pPr>
        <w:pStyle w:val="ListBullet"/>
        <w:spacing w:after="30"/>
      </w:pPr>
      <w:r>
        <w:t>□ 把运行命令写进 README。</w:t>
      </w:r>
    </w:p>
    <w:p>
      <w:r>
        <w:rPr>
          <w:b/>
        </w:rPr>
        <w:t>必须留下的产物：</w:t>
      </w:r>
      <w:r>
        <w:t>Git 操作记录、README、冲突解决记录。</w:t>
      </w:r>
    </w:p>
    <w:p>
      <w:r>
        <w:rPr>
          <w:b/>
        </w:rPr>
        <w:t>验收标准：</w:t>
      </w:r>
      <w:r>
        <w:t>不看教程完成分支、冲突解决和撤销；能解释 commit、merge、revert 的区别。</w:t>
      </w:r>
    </w:p>
    <w:p>
      <w:r>
        <w:rPr>
          <w:b/>
        </w:rPr>
        <w:t>未通过时的补救：</w:t>
      </w:r>
      <w:r>
        <w:t>在临时目录重复操作；不在唯一的正式项目上练危险命令。</w:t>
      </w:r>
    </w:p>
    <w:p>
      <w:pPr>
        <w:pStyle w:val="Heading2"/>
      </w:pPr>
      <w:r>
        <w:t>第 7 周｜建立实验运行流程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建立虚拟环境并安装依赖；写一个带命令行参数的 Python 脚本。</w:t>
      </w:r>
    </w:p>
    <w:p>
      <w:pPr>
        <w:pStyle w:val="ListBullet"/>
        <w:spacing w:after="30"/>
      </w:pPr>
      <w:r>
        <w:t>□ 将运行输出写入日志文件；支持固定随机种子和指定输出目录。</w:t>
      </w:r>
    </w:p>
    <w:p>
      <w:pPr>
        <w:pStyle w:val="ListBullet"/>
        <w:spacing w:after="30"/>
      </w:pPr>
      <w:r>
        <w:t>□ 保存一份 JSON 配置；运行一次成功实验，再制造一次失败并从日志定位。</w:t>
      </w:r>
    </w:p>
    <w:p>
      <w:pPr>
        <w:pStyle w:val="ListBullet"/>
        <w:spacing w:after="30"/>
      </w:pPr>
      <w:r>
        <w:t>□ 整理配置、日志、结果文件的目录结构。</w:t>
      </w:r>
    </w:p>
    <w:p>
      <w:r>
        <w:rPr>
          <w:b/>
        </w:rPr>
        <w:t>必须留下的产物：</w:t>
      </w:r>
      <w:r>
        <w:t>带配置、日志、输出目录的实验脚本和说明。</w:t>
      </w:r>
    </w:p>
    <w:p>
      <w:r>
        <w:rPr>
          <w:b/>
        </w:rPr>
        <w:t>验收标准：</w:t>
      </w:r>
      <w:r>
        <w:t>日志能回答运行参数、运行到哪一步、是否成功；别人能按 README 重跑。</w:t>
      </w:r>
    </w:p>
    <w:p>
      <w:r>
        <w:rPr>
          <w:b/>
        </w:rPr>
        <w:t>未通过时的补救：</w:t>
      </w:r>
      <w:r>
        <w:t>暂不引入复杂配置库；先用 argparse 和 JSON 完成最小流程。</w:t>
      </w:r>
    </w:p>
    <w:p>
      <w:r>
        <w:t>本阶段不要求立即掌握 Slurm 或 GPU 集群。先形成规范的本地研究项目流程，入组后再按实验室环境迁移。</w:t>
      </w:r>
    </w:p>
    <w:p>
      <w:pPr>
        <w:pStyle w:val="Heading1"/>
      </w:pPr>
      <w:r>
        <w:t>阶段 3｜NumPy、数据处理与实验分析（第 8–10 周）</w:t>
      </w:r>
    </w:p>
    <w:p>
      <w:pPr>
        <w:pStyle w:val="Heading2"/>
      </w:pPr>
      <w:r>
        <w:t>第 8 周｜NumPy 数组与向量化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创建一维、二维数组，完成索引、切片、广播和矩阵运算。</w:t>
      </w:r>
    </w:p>
    <w:p>
      <w:pPr>
        <w:pStyle w:val="ListBullet"/>
        <w:spacing w:after="30"/>
      </w:pPr>
      <w:r>
        <w:t>□ 用 Python 循环和 NumPy 向量化分别完成同一批计算并计时。</w:t>
      </w:r>
    </w:p>
    <w:p>
      <w:pPr>
        <w:pStyle w:val="ListBullet"/>
        <w:spacing w:after="30"/>
      </w:pPr>
      <w:r>
        <w:t>□ 对每个运算先写预期 shape，再运行检查。</w:t>
      </w:r>
    </w:p>
    <w:p>
      <w:r>
        <w:rPr>
          <w:b/>
        </w:rPr>
        <w:t>必须留下的产物：</w:t>
      </w:r>
      <w:r>
        <w:t>week08/numpy_exercises.py，至少 10 个小练习。</w:t>
      </w:r>
    </w:p>
    <w:p>
      <w:r>
        <w:rPr>
          <w:b/>
        </w:rPr>
        <w:t>验收标准：</w:t>
      </w:r>
      <w:r>
        <w:t>随机抽 3 个练习不看答案重做；能解释关键数组 shape 和运算结果。</w:t>
      </w:r>
    </w:p>
    <w:p>
      <w:r>
        <w:rPr>
          <w:b/>
        </w:rPr>
        <w:t>未通过时的补救：</w:t>
      </w:r>
      <w:r>
        <w:t>从一维数组开始，逐步扩展到二维；每一步打印 shape。</w:t>
      </w:r>
    </w:p>
    <w:p>
      <w:pPr>
        <w:pStyle w:val="Heading2"/>
      </w:pPr>
      <w:r>
        <w:t>第 9 周｜pandas 数据审计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读取 CSV；检查字段、类型、缺失值、重复项和异常值。</w:t>
      </w:r>
    </w:p>
    <w:p>
      <w:pPr>
        <w:pStyle w:val="ListBullet"/>
        <w:spacing w:after="30"/>
      </w:pPr>
      <w:r>
        <w:t>□ 练习筛选、分组统计、合并表格和导出。</w:t>
      </w:r>
    </w:p>
    <w:p>
      <w:pPr>
        <w:pStyle w:val="ListBullet"/>
        <w:spacing w:after="30"/>
      </w:pPr>
      <w:r>
        <w:t>□ 原始数据不得被覆盖，清洗步骤需记录。</w:t>
      </w:r>
    </w:p>
    <w:p>
      <w:r>
        <w:rPr>
          <w:b/>
        </w:rPr>
        <w:t>必须留下的产物：</w:t>
      </w:r>
      <w:r>
        <w:t>data_audit.py、数据质量报告、清洗后文件。</w:t>
      </w:r>
    </w:p>
    <w:p>
      <w:r>
        <w:rPr>
          <w:b/>
        </w:rPr>
        <w:t>验收标准：</w:t>
      </w:r>
      <w:r>
        <w:t>对一份 20 行手工构造数据集，统计结果可手工核验；原始数据保持不变。</w:t>
      </w:r>
    </w:p>
    <w:p>
      <w:r>
        <w:rPr>
          <w:b/>
        </w:rPr>
        <w:t>未通过时的补救：</w:t>
      </w:r>
      <w:r>
        <w:t>用 20 行小数据逐项验证 pandas 操作，不直接对大文件盲目清洗。</w:t>
      </w:r>
    </w:p>
    <w:p>
      <w:pPr>
        <w:pStyle w:val="Heading2"/>
      </w:pPr>
      <w:r>
        <w:t>第 10 周｜探索性数据分析报告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选一个公开表格数据集，做描述性统计、分布图和相关性分析。</w:t>
      </w:r>
    </w:p>
    <w:p>
      <w:pPr>
        <w:pStyle w:val="ListBullet"/>
        <w:spacing w:after="30"/>
      </w:pPr>
      <w:r>
        <w:t>□ 提出 3 个可以从数据中检验的问题，并写出结论与局限。</w:t>
      </w:r>
    </w:p>
    <w:p>
      <w:pPr>
        <w:pStyle w:val="ListBullet"/>
        <w:spacing w:after="30"/>
      </w:pPr>
      <w:r>
        <w:t>□ 记录数据来源、筛选和清洗过程。</w:t>
      </w:r>
    </w:p>
    <w:p>
      <w:r>
        <w:rPr>
          <w:b/>
        </w:rPr>
        <w:t>必须留下的产物：</w:t>
      </w:r>
      <w:r>
        <w:t>包含至少 4 张图、数据来源、清洗记录和 3 个问题分析的报告。</w:t>
      </w:r>
    </w:p>
    <w:p>
      <w:r>
        <w:rPr>
          <w:b/>
        </w:rPr>
        <w:t>验收标准：</w:t>
      </w:r>
      <w:r>
        <w:t>能说明每张图使用了什么变量、样本范围、发现和局限；不将相关性说成因果性。</w:t>
      </w:r>
    </w:p>
    <w:p>
      <w:r>
        <w:rPr>
          <w:b/>
        </w:rPr>
        <w:t>未通过时的补救：</w:t>
      </w:r>
      <w:r>
        <w:t>若只会画图不会解释，逐图写出“图展示什么—观察到什么—不能推出什么”。</w:t>
      </w:r>
    </w:p>
    <w:p>
      <w:r>
        <w:t>材料：NumPy https://numpy.org/doc/stable/user/；pandas https://pandas.pydata.org/docs/getting_started/intro_tutorials/index.html</w:t>
      </w:r>
    </w:p>
    <w:p>
      <w:pPr>
        <w:pStyle w:val="Heading1"/>
      </w:pPr>
      <w:r>
        <w:t>阶段 4｜机器学习实验流程（第 11–14 周）</w:t>
      </w:r>
    </w:p>
    <w:p>
      <w:pPr>
        <w:pStyle w:val="Heading2"/>
      </w:pPr>
      <w:r>
        <w:t>第 11 周｜分类基线与评价指标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选择一个小型公开分类数据集。</w:t>
      </w:r>
    </w:p>
    <w:p>
      <w:pPr>
        <w:pStyle w:val="ListBullet"/>
        <w:spacing w:after="30"/>
      </w:pPr>
      <w:r>
        <w:t>□ 划分训练集、验证集和测试集；建立多数类基线。</w:t>
      </w:r>
    </w:p>
    <w:p>
      <w:pPr>
        <w:pStyle w:val="ListBullet"/>
        <w:spacing w:after="30"/>
      </w:pPr>
      <w:r>
        <w:t>□ 训练逻辑回归，计算准确率、精确率、召回率、F1 和混淆矩阵。</w:t>
      </w:r>
    </w:p>
    <w:p>
      <w:r>
        <w:rPr>
          <w:b/>
        </w:rPr>
        <w:t>必须留下的产物：</w:t>
      </w:r>
      <w:r>
        <w:t>baseline.py、指标文件、运行说明。</w:t>
      </w:r>
    </w:p>
    <w:p>
      <w:r>
        <w:rPr>
          <w:b/>
        </w:rPr>
        <w:t>验收标准：</w:t>
      </w:r>
      <w:r>
        <w:t>能解释每个数据集的用途，知道不能反复用测试集调参；指标计算与手工小例子一致。</w:t>
      </w:r>
    </w:p>
    <w:p>
      <w:r>
        <w:rPr>
          <w:b/>
        </w:rPr>
        <w:t>未通过时的补救：</w:t>
      </w:r>
      <w:r>
        <w:t>用 10 个样本手算混淆矩阵，再与程序输出对照。</w:t>
      </w:r>
    </w:p>
    <w:p>
      <w:pPr>
        <w:pStyle w:val="Heading2"/>
      </w:pPr>
      <w:r>
        <w:t>第 12 周｜公平比较多个模型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加入决策树和随机森林。</w:t>
      </w:r>
    </w:p>
    <w:p>
      <w:pPr>
        <w:pStyle w:val="ListBullet"/>
        <w:spacing w:after="30"/>
      </w:pPr>
      <w:r>
        <w:t>□ 使用相同数据划分、预处理和指标。</w:t>
      </w:r>
    </w:p>
    <w:p>
      <w:pPr>
        <w:pStyle w:val="ListBullet"/>
        <w:spacing w:after="30"/>
      </w:pPr>
      <w:r>
        <w:t>□ 记录参数、运行时间和结果；比较模型在哪些样本上犯错。</w:t>
      </w:r>
    </w:p>
    <w:p>
      <w:r>
        <w:rPr>
          <w:b/>
        </w:rPr>
        <w:t>必须留下的产物：</w:t>
      </w:r>
      <w:r>
        <w:t>模型比较表和误差分析文件。</w:t>
      </w:r>
    </w:p>
    <w:p>
      <w:r>
        <w:rPr>
          <w:b/>
        </w:rPr>
        <w:t>验收标准：</w:t>
      </w:r>
      <w:r>
        <w:t>一条命令能重跑；能解释只看准确率为什么可能误导。</w:t>
      </w:r>
    </w:p>
    <w:p>
      <w:r>
        <w:rPr>
          <w:b/>
        </w:rPr>
        <w:t>未通过时的补救：</w:t>
      </w:r>
      <w:r>
        <w:t>固定数据划分、预处理和评估代码后再重跑所有模型。</w:t>
      </w:r>
    </w:p>
    <w:p>
      <w:pPr>
        <w:pStyle w:val="Heading2"/>
      </w:pPr>
      <w:r>
        <w:t>第 13 周｜数据泄漏与泛化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人为制造一次数据泄漏，比较泄漏前后指标。</w:t>
      </w:r>
    </w:p>
    <w:p>
      <w:pPr>
        <w:pStyle w:val="ListBullet"/>
        <w:spacing w:after="30"/>
      </w:pPr>
      <w:r>
        <w:t>□ 修复泄漏并重新训练。</w:t>
      </w:r>
    </w:p>
    <w:p>
      <w:pPr>
        <w:pStyle w:val="ListBullet"/>
        <w:spacing w:after="30"/>
      </w:pPr>
      <w:r>
        <w:t>□ 比较不同训练集大小对结果的影响。</w:t>
      </w:r>
    </w:p>
    <w:p>
      <w:r>
        <w:rPr>
          <w:b/>
        </w:rPr>
        <w:t>必须留下的产物：</w:t>
      </w:r>
      <w:r>
        <w:t>leakage_experiment.md 和结果表。</w:t>
      </w:r>
    </w:p>
    <w:p>
      <w:r>
        <w:rPr>
          <w:b/>
        </w:rPr>
        <w:t>验收标准：</w:t>
      </w:r>
      <w:r>
        <w:t>能解释错误预处理/划分为何会导致指标虚高。</w:t>
      </w:r>
    </w:p>
    <w:p>
      <w:r>
        <w:rPr>
          <w:b/>
        </w:rPr>
        <w:t>未通过时的补救：</w:t>
      </w:r>
      <w:r>
        <w:t>逐步检查每个预处理步骤发生在数据划分前还是后。</w:t>
      </w:r>
    </w:p>
    <w:p>
      <w:pPr>
        <w:pStyle w:val="Heading2"/>
      </w:pPr>
      <w:r>
        <w:t>第 14 周｜机器学习小报告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明确研究问题，设置基线和至少两个候选模型。</w:t>
      </w:r>
    </w:p>
    <w:p>
      <w:pPr>
        <w:pStyle w:val="ListBullet"/>
        <w:spacing w:after="30"/>
      </w:pPr>
      <w:r>
        <w:t>□ 改变一个因素做消融；记录运行条件、结果和失败案例。</w:t>
      </w:r>
    </w:p>
    <w:p>
      <w:pPr>
        <w:pStyle w:val="ListBullet"/>
        <w:spacing w:after="30"/>
      </w:pPr>
      <w:r>
        <w:t>□ 写报告并整理代码。</w:t>
      </w:r>
    </w:p>
    <w:p>
      <w:r>
        <w:rPr>
          <w:b/>
        </w:rPr>
        <w:t>必须留下的产物：</w:t>
      </w:r>
      <w:r>
        <w:t>3–4 页实验报告与完整仓库。</w:t>
      </w:r>
    </w:p>
    <w:p>
      <w:r>
        <w:rPr>
          <w:b/>
        </w:rPr>
        <w:t>验收标准：</w:t>
      </w:r>
      <w:r>
        <w:t>读者可以重现主要结果；结论与数据一致，明确写出局限。</w:t>
      </w:r>
    </w:p>
    <w:p>
      <w:r>
        <w:rPr>
          <w:b/>
        </w:rPr>
        <w:t>未通过时的补救：</w:t>
      </w:r>
      <w:r>
        <w:t>如果只得出“模型 A 更好”，继续分析误差、随机性和适用边界。</w:t>
      </w:r>
    </w:p>
    <w:p>
      <w:r>
        <w:t>材料：scikit-learn 用户指南 https://scikit-learn.org/stable/user_guide.html</w:t>
      </w:r>
    </w:p>
    <w:p>
      <w:r>
        <w:br w:type="page"/>
      </w:r>
    </w:p>
    <w:p>
      <w:pPr>
        <w:pStyle w:val="Heading1"/>
      </w:pPr>
      <w:r>
        <w:t>阶段 5｜PyTorch 核心能力（第 15–20 周）</w:t>
      </w:r>
    </w:p>
    <w:p>
      <w:r>
        <w:t>这是整个计划的关键阶段。优先完成动手任务；理论只学到能解释代码、定位问题的程度。</w:t>
      </w:r>
    </w:p>
    <w:p>
      <w:pPr>
        <w:pStyle w:val="Heading2"/>
      </w:pPr>
      <w:r>
        <w:t>第 15 周｜Tensor、shape 与设备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创建 tensor，完成索引、shape、广播、矩阵运算和设备转换。</w:t>
      </w:r>
    </w:p>
    <w:p>
      <w:pPr>
        <w:pStyle w:val="ListBullet"/>
        <w:spacing w:after="30"/>
      </w:pPr>
      <w:r>
        <w:t>□ 写出每个运算预期 shape，再运行核对。</w:t>
      </w:r>
    </w:p>
    <w:p>
      <w:pPr>
        <w:pStyle w:val="ListBullet"/>
        <w:spacing w:after="30"/>
      </w:pPr>
      <w:r>
        <w:t>□ 检查 CPU 运行正常；若 CUDA 环境可用，再检查 GPU 张量运算。</w:t>
      </w:r>
    </w:p>
    <w:p>
      <w:r>
        <w:rPr>
          <w:b/>
        </w:rPr>
        <w:t>必须留下的产物：</w:t>
      </w:r>
      <w:r>
        <w:t>tensor_lab.py，至少 10 个练习和 shape 说明。</w:t>
      </w:r>
    </w:p>
    <w:p>
      <w:r>
        <w:rPr>
          <w:b/>
        </w:rPr>
        <w:t>验收标准：</w:t>
      </w:r>
      <w:r>
        <w:t>随机抽 3 个操作独立完成；能解释输入输出 shape。</w:t>
      </w:r>
    </w:p>
    <w:p>
      <w:r>
        <w:rPr>
          <w:b/>
        </w:rPr>
        <w:t>未通过时的补救：</w:t>
      </w:r>
      <w:r>
        <w:t>先在 CPU 上完成；不要把 CUDA 环境问题和张量理解问题混为一谈。</w:t>
      </w:r>
    </w:p>
    <w:p>
      <w:pPr>
        <w:pStyle w:val="Heading2"/>
      </w:pPr>
      <w:r>
        <w:t>第 16 周｜Dataset、DataLoader 与模型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使用 Dataset/DataLoader 加载一个小型数据集。</w:t>
      </w:r>
    </w:p>
    <w:p>
      <w:pPr>
        <w:pStyle w:val="ListBullet"/>
        <w:spacing w:after="30"/>
      </w:pPr>
      <w:r>
        <w:t>□ 定义简单多层感知机；执行一次前向传播。</w:t>
      </w:r>
    </w:p>
    <w:p>
      <w:pPr>
        <w:pStyle w:val="ListBullet"/>
        <w:spacing w:after="30"/>
      </w:pPr>
      <w:r>
        <w:t>□ 打印一个 batch 的输入、标签和输出 shape。</w:t>
      </w:r>
    </w:p>
    <w:p>
      <w:r>
        <w:rPr>
          <w:b/>
        </w:rPr>
        <w:t>必须留下的产物：</w:t>
      </w:r>
      <w:r>
        <w:t>dataset.py、model.py 和可运行的单 batch 示例。</w:t>
      </w:r>
    </w:p>
    <w:p>
      <w:r>
        <w:rPr>
          <w:b/>
        </w:rPr>
        <w:t>验收标准：</w:t>
      </w:r>
      <w:r>
        <w:t>数据能进入模型并产生预测；shape 与标签对应关系正确。</w:t>
      </w:r>
    </w:p>
    <w:p>
      <w:r>
        <w:rPr>
          <w:b/>
        </w:rPr>
        <w:t>未通过时的补救：</w:t>
      </w:r>
      <w:r>
        <w:t>用 8 条人工数据逐步打印输入、输出、标签 shape。</w:t>
      </w:r>
    </w:p>
    <w:p>
      <w:pPr>
        <w:pStyle w:val="Heading2"/>
      </w:pPr>
      <w:r>
        <w:t>第 17 周｜手写训练循环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实现前向计算、loss、反向传播、优化器更新和验证。</w:t>
      </w:r>
    </w:p>
    <w:p>
      <w:pPr>
        <w:pStyle w:val="ListBullet"/>
        <w:spacing w:after="30"/>
      </w:pPr>
      <w:r>
        <w:t>□ 记录训练/验证 loss 与至少一个评价指标。</w:t>
      </w:r>
    </w:p>
    <w:p>
      <w:pPr>
        <w:pStyle w:val="ListBullet"/>
        <w:spacing w:after="30"/>
      </w:pPr>
      <w:r>
        <w:t>□ 在简单合成数据或小型公开数据上训练。</w:t>
      </w:r>
    </w:p>
    <w:p>
      <w:r>
        <w:rPr>
          <w:b/>
        </w:rPr>
        <w:t>必须留下的产物：</w:t>
      </w:r>
      <w:r>
        <w:t>train.py、日志和训练曲线。</w:t>
      </w:r>
    </w:p>
    <w:p>
      <w:r>
        <w:rPr>
          <w:b/>
        </w:rPr>
        <w:t>验收标准：</w:t>
      </w:r>
      <w:r>
        <w:t>训练能学习到简单规律；能指出梯度计算和参数更新发生的位置。</w:t>
      </w:r>
    </w:p>
    <w:p>
      <w:r>
        <w:rPr>
          <w:b/>
        </w:rPr>
        <w:t>未通过时的补救：</w:t>
      </w:r>
      <w:r>
        <w:t>依次检查标签、loss、梯度、学习率和参数更新；一次只改一个因素。</w:t>
      </w:r>
    </w:p>
    <w:p>
      <w:pPr>
        <w:pStyle w:val="Heading2"/>
      </w:pPr>
      <w:r>
        <w:t>第 18 周｜Checkpoint 与可复现性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保存模型并重新加载；对同一输入比较保存前后预测。</w:t>
      </w:r>
    </w:p>
    <w:p>
      <w:pPr>
        <w:pStyle w:val="ListBullet"/>
        <w:spacing w:after="30"/>
      </w:pPr>
      <w:r>
        <w:t>□ 区分训练模式与评估模式；固定随机种子。</w:t>
      </w:r>
    </w:p>
    <w:p>
      <w:pPr>
        <w:pStyle w:val="ListBullet"/>
        <w:spacing w:after="30"/>
      </w:pPr>
      <w:r>
        <w:t>□ 记录环境、配置和模型文件路径。</w:t>
      </w:r>
    </w:p>
    <w:p>
      <w:r>
        <w:rPr>
          <w:b/>
        </w:rPr>
        <w:t>必须留下的产物：</w:t>
      </w:r>
      <w:r>
        <w:t>checkpoint_test.py、checkpoint 和复现说明。</w:t>
      </w:r>
    </w:p>
    <w:p>
      <w:r>
        <w:rPr>
          <w:b/>
        </w:rPr>
        <w:t>验收标准：</w:t>
      </w:r>
      <w:r>
        <w:t>重新加载后预测一致（允许说明合理的数值误差）；能解释保存/加载流程。</w:t>
      </w:r>
    </w:p>
    <w:p>
      <w:r>
        <w:rPr>
          <w:b/>
        </w:rPr>
        <w:t>未通过时的补救：</w:t>
      </w:r>
      <w:r>
        <w:t>先只保存模型权重并验证，再逐步加入优化器状态等内容。</w:t>
      </w:r>
    </w:p>
    <w:p>
      <w:pPr>
        <w:pStyle w:val="Heading2"/>
      </w:pPr>
      <w:r>
        <w:t>第 19 周｜故障注入与调试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分别制造不更新参数、标签错位、学习率过大、训练/验证集混淆四种故障。</w:t>
      </w:r>
    </w:p>
    <w:p>
      <w:pPr>
        <w:pStyle w:val="ListBullet"/>
        <w:spacing w:after="30"/>
      </w:pPr>
      <w:r>
        <w:t>□ 每次只注入一种故障，记录现象、定位证据和修复。</w:t>
      </w:r>
    </w:p>
    <w:p>
      <w:pPr>
        <w:pStyle w:val="ListBullet"/>
        <w:spacing w:after="30"/>
      </w:pPr>
      <w:r>
        <w:t>□ 比较修复前后的日志。</w:t>
      </w:r>
    </w:p>
    <w:p>
      <w:r>
        <w:rPr>
          <w:b/>
        </w:rPr>
        <w:t>必须留下的产物：</w:t>
      </w:r>
      <w:r>
        <w:t>debugging_lab.md，四种故障的完整记录。</w:t>
      </w:r>
    </w:p>
    <w:p>
      <w:r>
        <w:rPr>
          <w:b/>
        </w:rPr>
        <w:t>验收标准：</w:t>
      </w:r>
      <w:r>
        <w:t>每种故障都能描述症状、根因、验证方式和修复。</w:t>
      </w:r>
    </w:p>
    <w:p>
      <w:r>
        <w:rPr>
          <w:b/>
        </w:rPr>
        <w:t>未通过时的补救：</w:t>
      </w:r>
      <w:r>
        <w:t>一次只保留一个故障；先用小数据复现，避免同时改多个地方。</w:t>
      </w:r>
    </w:p>
    <w:p>
      <w:pPr>
        <w:pStyle w:val="Heading2"/>
      </w:pPr>
      <w:r>
        <w:t>第 20 周｜独立重建 PyTorch 项目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不直接复制教程，重建数据、模型、训练、验证、保存和评估流程。</w:t>
      </w:r>
    </w:p>
    <w:p>
      <w:pPr>
        <w:pStyle w:val="ListBullet"/>
        <w:spacing w:after="30"/>
      </w:pPr>
      <w:r>
        <w:t>□ 整理 README、依赖、配置、日志和 checkpoint。</w:t>
      </w:r>
    </w:p>
    <w:p>
      <w:pPr>
        <w:pStyle w:val="ListBullet"/>
        <w:spacing w:after="30"/>
      </w:pPr>
      <w:r>
        <w:t>□ 不看原代码，独立重写核心训练步骤。</w:t>
      </w:r>
    </w:p>
    <w:p>
      <w:r>
        <w:rPr>
          <w:b/>
        </w:rPr>
        <w:t>必须留下的产物：</w:t>
      </w:r>
      <w:r>
        <w:t>完整 PyTorch 项目仓库。</w:t>
      </w:r>
    </w:p>
    <w:p>
      <w:r>
        <w:rPr>
          <w:b/>
        </w:rPr>
        <w:t>验收标准：</w:t>
      </w:r>
      <w:r>
        <w:t>能独立写模型、训练 batch、保存并加载模型；能解释过拟合和训练/验证差异。</w:t>
      </w:r>
    </w:p>
    <w:p>
      <w:r>
        <w:rPr>
          <w:b/>
        </w:rPr>
        <w:t>未通过时的补救：</w:t>
      </w:r>
      <w:r>
        <w:t>如果无法重建，回到第 16–18 周按模块重写；不要直接进入微调。</w:t>
      </w:r>
    </w:p>
    <w:p>
      <w:r>
        <w:t>材料：PyTorch Learn the Basics https://docs.pytorch.org/tutorials/beginner/basics/intro.html</w:t>
      </w:r>
    </w:p>
    <w:p>
      <w:pPr>
        <w:pStyle w:val="Heading1"/>
      </w:pPr>
      <w:r>
        <w:t>阶段 6｜大模型推理、代码阅读与评测（第 21–25 周）</w:t>
      </w:r>
    </w:p>
    <w:p>
      <w:pPr>
        <w:pStyle w:val="Heading2"/>
      </w:pPr>
      <w:r>
        <w:t>第 21 周｜加载预训练模型并推理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安装 Transformers；记录 Python、PyTorch、Transformers 版本。</w:t>
      </w:r>
    </w:p>
    <w:p>
      <w:pPr>
        <w:pStyle w:val="ListBullet"/>
        <w:spacing w:after="30"/>
      </w:pPr>
      <w:r>
        <w:t>□ 选一个许可允许、体量适合当前设备的公开文本模型。</w:t>
      </w:r>
    </w:p>
    <w:p>
      <w:pPr>
        <w:pStyle w:val="ListBullet"/>
        <w:spacing w:after="30"/>
      </w:pPr>
      <w:r>
        <w:t>□ 用至少 10 条输入推理并保存输入、输出与模型配置。</w:t>
      </w:r>
    </w:p>
    <w:p>
      <w:pPr>
        <w:pStyle w:val="ListBullet"/>
        <w:spacing w:after="30"/>
      </w:pPr>
      <w:r>
        <w:t>□ 检查 tokenizer、token IDs 和 attention mask。</w:t>
      </w:r>
    </w:p>
    <w:p>
      <w:r>
        <w:rPr>
          <w:b/>
        </w:rPr>
        <w:t>必须留下的产物：</w:t>
      </w:r>
      <w:r>
        <w:t>inference.py、10 条结果、环境说明。</w:t>
      </w:r>
    </w:p>
    <w:p>
      <w:r>
        <w:rPr>
          <w:b/>
        </w:rPr>
        <w:t>验收标准：</w:t>
      </w:r>
      <w:r>
        <w:t>能在新终端重跑；能解释文本如何变成 token IDs，以及输出如何解码。</w:t>
      </w:r>
    </w:p>
    <w:p>
      <w:r>
        <w:rPr>
          <w:b/>
        </w:rPr>
        <w:t>未通过时的补救：</w:t>
      </w:r>
      <w:r>
        <w:t>若下载/显存有障碍，换小模型或先用可访问的 notebook；不要把网络问题误判为代码问题。</w:t>
      </w:r>
    </w:p>
    <w:p>
      <w:pPr>
        <w:pStyle w:val="Heading2"/>
      </w:pPr>
      <w:r>
        <w:t>第 22 周｜追踪模型输入输出张量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打印输入 batch、attention mask 和输出 logits 的 shape。</w:t>
      </w:r>
    </w:p>
    <w:p>
      <w:pPr>
        <w:pStyle w:val="ListBullet"/>
        <w:spacing w:after="30"/>
      </w:pPr>
      <w:r>
        <w:t>□ 比较单条输入与批量输入；改变最大序列长度观察截断。</w:t>
      </w:r>
    </w:p>
    <w:p>
      <w:pPr>
        <w:pStyle w:val="ListBullet"/>
        <w:spacing w:after="30"/>
      </w:pPr>
      <w:r>
        <w:t>□ 比较贪心解码与一种采样设置的输出差异。</w:t>
      </w:r>
    </w:p>
    <w:p>
      <w:r>
        <w:rPr>
          <w:b/>
        </w:rPr>
        <w:t>必须留下的产物：</w:t>
      </w:r>
      <w:r>
        <w:t>tensor_trace.md，记录 shape、含义和生成结果。</w:t>
      </w:r>
    </w:p>
    <w:p>
      <w:r>
        <w:rPr>
          <w:b/>
        </w:rPr>
        <w:t>验收标准：</w:t>
      </w:r>
      <w:r>
        <w:t>能解释 batch、序列长度、词表维度和输出的关系；能说明解码设置的影响。</w:t>
      </w:r>
    </w:p>
    <w:p>
      <w:r>
        <w:rPr>
          <w:b/>
        </w:rPr>
        <w:t>未通过时的补救：</w:t>
      </w:r>
      <w:r>
        <w:t>每次只改变一个维度；用小输入逐步打印中间结果。</w:t>
      </w:r>
    </w:p>
    <w:p>
      <w:pPr>
        <w:pStyle w:val="Heading2"/>
      </w:pPr>
      <w:r>
        <w:t>第 23 周｜阅读模型代码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阅读模型配置和调用入口。</w:t>
      </w:r>
    </w:p>
    <w:p>
      <w:pPr>
        <w:pStyle w:val="ListBullet"/>
        <w:spacing w:after="30"/>
      </w:pPr>
      <w:r>
        <w:t>□ 跟踪 tokenizer、模型输入和输出三个环节。</w:t>
      </w:r>
    </w:p>
    <w:p>
      <w:pPr>
        <w:pStyle w:val="ListBullet"/>
        <w:spacing w:after="30"/>
      </w:pPr>
      <w:r>
        <w:t>□ 在代码中定位 embedding、attention、MLP、归一化和输出头。</w:t>
      </w:r>
    </w:p>
    <w:p>
      <w:pPr>
        <w:pStyle w:val="ListBullet"/>
        <w:spacing w:after="30"/>
      </w:pPr>
      <w:r>
        <w:t>□ 画模块关系图，标出文件名、类名和关键函数。</w:t>
      </w:r>
    </w:p>
    <w:p>
      <w:r>
        <w:rPr>
          <w:b/>
        </w:rPr>
        <w:t>必须留下的产物：</w:t>
      </w:r>
      <w:r>
        <w:t>模型模块图和代码导读。</w:t>
      </w:r>
    </w:p>
    <w:p>
      <w:r>
        <w:rPr>
          <w:b/>
        </w:rPr>
        <w:t>验收标准：</w:t>
      </w:r>
      <w:r>
        <w:t>能根据图找到关键模块并说明输入输出；无需读完整个仓库。</w:t>
      </w:r>
    </w:p>
    <w:p>
      <w:r>
        <w:rPr>
          <w:b/>
        </w:rPr>
        <w:t>未通过时的补救：</w:t>
      </w:r>
      <w:r>
        <w:t>先跟踪一次前向传播，不要从头到尾阅读所有源码。</w:t>
      </w:r>
    </w:p>
    <w:p>
      <w:pPr>
        <w:pStyle w:val="Heading2"/>
      </w:pPr>
      <w:r>
        <w:t>第 24 周｜构建可复用评测程序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创建至少 30 条固定评测样本，明确输入、参考答案或评分规则。</w:t>
      </w:r>
    </w:p>
    <w:p>
      <w:pPr>
        <w:pStyle w:val="ListBullet"/>
        <w:spacing w:after="30"/>
      </w:pPr>
      <w:r>
        <w:t>□ 运行模型并保存逐条输出、评分、错误类型和总体指标。</w:t>
      </w:r>
    </w:p>
    <w:p>
      <w:pPr>
        <w:pStyle w:val="ListBullet"/>
        <w:spacing w:after="30"/>
      </w:pPr>
      <w:r>
        <w:t>□ 每次运行写入新结果文件，避免覆盖历史记录。</w:t>
      </w:r>
    </w:p>
    <w:p>
      <w:r>
        <w:rPr>
          <w:b/>
        </w:rPr>
        <w:t>必须留下的产物：</w:t>
      </w:r>
      <w:r>
        <w:t>evaluate.py、评测数据、逐条 CSV 和指标汇总。</w:t>
      </w:r>
    </w:p>
    <w:p>
      <w:r>
        <w:rPr>
          <w:b/>
        </w:rPr>
        <w:t>验收标准：</w:t>
      </w:r>
      <w:r>
        <w:t>总体分数可追溯到每条样本；错误案例能复查；程序能完整重跑。</w:t>
      </w:r>
    </w:p>
    <w:p>
      <w:r>
        <w:rPr>
          <w:b/>
        </w:rPr>
        <w:t>未通过时的补救：</w:t>
      </w:r>
      <w:r>
        <w:t>先用 5 条样本跑通流程，再扩展到 30 条；先定义规则再评估。</w:t>
      </w:r>
    </w:p>
    <w:p>
      <w:pPr>
        <w:pStyle w:val="Heading2"/>
      </w:pPr>
      <w:r>
        <w:t>第 25 周｜独立修改一个大模型实验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选择一个改动：提示模板、最大输入长度或解码参数。</w:t>
      </w:r>
    </w:p>
    <w:p>
      <w:pPr>
        <w:pStyle w:val="ListBullet"/>
        <w:spacing w:after="30"/>
      </w:pPr>
      <w:r>
        <w:t>□ 固定评测样本与其他条件，比较改动前后指标。</w:t>
      </w:r>
    </w:p>
    <w:p>
      <w:pPr>
        <w:pStyle w:val="ListBullet"/>
        <w:spacing w:after="30"/>
      </w:pPr>
      <w:r>
        <w:t>□ 检查至少 5 个变化样本，写出观察与结论边界。</w:t>
      </w:r>
    </w:p>
    <w:p>
      <w:r>
        <w:rPr>
          <w:b/>
        </w:rPr>
        <w:t>必须留下的产物：</w:t>
      </w:r>
      <w:r>
        <w:t>两组可对照实验、结果表和 2 页报告。</w:t>
      </w:r>
    </w:p>
    <w:p>
      <w:r>
        <w:rPr>
          <w:b/>
        </w:rPr>
        <w:t>验收标准：</w:t>
      </w:r>
      <w:r>
        <w:t>别人能复现结果；能区分观察到的差异和差异原因。</w:t>
      </w:r>
    </w:p>
    <w:p>
      <w:r>
        <w:rPr>
          <w:b/>
        </w:rPr>
        <w:t>未通过时的补救：</w:t>
      </w:r>
      <w:r>
        <w:t>固定模型版本、数据、参数和随机性后重跑。</w:t>
      </w:r>
    </w:p>
    <w:p>
      <w:r>
        <w:t>材料：Transformers 文档 https://huggingface.co/docs/transformers/；Datasets 文档 https://huggingface.co/docs/datasets/</w:t>
      </w:r>
    </w:p>
    <w:p>
      <w:pPr>
        <w:pStyle w:val="Heading1"/>
      </w:pPr>
      <w:r>
        <w:t>阶段 7｜大模型数据、微调与评测（第 26–30 周）</w:t>
      </w:r>
    </w:p>
    <w:p>
      <w:pPr>
        <w:pStyle w:val="Heading2"/>
      </w:pPr>
      <w:r>
        <w:t>第 26 周｜数据集审计与固定划分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选一个公开、许可清楚的小型数据集；检查字段、样本数、缺失、重复和分布。</w:t>
      </w:r>
    </w:p>
    <w:p>
      <w:pPr>
        <w:pStyle w:val="ListBullet"/>
        <w:spacing w:after="30"/>
      </w:pPr>
      <w:r>
        <w:t>□ 建立固定 train/validation/test 划分并记录数据版本。</w:t>
      </w:r>
    </w:p>
    <w:p>
      <w:pPr>
        <w:pStyle w:val="ListBullet"/>
        <w:spacing w:after="30"/>
      </w:pPr>
      <w:r>
        <w:t>□ 写数据处理脚本和数据审计报告。</w:t>
      </w:r>
    </w:p>
    <w:p>
      <w:r>
        <w:rPr>
          <w:b/>
        </w:rPr>
        <w:t>必须留下的产物：</w:t>
      </w:r>
      <w:r>
        <w:t>数据审计报告、处理脚本、固定划分。</w:t>
      </w:r>
    </w:p>
    <w:p>
      <w:r>
        <w:rPr>
          <w:b/>
        </w:rPr>
        <w:t>验收标准：</w:t>
      </w:r>
      <w:r>
        <w:t>原始数据不被覆盖；能解释每个划分的用途；数据来源可追溯。</w:t>
      </w:r>
    </w:p>
    <w:p>
      <w:r>
        <w:rPr>
          <w:b/>
        </w:rPr>
        <w:t>未通过时的补救：</w:t>
      </w:r>
      <w:r>
        <w:t>下载受阻时换可访问公开数据；先对 100 条样本跑完整流程。</w:t>
      </w:r>
    </w:p>
    <w:p>
      <w:pPr>
        <w:pStyle w:val="Heading2"/>
      </w:pPr>
      <w:r>
        <w:t>第 27 周｜Tokenizer 与训练样本构造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完成 tokenizer、截断和标签/训练目标构造。</w:t>
      </w:r>
    </w:p>
    <w:p>
      <w:pPr>
        <w:pStyle w:val="ListBullet"/>
        <w:spacing w:after="30"/>
      </w:pPr>
      <w:r>
        <w:t>□ 抽样人工检查处理前后数据。</w:t>
      </w:r>
    </w:p>
    <w:p>
      <w:pPr>
        <w:pStyle w:val="ListBullet"/>
        <w:spacing w:after="30"/>
      </w:pPr>
      <w:r>
        <w:t>□ 手工追踪 5 条样本的输入、目标和 mask。</w:t>
      </w:r>
    </w:p>
    <w:p>
      <w:r>
        <w:rPr>
          <w:b/>
        </w:rPr>
        <w:t>必须留下的产物：</w:t>
      </w:r>
      <w:r>
        <w:t>preprocess.py 和样本检查报告。</w:t>
      </w:r>
    </w:p>
    <w:p>
      <w:r>
        <w:rPr>
          <w:b/>
        </w:rPr>
        <w:t>验收标准：</w:t>
      </w:r>
      <w:r>
        <w:t>能解释输入与目标如何对齐，发现错误标签或截断问题。</w:t>
      </w:r>
    </w:p>
    <w:p>
      <w:r>
        <w:rPr>
          <w:b/>
        </w:rPr>
        <w:t>未通过时的补救：</w:t>
      </w:r>
      <w:r>
        <w:t>缩小到 5 条样本逐项检查，不要直接处理全部数据。</w:t>
      </w:r>
    </w:p>
    <w:p>
      <w:pPr>
        <w:pStyle w:val="Heading2"/>
      </w:pPr>
      <w:r>
        <w:t>第 28 周｜完成一次小规模微调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选适合 12GB 显存的模型与任务，先做最小可运行实验。</w:t>
      </w:r>
    </w:p>
    <w:p>
      <w:pPr>
        <w:pStyle w:val="ListBullet"/>
        <w:spacing w:after="30"/>
      </w:pPr>
      <w:r>
        <w:t>□ 优先考虑参数高效微调；只有在硬件与软件支持时才尝试 LoRA/QLoRA。</w:t>
      </w:r>
    </w:p>
    <w:p>
      <w:pPr>
        <w:pStyle w:val="ListBullet"/>
        <w:spacing w:after="30"/>
      </w:pPr>
      <w:r>
        <w:t>□ 保存训练配置、日志、checkpoint 和依赖版本。</w:t>
      </w:r>
    </w:p>
    <w:p>
      <w:r>
        <w:rPr>
          <w:b/>
        </w:rPr>
        <w:t>必须留下的产物：</w:t>
      </w:r>
      <w:r>
        <w:t>训练脚本、日志、checkpoint、环境记录。</w:t>
      </w:r>
    </w:p>
    <w:p>
      <w:r>
        <w:rPr>
          <w:b/>
        </w:rPr>
        <w:t>验收标准：</w:t>
      </w:r>
      <w:r>
        <w:t>训练流程能完整跑完；参数、数据和输出可追溯；不要求追求高分。</w:t>
      </w:r>
    </w:p>
    <w:p>
      <w:r>
        <w:rPr>
          <w:b/>
        </w:rPr>
        <w:t>未通过时的补救：</w:t>
      </w:r>
      <w:r>
        <w:t>减小模型、序列长度、batch size；使用梯度累积；若显存不够，换更小模型或只做推理/评测。</w:t>
      </w:r>
    </w:p>
    <w:p>
      <w:pPr>
        <w:pStyle w:val="Heading2"/>
      </w:pPr>
      <w:r>
        <w:t>第 29 周｜微调前后评估与错误分析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在同一固定验证集评估微调前后模型。</w:t>
      </w:r>
    </w:p>
    <w:p>
      <w:pPr>
        <w:pStyle w:val="ListBullet"/>
        <w:spacing w:after="30"/>
      </w:pPr>
      <w:r>
        <w:t>□ 记录训练 loss、验证指标、运行时间。</w:t>
      </w:r>
    </w:p>
    <w:p>
      <w:pPr>
        <w:pStyle w:val="ListBullet"/>
        <w:spacing w:after="30"/>
      </w:pPr>
      <w:r>
        <w:t>□ 分析至少 10 个失败样本。</w:t>
      </w:r>
    </w:p>
    <w:p>
      <w:r>
        <w:rPr>
          <w:b/>
        </w:rPr>
        <w:t>必须留下的产物：</w:t>
      </w:r>
      <w:r>
        <w:t>微调前后对照表、错误分析报告。</w:t>
      </w:r>
    </w:p>
    <w:p>
      <w:r>
        <w:rPr>
          <w:b/>
        </w:rPr>
        <w:t>验收标准：</w:t>
      </w:r>
      <w:r>
        <w:t>评价使用同一规则；能解释模型变化的证据与局限。</w:t>
      </w:r>
    </w:p>
    <w:p>
      <w:r>
        <w:rPr>
          <w:b/>
        </w:rPr>
        <w:t>未通过时的补救：</w:t>
      </w:r>
      <w:r>
        <w:t>如果只有训练 loss，没有独立评估，暂停调参先补齐评测流程。</w:t>
      </w:r>
    </w:p>
    <w:p>
      <w:pPr>
        <w:pStyle w:val="Heading2"/>
      </w:pPr>
      <w:r>
        <w:t>第 30 周｜消融实验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选择两个因素，例如训练数据量、学习率或训练步数。</w:t>
      </w:r>
    </w:p>
    <w:p>
      <w:pPr>
        <w:pStyle w:val="ListBullet"/>
        <w:spacing w:after="30"/>
      </w:pPr>
      <w:r>
        <w:t>□ 每次只改变一个因素，至少完成 3 组可比较实验。</w:t>
      </w:r>
    </w:p>
    <w:p>
      <w:pPr>
        <w:pStyle w:val="ListBullet"/>
        <w:spacing w:after="30"/>
      </w:pPr>
      <w:r>
        <w:t>□ 记录配置、指标、耗时和失败案例。</w:t>
      </w:r>
    </w:p>
    <w:p>
      <w:r>
        <w:rPr>
          <w:b/>
        </w:rPr>
        <w:t>必须留下的产物：</w:t>
      </w:r>
      <w:r>
        <w:t>实验表、配置文件和简短报告。</w:t>
      </w:r>
    </w:p>
    <w:p>
      <w:r>
        <w:rPr>
          <w:b/>
        </w:rPr>
        <w:t>验收标准：</w:t>
      </w:r>
      <w:r>
        <w:t>实验之间可比较；能解释结果支持、不支持或无法判断什么。</w:t>
      </w:r>
    </w:p>
    <w:p>
      <w:r>
        <w:rPr>
          <w:b/>
        </w:rPr>
        <w:t>未通过时的补救：</w:t>
      </w:r>
      <w:r>
        <w:t>算力不足时缩短训练或用小模型；保持可比性优先于追求分数。</w:t>
      </w:r>
    </w:p>
    <w:p>
      <w:r>
        <w:t>显存注意：12GB 通常适合小模型推理与部分小规模参数高效微调，但实际可运行规模取决于模型架构、序列长度、量化方式、软件版本和显存占用。每次先跑最小配置并监控显存。</w:t>
      </w:r>
    </w:p>
    <w:p>
      <w:r>
        <w:br w:type="page"/>
      </w:r>
    </w:p>
    <w:p>
      <w:pPr>
        <w:pStyle w:val="Heading1"/>
      </w:pPr>
      <w:r>
        <w:t>阶段 8｜研究代码阅读与论文复现（第 31–36 周）</w:t>
      </w:r>
    </w:p>
    <w:p>
      <w:pPr>
        <w:pStyle w:val="Heading2"/>
      </w:pPr>
      <w:r>
        <w:t>第 31 周｜选择并拆解研究问题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选择有公开代码/明确实验流程、计算成本较低的论文。</w:t>
      </w:r>
    </w:p>
    <w:p>
      <w:pPr>
        <w:pStyle w:val="ListBullet"/>
        <w:spacing w:after="30"/>
      </w:pPr>
      <w:r>
        <w:t>□ 写下研究问题、作者主张、数据、实验设置和评价指标。</w:t>
      </w:r>
    </w:p>
    <w:p>
      <w:pPr>
        <w:pStyle w:val="ListBullet"/>
        <w:spacing w:after="30"/>
      </w:pPr>
      <w:r>
        <w:t>□ 缩小为一个本地或有限算力能完成的子问题，并定义最小复现结果。</w:t>
      </w:r>
    </w:p>
    <w:p>
      <w:r>
        <w:rPr>
          <w:b/>
        </w:rPr>
        <w:t>必须留下的产物：</w:t>
      </w:r>
      <w:r>
        <w:t>不超过 2 页的 project_proposal.md。</w:t>
      </w:r>
    </w:p>
    <w:p>
      <w:r>
        <w:rPr>
          <w:b/>
        </w:rPr>
        <w:t>验收标准：</w:t>
      </w:r>
      <w:r>
        <w:t>问题可测量，至少有一个基线和一个可比较实验条件。</w:t>
      </w:r>
    </w:p>
    <w:p>
      <w:r>
        <w:rPr>
          <w:b/>
        </w:rPr>
        <w:t>未通过时的补救：</w:t>
      </w:r>
      <w:r>
        <w:t>如果论文过于复杂，缩小到一个数据集、一个基线和一个主要变量。</w:t>
      </w:r>
    </w:p>
    <w:p>
      <w:pPr>
        <w:pStyle w:val="Heading2"/>
      </w:pPr>
      <w:r>
        <w:t>第 32 周｜阅读仓库并运行基线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阅读 README、依赖文件、配置文件和主程序入口。</w:t>
      </w:r>
    </w:p>
    <w:p>
      <w:pPr>
        <w:pStyle w:val="ListBullet"/>
        <w:spacing w:after="30"/>
      </w:pPr>
      <w:r>
        <w:t>□ 画出数据流与训练/评测流程图。</w:t>
      </w:r>
    </w:p>
    <w:p>
      <w:pPr>
        <w:pStyle w:val="ListBullet"/>
        <w:spacing w:after="30"/>
      </w:pPr>
      <w:r>
        <w:t>□ 运行作者基线或按论文实现简单基线，保存环境和日志。</w:t>
      </w:r>
    </w:p>
    <w:p>
      <w:r>
        <w:rPr>
          <w:b/>
        </w:rPr>
        <w:t>必须留下的产物：</w:t>
      </w:r>
      <w:r>
        <w:t>代码结构图、运行记录、基线结果。</w:t>
      </w:r>
    </w:p>
    <w:p>
      <w:r>
        <w:rPr>
          <w:b/>
        </w:rPr>
        <w:t>验收标准：</w:t>
      </w:r>
      <w:r>
        <w:t>能解释从数据输入到最终指标的主要调用链。</w:t>
      </w:r>
    </w:p>
    <w:p>
      <w:r>
        <w:rPr>
          <w:b/>
        </w:rPr>
        <w:t>未通过时的补救：</w:t>
      </w:r>
      <w:r>
        <w:t>从入口函数向下追踪；若依赖冲突严重，先建立最小基线。</w:t>
      </w:r>
    </w:p>
    <w:p>
      <w:pPr>
        <w:pStyle w:val="Heading2"/>
      </w:pPr>
      <w:r>
        <w:t>第 33 周｜复现主要结果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固定数据版本、随机种子、模型和评价指标。</w:t>
      </w:r>
    </w:p>
    <w:p>
      <w:pPr>
        <w:pStyle w:val="ListBullet"/>
        <w:spacing w:after="30"/>
      </w:pPr>
      <w:r>
        <w:t>□ 运行最小实验并与论文报告结果比较。</w:t>
      </w:r>
    </w:p>
    <w:p>
      <w:pPr>
        <w:pStyle w:val="ListBullet"/>
        <w:spacing w:after="30"/>
      </w:pPr>
      <w:r>
        <w:t>□ 如有差异，记录数据、预处理、版本、参数、随机性和评测实现等可能原因。</w:t>
      </w:r>
    </w:p>
    <w:p>
      <w:r>
        <w:rPr>
          <w:b/>
        </w:rPr>
        <w:t>必须留下的产物：</w:t>
      </w:r>
      <w:r>
        <w:t>复现结果表和差异记录。</w:t>
      </w:r>
    </w:p>
    <w:p>
      <w:r>
        <w:rPr>
          <w:b/>
        </w:rPr>
        <w:t>验收标准：</w:t>
      </w:r>
      <w:r>
        <w:t>结果可追溯；如实报告偏差，不篡改数据或选择性报告。</w:t>
      </w:r>
    </w:p>
    <w:p>
      <w:r>
        <w:rPr>
          <w:b/>
        </w:rPr>
        <w:t>未通过时的补救：</w:t>
      </w:r>
      <w:r>
        <w:t>一次只检查一个差异来源，按数据→预处理→模型版本→参数→评测顺序排查。</w:t>
      </w:r>
    </w:p>
    <w:p>
      <w:pPr>
        <w:pStyle w:val="Heading2"/>
      </w:pPr>
      <w:r>
        <w:t>第 34 周｜提出并测试一个改动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根据基线结果提出可检验假设。</w:t>
      </w:r>
    </w:p>
    <w:p>
      <w:pPr>
        <w:pStyle w:val="ListBullet"/>
        <w:spacing w:after="30"/>
      </w:pPr>
      <w:r>
        <w:t>□ 预先写下预期结果和可能反例。</w:t>
      </w:r>
    </w:p>
    <w:p>
      <w:pPr>
        <w:pStyle w:val="ListBullet"/>
        <w:spacing w:after="30"/>
      </w:pPr>
      <w:r>
        <w:t>□ 只改变一个主要因素并保存全部输出。</w:t>
      </w:r>
    </w:p>
    <w:p>
      <w:r>
        <w:rPr>
          <w:b/>
        </w:rPr>
        <w:t>必须留下的产物：</w:t>
      </w:r>
      <w:r>
        <w:t>实验设计、代码改动和结果。</w:t>
      </w:r>
    </w:p>
    <w:p>
      <w:r>
        <w:rPr>
          <w:b/>
        </w:rPr>
        <w:t>验收标准：</w:t>
      </w:r>
      <w:r>
        <w:t>实验前能说清要检验什么；实验后能判断支持、不支持或证据不足。</w:t>
      </w:r>
    </w:p>
    <w:p>
      <w:r>
        <w:rPr>
          <w:b/>
        </w:rPr>
        <w:t>未通过时的补救：</w:t>
      </w:r>
      <w:r>
        <w:t>如果同时改变多个因素，重新设计单变量实验。</w:t>
      </w:r>
    </w:p>
    <w:p>
      <w:pPr>
        <w:pStyle w:val="Heading2"/>
      </w:pPr>
      <w:r>
        <w:t>第 35 周｜误差分析与可靠性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对失败案例分类，检查是否由少数异常样本主导。</w:t>
      </w:r>
    </w:p>
    <w:p>
      <w:pPr>
        <w:pStyle w:val="ListBullet"/>
        <w:spacing w:after="30"/>
      </w:pPr>
      <w:r>
        <w:t>□ 条件允许时更换随机种子或重复运行。</w:t>
      </w:r>
    </w:p>
    <w:p>
      <w:pPr>
        <w:pStyle w:val="ListBullet"/>
        <w:spacing w:after="30"/>
      </w:pPr>
      <w:r>
        <w:t>□ 记录方法适用边界和未解决问题。</w:t>
      </w:r>
    </w:p>
    <w:p>
      <w:r>
        <w:rPr>
          <w:b/>
        </w:rPr>
        <w:t>必须留下的产物：</w:t>
      </w:r>
      <w:r>
        <w:t>错误案例集和稳健性检查表。</w:t>
      </w:r>
    </w:p>
    <w:p>
      <w:r>
        <w:rPr>
          <w:b/>
        </w:rPr>
        <w:t>验收标准：</w:t>
      </w:r>
      <w:r>
        <w:t>至少给出 3 类失败模式，并附具体样本或运行证据。</w:t>
      </w:r>
    </w:p>
    <w:p>
      <w:r>
        <w:rPr>
          <w:b/>
        </w:rPr>
        <w:t>未通过时的补救：</w:t>
      </w:r>
      <w:r>
        <w:t>选一个失败案例，逐步追踪输入、处理和输出。</w:t>
      </w:r>
    </w:p>
    <w:p>
      <w:pPr>
        <w:pStyle w:val="Heading2"/>
      </w:pPr>
      <w:r>
        <w:t>第 36 周｜完成报告与可复现仓库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写出研究问题、方法、实验设置、结果、局限和结论。</w:t>
      </w:r>
    </w:p>
    <w:p>
      <w:pPr>
        <w:pStyle w:val="ListBullet"/>
        <w:spacing w:after="30"/>
      </w:pPr>
      <w:r>
        <w:t>□ 整理代码、环境说明、数据来源和运行命令。</w:t>
      </w:r>
    </w:p>
    <w:p>
      <w:pPr>
        <w:pStyle w:val="ListBullet"/>
        <w:spacing w:after="30"/>
      </w:pPr>
      <w:r>
        <w:t>□ 在干净环境重新运行核心实验；逐条核验 AI/同学的审阅建议。</w:t>
      </w:r>
    </w:p>
    <w:p>
      <w:r>
        <w:rPr>
          <w:b/>
        </w:rPr>
        <w:t>必须留下的产物：</w:t>
      </w:r>
      <w:r>
        <w:t>4–6 页技术报告和可复现仓库。</w:t>
      </w:r>
    </w:p>
    <w:p>
      <w:r>
        <w:rPr>
          <w:b/>
        </w:rPr>
        <w:t>验收标准：</w:t>
      </w:r>
      <w:r>
        <w:t>读者能理解做了什么、结果是什么、有哪些证据与局限；核心实验可重跑。</w:t>
      </w:r>
    </w:p>
    <w:p>
      <w:r>
        <w:rPr>
          <w:b/>
        </w:rPr>
        <w:t>未通过时的补救：</w:t>
      </w:r>
      <w:r>
        <w:t>明确标注完成和未完成部分，不把部分运行说成完整复现。</w:t>
      </w:r>
    </w:p>
    <w:p>
      <w:pPr>
        <w:pStyle w:val="Heading1"/>
      </w:pPr>
      <w:r>
        <w:t>阶段 9｜入学前综合考核（第 37–40 周）</w:t>
      </w:r>
    </w:p>
    <w:p>
      <w:pPr>
        <w:pStyle w:val="Heading2"/>
      </w:pPr>
      <w:r>
        <w:t>第 37 周｜从空仓库搭建新实验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新建仓库，选一个简单模型评测或微调任务。</w:t>
      </w:r>
    </w:p>
    <w:p>
      <w:pPr>
        <w:pStyle w:val="ListBullet"/>
        <w:spacing w:after="30"/>
      </w:pPr>
      <w:r>
        <w:t>□ 写出问题、基线、数据来源、指标和实验设计。</w:t>
      </w:r>
    </w:p>
    <w:p>
      <w:pPr>
        <w:pStyle w:val="ListBullet"/>
        <w:spacing w:after="30"/>
      </w:pPr>
      <w:r>
        <w:t>□ 组织配置文件、数据处理程序和运行入口。</w:t>
      </w:r>
    </w:p>
    <w:p>
      <w:r>
        <w:rPr>
          <w:b/>
        </w:rPr>
        <w:t>必须留下的产物：</w:t>
      </w:r>
      <w:r>
        <w:t>新项目骨架和实验设计文档。</w:t>
      </w:r>
    </w:p>
    <w:p>
      <w:r>
        <w:rPr>
          <w:b/>
        </w:rPr>
        <w:t>验收标准：</w:t>
      </w:r>
      <w:r>
        <w:t>项目能从干净环境启动，关键实验步骤明确。</w:t>
      </w:r>
    </w:p>
    <w:p>
      <w:r>
        <w:rPr>
          <w:b/>
        </w:rPr>
        <w:t>未通过时的补救：</w:t>
      </w:r>
      <w:r>
        <w:t>可以复用之前的模块，但必须自己解释并重新组织。</w:t>
      </w:r>
    </w:p>
    <w:p>
      <w:pPr>
        <w:pStyle w:val="Heading2"/>
      </w:pPr>
      <w:r>
        <w:t>第 38 周｜独立完成基线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运行基线模型，保存原始预测、指标和日志。</w:t>
      </w:r>
    </w:p>
    <w:p>
      <w:pPr>
        <w:pStyle w:val="ListBullet"/>
        <w:spacing w:after="30"/>
      </w:pPr>
      <w:r>
        <w:t>□ 检查至少 10 个失败案例。</w:t>
      </w:r>
    </w:p>
    <w:p>
      <w:pPr>
        <w:pStyle w:val="ListBullet"/>
        <w:spacing w:after="30"/>
      </w:pPr>
      <w:r>
        <w:t>□ 验证结果可以重新生成。</w:t>
      </w:r>
    </w:p>
    <w:p>
      <w:r>
        <w:rPr>
          <w:b/>
        </w:rPr>
        <w:t>必须留下的产物：</w:t>
      </w:r>
      <w:r>
        <w:t>基线结果、评测脚本和运行日志。</w:t>
      </w:r>
    </w:p>
    <w:p>
      <w:r>
        <w:rPr>
          <w:b/>
        </w:rPr>
        <w:t>验收标准：</w:t>
      </w:r>
      <w:r>
        <w:t>能解释每个指标的来源，证明指标由程序计算而非手工填写。</w:t>
      </w:r>
    </w:p>
    <w:p>
      <w:r>
        <w:rPr>
          <w:b/>
        </w:rPr>
        <w:t>未通过时的补救：</w:t>
      </w:r>
      <w:r>
        <w:t>固定数据和评估程序，排除数据处理错误后重新运行。</w:t>
      </w:r>
    </w:p>
    <w:p>
      <w:pPr>
        <w:pStyle w:val="Heading2"/>
      </w:pPr>
      <w:r>
        <w:t>第 39 周｜完成一个有意义的改动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提出一个可检验假设，只改变一个主要因素。</w:t>
      </w:r>
    </w:p>
    <w:p>
      <w:pPr>
        <w:pStyle w:val="ListBullet"/>
        <w:spacing w:after="30"/>
      </w:pPr>
      <w:r>
        <w:t>□ 与基线比较结果，分析收益、代价和失败案例。</w:t>
      </w:r>
    </w:p>
    <w:p>
      <w:pPr>
        <w:pStyle w:val="ListBullet"/>
        <w:spacing w:after="30"/>
      </w:pPr>
      <w:r>
        <w:t>□ 写出结果支持、不支持和无法判断的内容。</w:t>
      </w:r>
    </w:p>
    <w:p>
      <w:r>
        <w:rPr>
          <w:b/>
        </w:rPr>
        <w:t>必须留下的产物：</w:t>
      </w:r>
      <w:r>
        <w:t>对照实验表和结果分析。</w:t>
      </w:r>
    </w:p>
    <w:p>
      <w:r>
        <w:rPr>
          <w:b/>
        </w:rPr>
        <w:t>验收标准：</w:t>
      </w:r>
      <w:r>
        <w:t>能解释实验为何值得做，以及结论的边界；没有提升也可通过。</w:t>
      </w:r>
    </w:p>
    <w:p>
      <w:r>
        <w:rPr>
          <w:b/>
        </w:rPr>
        <w:t>未通过时的补救：</w:t>
      </w:r>
      <w:r>
        <w:t>检查实验是否有效、指标是否稳定，再提出下一步。</w:t>
      </w:r>
    </w:p>
    <w:p>
      <w:pPr>
        <w:pStyle w:val="Heading2"/>
      </w:pPr>
      <w:r>
        <w:t>第 40 周｜模拟入组研究任务与最终自评</w:t>
      </w:r>
    </w:p>
    <w:p>
      <w:r>
        <w:rPr>
          <w:b/>
          <w:color w:val="2F5597"/>
        </w:rPr>
        <w:t>本周操作</w:t>
      </w:r>
    </w:p>
    <w:p>
      <w:pPr>
        <w:pStyle w:val="ListBullet"/>
        <w:spacing w:after="30"/>
      </w:pPr>
      <w:r>
        <w:t>□ 限时 2–3 小时阅读一个小型研究仓库，找出入口、主要模块和运行方法。</w:t>
      </w:r>
    </w:p>
    <w:p>
      <w:pPr>
        <w:pStyle w:val="ListBullet"/>
        <w:spacing w:after="30"/>
      </w:pPr>
      <w:r>
        <w:t>□ 在半天内定位并修复一个真实或人为注入的 bug。</w:t>
      </w:r>
    </w:p>
    <w:p>
      <w:pPr>
        <w:pStyle w:val="ListBullet"/>
        <w:spacing w:after="30"/>
      </w:pPr>
      <w:r>
        <w:t>□ 完成简短研究汇报，并用 10 分制表格评估五项能力。</w:t>
      </w:r>
    </w:p>
    <w:p>
      <w:r>
        <w:rPr>
          <w:b/>
        </w:rPr>
        <w:t>必须留下的产物：</w:t>
      </w:r>
      <w:r>
        <w:t>最终项目、研究报告、代码阅读笔记、调试记录和自评表。</w:t>
      </w:r>
    </w:p>
    <w:p>
      <w:r>
        <w:rPr>
          <w:b/>
        </w:rPr>
        <w:t>验收标准：</w:t>
      </w:r>
      <w:r>
        <w:t>项目可复现；能说明研究问题、代码结构、实验结果、错误和局限。</w:t>
      </w:r>
    </w:p>
    <w:p>
      <w:r>
        <w:rPr>
          <w:b/>
        </w:rPr>
        <w:t>未通过时的补救：</w:t>
      </w:r>
      <w:r>
        <w:t>针对未通过的能力安排 1–2 周专项训练，不必推翻整个计划。</w:t>
      </w:r>
    </w:p>
    <w:p>
      <w:pPr>
        <w:pStyle w:val="Heading1"/>
      </w:pPr>
      <w:r>
        <w:t>附录 A｜每周结束时填写的复盘模板</w:t>
      </w:r>
    </w:p>
    <w:p>
      <w:pPr>
        <w:spacing w:after="160"/>
      </w:pPr>
      <w:r>
        <w:rPr>
          <w:b/>
        </w:rPr>
        <w:t>本周计划完成的任务：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实际完成的任务：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提交的代码 / 文档 / 实验产物路径：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本周验收得分（独立实现、正确性、代码理解、调试、可复现性；每项 0–2）：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最重要的一个 bug：症状 / 我的假设 / 验证方法 / 根因 / 修复：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哪些代码是 AI 生成的？我能否不看原代码重写核心部分？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本周最不理解的 1–3 个问题：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下周第一步要做什么（写成 10 分钟内可以开始的动作）：</w:t>
      </w:r>
      <w:r>
        <w:br/>
        <w:t>________________________________________________________________________________</w:t>
      </w:r>
    </w:p>
    <w:p>
      <w:pPr>
        <w:spacing w:after="160"/>
      </w:pPr>
      <w:r>
        <w:rPr>
          <w:b/>
        </w:rPr>
        <w:t>是否需要补救？补救任务与预计用时：</w:t>
      </w:r>
      <w:r>
        <w:br/>
        <w:t>________________________________________________________________________________</w:t>
      </w:r>
    </w:p>
    <w:p>
      <w:pPr>
        <w:pStyle w:val="Heading1"/>
      </w:pPr>
      <w:r>
        <w:t>附录 B｜阶段过关清单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阶段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通过标准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7"/>
              </w:rPr>
              <w:t>完成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Python（第 5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能写函数、测试边界、定位错误、在干净目录重跑。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工程工具（第 7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会 Git 分支/冲突/撤销；能记录配置与日志。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数据分析（第 10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能审计、清洗、统计和解释陌生 CSV。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传统 ML（第 14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能做基线、比较模型、发现数据泄漏并分析误差。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PyTorch（第 20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能写训练循环、验证、保存加载、定位常见训练故障。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大模型基础（第 25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能加载模型、追踪输入输出、评测并修改一个实验因素。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微调与评测（第 30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能完成小规模训练/微调闭环和至少两项可比较实验。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研究复现（第 36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能阅读仓库、运行基线、做改动、分析偏差并写报告。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6"/>
              </w:rPr>
              <w:t>综合能力（第 40 周）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6"/>
              </w:rPr>
              <w:t>能独立搭建一个小型研究实验并解释结论边界。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20"/>
              </w:rPr>
              <w:t>□</w:t>
            </w:r>
          </w:p>
        </w:tc>
      </w:tr>
    </w:tbl>
    <w:p>
      <w:pPr>
        <w:pStyle w:val="Heading1"/>
      </w:pPr>
      <w:r>
        <w:t>附录 C｜推荐材料（以官方文档为主）</w:t>
      </w:r>
    </w:p>
    <w:p>
      <w:pPr>
        <w:pStyle w:val="ListBullet"/>
      </w:pPr>
      <w:r>
        <w:rPr>
          <w:b/>
        </w:rPr>
        <w:t>Python 官方教程：</w:t>
      </w:r>
      <w:r>
        <w:t>https://docs.python.org/3/tutorial/</w:t>
      </w:r>
    </w:p>
    <w:p>
      <w:pPr>
        <w:pStyle w:val="ListBullet"/>
      </w:pPr>
      <w:r>
        <w:rPr>
          <w:b/>
        </w:rPr>
        <w:t>MIT Missing Semester：</w:t>
      </w:r>
      <w:r>
        <w:t>https://missing.csail.mit.edu/</w:t>
      </w:r>
    </w:p>
    <w:p>
      <w:pPr>
        <w:pStyle w:val="ListBullet"/>
      </w:pPr>
      <w:r>
        <w:rPr>
          <w:b/>
        </w:rPr>
        <w:t>NumPy 用户指南：</w:t>
      </w:r>
      <w:r>
        <w:t>https://numpy.org/doc/stable/user/</w:t>
      </w:r>
    </w:p>
    <w:p>
      <w:pPr>
        <w:pStyle w:val="ListBullet"/>
      </w:pPr>
      <w:r>
        <w:rPr>
          <w:b/>
        </w:rPr>
        <w:t>pandas 入门教程：</w:t>
      </w:r>
      <w:r>
        <w:t>https://pandas.pydata.org/docs/getting_started/intro_tutorials/index.html</w:t>
      </w:r>
    </w:p>
    <w:p>
      <w:pPr>
        <w:pStyle w:val="ListBullet"/>
      </w:pPr>
      <w:r>
        <w:rPr>
          <w:b/>
        </w:rPr>
        <w:t>scikit-learn 用户指南：</w:t>
      </w:r>
      <w:r>
        <w:t>https://scikit-learn.org/stable/user_guide.html</w:t>
      </w:r>
    </w:p>
    <w:p>
      <w:pPr>
        <w:pStyle w:val="ListBullet"/>
      </w:pPr>
      <w:r>
        <w:rPr>
          <w:b/>
        </w:rPr>
        <w:t>PyTorch Learn the Basics：</w:t>
      </w:r>
      <w:r>
        <w:t>https://docs.pytorch.org/tutorials/beginner/basics/intro.html</w:t>
      </w:r>
    </w:p>
    <w:p>
      <w:pPr>
        <w:pStyle w:val="ListBullet"/>
      </w:pPr>
      <w:r>
        <w:rPr>
          <w:b/>
        </w:rPr>
        <w:t>Hugging Face Transformers：</w:t>
      </w:r>
      <w:r>
        <w:t>https://huggingface.co/docs/transformers/</w:t>
      </w:r>
    </w:p>
    <w:p>
      <w:pPr>
        <w:pStyle w:val="ListBullet"/>
      </w:pPr>
      <w:r>
        <w:rPr>
          <w:b/>
        </w:rPr>
        <w:t>Hugging Face Datasets：</w:t>
      </w:r>
      <w:r>
        <w:t>https://huggingface.co/docs/datasets/</w:t>
      </w:r>
    </w:p>
    <w:p>
      <w:pPr>
        <w:pStyle w:val="Heading1"/>
      </w:pPr>
      <w:r>
        <w:t>最后的执行原则</w:t>
      </w:r>
    </w:p>
    <w:p>
      <w:pPr>
        <w:pStyle w:val="ListBullet"/>
        <w:spacing w:after="30"/>
      </w:pPr>
      <w:r>
        <w:t>每周优先完成一个可验收的产物，而不是同时开多个课程。</w:t>
      </w:r>
    </w:p>
    <w:p>
      <w:pPr>
        <w:pStyle w:val="ListBullet"/>
        <w:spacing w:after="30"/>
      </w:pPr>
      <w:r>
        <w:t>没通过就补救失分项；不要为了追赶进度牺牲真正理解。</w:t>
      </w:r>
    </w:p>
    <w:p>
      <w:pPr>
        <w:pStyle w:val="ListBullet"/>
        <w:spacing w:after="30"/>
      </w:pPr>
      <w:r>
        <w:t>实验没有提升不等于失败；没有控制变量、没有基线、无法复现才是更严重的问题。</w:t>
      </w:r>
    </w:p>
    <w:p>
      <w:pPr>
        <w:pStyle w:val="ListBullet"/>
        <w:spacing w:after="30"/>
      </w:pPr>
      <w:r>
        <w:t>先建立本地单卡研究能力，后续入组后再根据导师课题补 Slurm、分布式训练、特定模型架构等内容。</w:t>
      </w:r>
    </w:p>
    <w:p>
      <w:pPr>
        <w:pStyle w:val="ListBullet"/>
        <w:spacing w:after="30"/>
      </w:pPr>
      <w:r>
        <w:t>每周可以把当前周次、任务、代码/日志、卡点发给 ChatGPT，请求具体执行指导；建议优先让 AI 解释和审查，不要直接替你完成全部代码。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  <w:rFonts w:eastAsia="Microsoft YaHei"/>
      </w:rPr>
      <w:t>个人学习计划｜根据实际进度动态调整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  <w:rFonts w:eastAsia="Microsoft YaHei"/>
      </w:rPr>
      <w:t>AI4S / 大模型研究入学准备计划｜40 周执行手册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