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98F" w:rsidRDefault="0032198F" w:rsidP="007950FA">
      <w:pPr>
        <w:pStyle w:val="1"/>
      </w:pPr>
      <w:r w:rsidRPr="00503EFF">
        <w:rPr>
          <w:rFonts w:hint="eastAsia"/>
        </w:rPr>
        <w:t>研究背景</w:t>
      </w:r>
    </w:p>
    <w:p w:rsidR="007950FA" w:rsidRDefault="00503EFF" w:rsidP="007950FA">
      <w:pPr>
        <w:rPr>
          <w:szCs w:val="21"/>
        </w:rPr>
      </w:pPr>
      <w:r w:rsidRPr="00503EFF">
        <w:rPr>
          <w:rFonts w:hint="eastAsia"/>
          <w:szCs w:val="21"/>
        </w:rPr>
        <w:t>基于</w:t>
      </w:r>
    </w:p>
    <w:p w:rsidR="007950FA" w:rsidRDefault="007950FA" w:rsidP="007950FA">
      <w:pPr>
        <w:pStyle w:val="1"/>
      </w:pPr>
      <w:r>
        <w:rPr>
          <w:rFonts w:hint="eastAsia"/>
        </w:rPr>
        <w:t>可参考主流框架</w:t>
      </w:r>
    </w:p>
    <w:p w:rsidR="008D70C8" w:rsidRPr="008D70C8" w:rsidRDefault="008D70C8" w:rsidP="008D70C8">
      <w:pPr>
        <w:pStyle w:val="2"/>
      </w:pPr>
      <w:r>
        <w:rPr>
          <w:rFonts w:hint="eastAsia"/>
        </w:rPr>
        <w:t>语义分割类：</w:t>
      </w:r>
    </w:p>
    <w:p w:rsidR="009C7C0D" w:rsidRDefault="007950FA" w:rsidP="008D70C8">
      <w:pPr>
        <w:pStyle w:val="3"/>
      </w:pPr>
      <w:r w:rsidRPr="009C7C0D">
        <w:t>Deep Q Learning Driven CT Pancreas Segmentation with Geometry-Aware U-Net</w:t>
      </w:r>
      <w:r w:rsidR="00DA7AEF">
        <w:fldChar w:fldCharType="begin" w:fldLock="1"/>
      </w:r>
      <w:r w:rsidR="00DA7AEF">
        <w:instrText>ADDIN CSL_CITATION { "citationItems" : [ { "id" : "ITEM-1", "itemData" : { "DOI" : "10.1109/TMI.2019.2911588", "ISSN" : "1558254X", "abstract" : "The segmentation of pancreas is important for medical image analysis, yet it faces great challenges of class imbalance, background distractions, and non-rigid geometrical features. To address these difficulties, we introduce a deep Q network (DQN) driven approach with deformable U-Net to accurately segment the pancreas by explicitly interacting with contextual information and extract anisotropic features from pancreas. The DQN-based model learns a context-adaptive localization policy to produce a visually tightened and precise localization bounding box of the pancreas. Furthermore, deformable U-Net captures geometry-aware information of pancreas by learning geometrically deformable filters for feature extraction. The experiments on NIH dataset validate the effectiveness of the proposed framework in pancreas segmentation.", "author" : [ { "dropping-particle" : "", "family" : "Man", "given" : "Yunze", "non-dropping-particle" : "", "parse-names" : false, "suffix" : "" }, { "dropping-particle" : "", "family" : "Huang", "given" : "Yangsibo", "non-dropping-particle" : "", "parse-names" : false, "suffix" : "" }, { "dropping-particle" : "", "family" : "Feng", "given" : "Junyi", "non-dropping-particle" : "", "parse-names" : false, "suffix" : "" }, { "dropping-particle" : "", "family" : "Li", "given" : "Xi", "non-dropping-particle" : "", "parse-names" : false, "suffix" : "" }, { "dropping-particle" : "", "family" : "Wu", "given" : "Fei", "non-dropping-particle" : "", "parse-names" : false, "suffix" : "" } ], "container-title" : "IEEE Transactions on Medical Imaging", "id" : "ITEM-1", "issue" : "8", "issued" : { "date-parts" : [ [ "2019" ] ] }, "page" : "1971-1980", "title" : "Deep Q Learning Driven CT Pancreas Segmentation with Geometry-Aware U-Net", "type" : "article-journal", "volume" : "38" }, "uris" : [ "http://www.mendeley.com/documents/?uuid=ea3cc027-f8f5-4814-9fef-de1737a72962" ] } ], "mendeley" : { "formattedCitation" : "[1]", "plainTextFormattedCitation" : "[1]", "previouslyFormattedCitation" : "[1]" }, "properties" : {  }, "schema" : "https://github.com/citation-style-language/schema/raw/master/csl-citation.json" }</w:instrText>
      </w:r>
      <w:r w:rsidR="00DA7AEF">
        <w:fldChar w:fldCharType="separate"/>
      </w:r>
      <w:r w:rsidR="00DA7AEF" w:rsidRPr="00DA7AEF">
        <w:rPr>
          <w:noProof/>
        </w:rPr>
        <w:t>[1]</w:t>
      </w:r>
      <w:r w:rsidR="00DA7AEF">
        <w:fldChar w:fldCharType="end"/>
      </w:r>
    </w:p>
    <w:p w:rsidR="00D9198C" w:rsidRPr="00D9198C" w:rsidRDefault="00D9198C" w:rsidP="00D9198C">
      <w:r>
        <w:rPr>
          <w:rFonts w:hint="eastAsia"/>
        </w:rPr>
        <w:t>这篇文章基本继承了</w:t>
      </w:r>
      <w:r w:rsidRPr="00D9198C">
        <w:t>Active Object Localization with Deep Reinforcement Learning</w:t>
      </w:r>
      <w:r>
        <w:rPr>
          <w:rFonts w:hint="eastAsia"/>
        </w:rPr>
        <w:t>的思路</w:t>
      </w:r>
    </w:p>
    <w:p w:rsidR="00B5290F" w:rsidRDefault="00B5290F" w:rsidP="00B5290F">
      <w:pPr>
        <w:pStyle w:val="4"/>
      </w:pPr>
      <w:r w:rsidRPr="004E52DF">
        <w:rPr>
          <w:rFonts w:hint="eastAsia"/>
        </w:rPr>
        <w:t>主要思路</w:t>
      </w:r>
      <w:r>
        <w:rPr>
          <w:rFonts w:hint="eastAsia"/>
        </w:rPr>
        <w:t>：</w:t>
      </w:r>
    </w:p>
    <w:p w:rsidR="006C7713" w:rsidRPr="006C7713" w:rsidRDefault="006C7713" w:rsidP="006C7713">
      <w:r>
        <w:rPr>
          <w:rFonts w:hint="eastAsia"/>
        </w:rPr>
        <w:t>在医学CT图片中，由于胰脏的占比范围变化大，且形状奇怪、占图像总比例小（0.5%左右），样本不平衡现象明显，对于图像的语义分割难度较大。使用Deep-Q来作context</w:t>
      </w:r>
      <w:r>
        <w:t>-adaptive localization policy</w:t>
      </w:r>
      <w:r>
        <w:rPr>
          <w:rFonts w:hint="eastAsia"/>
        </w:rPr>
        <w:t>（初步定位），以对于胰脏进行初步的标定，画出Bounding</w:t>
      </w:r>
      <w:r>
        <w:t xml:space="preserve"> </w:t>
      </w:r>
      <w:r>
        <w:rPr>
          <w:rFonts w:hint="eastAsia"/>
        </w:rPr>
        <w:t>box, 再使用</w:t>
      </w:r>
      <w:r>
        <w:t xml:space="preserve">deformable </w:t>
      </w:r>
      <w:r>
        <w:rPr>
          <w:rFonts w:hint="eastAsia"/>
        </w:rPr>
        <w:t>U-Net进行进一步划分</w:t>
      </w:r>
    </w:p>
    <w:p w:rsidR="00B5290F" w:rsidRDefault="006C7713" w:rsidP="006C7713">
      <w:pPr>
        <w:pStyle w:val="4"/>
      </w:pPr>
      <w:r>
        <w:rPr>
          <w:rFonts w:hint="eastAsia"/>
        </w:rPr>
        <w:t>网络结构</w:t>
      </w:r>
    </w:p>
    <w:p w:rsidR="006C7713" w:rsidRPr="006C7713" w:rsidRDefault="006C7713" w:rsidP="006C7713">
      <w:r>
        <w:rPr>
          <w:rFonts w:hint="eastAsia"/>
        </w:rPr>
        <w:t>先使用DQN来作定位，圈出大致位置后在进行U-net语义分割</w:t>
      </w:r>
    </w:p>
    <w:p w:rsidR="006C7713" w:rsidRDefault="006C7713" w:rsidP="006C7713">
      <w:pPr>
        <w:keepNext/>
        <w:jc w:val="center"/>
      </w:pPr>
      <w:r>
        <w:rPr>
          <w:noProof/>
        </w:rPr>
        <w:drawing>
          <wp:inline distT="0" distB="0" distL="0" distR="0" wp14:anchorId="6F9903DA" wp14:editId="5C35B3C9">
            <wp:extent cx="4092854" cy="1400420"/>
            <wp:effectExtent l="0" t="0" r="317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8031" cy="1402191"/>
                    </a:xfrm>
                    <a:prstGeom prst="rect">
                      <a:avLst/>
                    </a:prstGeom>
                  </pic:spPr>
                </pic:pic>
              </a:graphicData>
            </a:graphic>
          </wp:inline>
        </w:drawing>
      </w:r>
    </w:p>
    <w:p w:rsidR="006C7713" w:rsidRPr="006C7713" w:rsidRDefault="006C7713" w:rsidP="006C771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：网络结构</w:t>
      </w:r>
    </w:p>
    <w:p w:rsidR="006C7713" w:rsidRDefault="006C7713" w:rsidP="006C7713">
      <w:pPr>
        <w:pStyle w:val="4"/>
      </w:pPr>
      <w:r>
        <w:rPr>
          <w:rFonts w:hint="eastAsia"/>
        </w:rPr>
        <w:t>强化学习问题定义</w:t>
      </w:r>
    </w:p>
    <w:p w:rsidR="006C7713" w:rsidRDefault="006C7713" w:rsidP="006C7713">
      <w:r>
        <w:rPr>
          <w:rFonts w:hint="eastAsia"/>
        </w:rPr>
        <w:t>agent可以有十种</w:t>
      </w:r>
      <w:r w:rsidRPr="00244841">
        <w:rPr>
          <w:rFonts w:hint="eastAsia"/>
          <w:b/>
        </w:rPr>
        <w:t>action</w:t>
      </w:r>
      <w:r>
        <w:rPr>
          <w:rFonts w:hint="eastAsia"/>
        </w:rPr>
        <w:t>，action定义为5中（1/4）偏离的zoom操作和4种1/4 的shift操作，最后一项当准确率足够大或者超出探索总步长时被触发 （trigger</w:t>
      </w:r>
      <w:r>
        <w:t xml:space="preserve"> </w:t>
      </w:r>
      <w:r>
        <w:rPr>
          <w:rFonts w:hint="eastAsia"/>
        </w:rPr>
        <w:t>action）</w:t>
      </w:r>
    </w:p>
    <w:p w:rsidR="006C7713" w:rsidRDefault="006C7713" w:rsidP="006C7713">
      <w:pPr>
        <w:keepNext/>
        <w:jc w:val="center"/>
      </w:pPr>
      <w:r>
        <w:rPr>
          <w:noProof/>
        </w:rPr>
        <w:drawing>
          <wp:inline distT="0" distB="0" distL="0" distR="0" wp14:anchorId="133F0DF3" wp14:editId="7506D447">
            <wp:extent cx="2721255" cy="1675803"/>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4818" cy="1708788"/>
                    </a:xfrm>
                    <a:prstGeom prst="rect">
                      <a:avLst/>
                    </a:prstGeom>
                  </pic:spPr>
                </pic:pic>
              </a:graphicData>
            </a:graphic>
          </wp:inline>
        </w:drawing>
      </w:r>
    </w:p>
    <w:p w:rsidR="006C7713" w:rsidRDefault="006C7713" w:rsidP="006C771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rPr>
          <w:rFonts w:hint="eastAsia"/>
        </w:rPr>
        <w:t>：</w:t>
      </w:r>
      <w:r>
        <w:rPr>
          <w:rFonts w:hint="eastAsia"/>
        </w:rPr>
        <w:t>DQN</w:t>
      </w:r>
      <w:r>
        <w:rPr>
          <w:rFonts w:hint="eastAsia"/>
        </w:rPr>
        <w:t>圈选</w:t>
      </w:r>
      <w:r>
        <w:rPr>
          <w:rFonts w:hint="eastAsia"/>
        </w:rPr>
        <w:t>bounding</w:t>
      </w:r>
      <w:r>
        <w:t xml:space="preserve"> </w:t>
      </w:r>
      <w:r>
        <w:rPr>
          <w:rFonts w:hint="eastAsia"/>
        </w:rPr>
        <w:t>box</w:t>
      </w:r>
      <w:r>
        <w:rPr>
          <w:rFonts w:hint="eastAsia"/>
        </w:rPr>
        <w:t>时，</w:t>
      </w:r>
      <w:r>
        <w:rPr>
          <w:rFonts w:hint="eastAsia"/>
        </w:rPr>
        <w:t>agent</w:t>
      </w:r>
      <w:r>
        <w:rPr>
          <w:rFonts w:hint="eastAsia"/>
        </w:rPr>
        <w:t>的</w:t>
      </w:r>
      <w:r>
        <w:rPr>
          <w:rFonts w:hint="eastAsia"/>
        </w:rPr>
        <w:t>10</w:t>
      </w:r>
      <w:r>
        <w:rPr>
          <w:rFonts w:hint="eastAsia"/>
        </w:rPr>
        <w:t>中</w:t>
      </w:r>
      <w:r>
        <w:rPr>
          <w:rFonts w:hint="eastAsia"/>
        </w:rPr>
        <w:t>action</w:t>
      </w:r>
    </w:p>
    <w:p w:rsidR="006C7713" w:rsidRDefault="006C7713" w:rsidP="006C7713">
      <w:r w:rsidRPr="00244841">
        <w:rPr>
          <w:rFonts w:hint="eastAsia"/>
          <w:b/>
        </w:rPr>
        <w:lastRenderedPageBreak/>
        <w:t>State</w:t>
      </w:r>
      <w:r>
        <w:rPr>
          <w:rFonts w:hint="eastAsia"/>
        </w:rPr>
        <w:t>：定义为当前的region</w:t>
      </w:r>
      <w:r>
        <w:t xml:space="preserve"> </w:t>
      </w:r>
      <w:r>
        <w:rPr>
          <w:rFonts w:hint="eastAsia"/>
        </w:rPr>
        <w:t>descriptor（即bounding</w:t>
      </w:r>
      <w:r>
        <w:t xml:space="preserve"> </w:t>
      </w:r>
      <w:r>
        <w:rPr>
          <w:rFonts w:hint="eastAsia"/>
        </w:rPr>
        <w:t>box）以及一个memory</w:t>
      </w:r>
      <w:r>
        <w:t xml:space="preserve"> </w:t>
      </w:r>
      <w:r>
        <w:rPr>
          <w:rFonts w:hint="eastAsia"/>
        </w:rPr>
        <w:t>vector以记录最后10个action，这些数据共同作为当前的state</w:t>
      </w:r>
    </w:p>
    <w:p w:rsidR="006C7713" w:rsidRDefault="006C7713" w:rsidP="006C7713">
      <w:r>
        <w:rPr>
          <w:rFonts w:hint="eastAsia"/>
          <w:b/>
        </w:rPr>
        <w:t xml:space="preserve">Reward: </w:t>
      </w:r>
      <w:r>
        <w:rPr>
          <w:rFonts w:hint="eastAsia"/>
        </w:rPr>
        <w:t>对于moving</w:t>
      </w:r>
      <w:r>
        <w:t xml:space="preserve"> </w:t>
      </w:r>
      <w:r>
        <w:rPr>
          <w:rFonts w:hint="eastAsia"/>
        </w:rPr>
        <w:t>action和trigger</w:t>
      </w:r>
      <w:r>
        <w:t xml:space="preserve"> </w:t>
      </w:r>
      <w:r>
        <w:rPr>
          <w:rFonts w:hint="eastAsia"/>
        </w:rPr>
        <w:t>action采用不同的reward定义，对于一个moving</w:t>
      </w:r>
      <w:r>
        <w:t xml:space="preserve"> </w:t>
      </w:r>
      <w:r>
        <w:rPr>
          <w:rFonts w:hint="eastAsia"/>
        </w:rPr>
        <w:t>action</w:t>
      </w:r>
    </w:p>
    <w:p w:rsidR="006C7713" w:rsidRPr="00E11B90" w:rsidRDefault="00DA7AEF" w:rsidP="006C7713">
      <w:pPr>
        <w:rPr>
          <w:i/>
        </w:rPr>
      </w:pPr>
      <m:oMathPara>
        <m:oMath>
          <m:sSub>
            <m:sSubPr>
              <m:ctrlPr>
                <w:rPr>
                  <w:rFonts w:ascii="Cambria Math" w:hAnsi="Cambria Math"/>
                  <w:i/>
                </w:rPr>
              </m:ctrlPr>
            </m:sSubPr>
            <m:e>
              <m:r>
                <m:rPr>
                  <m:sty m:val="p"/>
                </m:rPr>
                <w:rPr>
                  <w:rFonts w:ascii="Cambria Math" w:hAnsi="Cambria Math" w:hint="eastAsia"/>
                </w:rPr>
                <m:t>r</m:t>
              </m:r>
              <m:ctrlPr>
                <w:rPr>
                  <w:rFonts w:ascii="Cambria Math" w:hAnsi="Cambria Math" w:hint="eastAsia"/>
                </w:rPr>
              </m:ctrlPr>
            </m:e>
            <m:sub>
              <m:r>
                <w:rPr>
                  <w:rFonts w:ascii="Cambria Math" w:hAnsi="Cambria Math"/>
                </w:rPr>
                <m:t>m</m:t>
              </m:r>
            </m:sub>
          </m:sSub>
          <m:d>
            <m:dPr>
              <m:ctrlPr>
                <w:rPr>
                  <w:rFonts w:ascii="Cambria Math" w:hAnsi="Cambria Math"/>
                  <w:i/>
                </w:rPr>
              </m:ctrlPr>
            </m:dPr>
            <m:e>
              <m:r>
                <w:rPr>
                  <w:rFonts w:ascii="Cambria Math" w:hAnsi="Cambria Math"/>
                </w:rPr>
                <m:t>s,a</m:t>
              </m:r>
            </m:e>
          </m:d>
          <m:r>
            <w:rPr>
              <w:rFonts w:ascii="Cambria Math" w:hAnsi="Cambria Math"/>
            </w:rPr>
            <m:t>=sign(IoU</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g</m:t>
              </m:r>
            </m:e>
          </m:d>
          <m:r>
            <w:rPr>
              <w:rFonts w:ascii="Cambria Math" w:hAnsi="Cambria Math"/>
            </w:rPr>
            <m:t>-IoU(w,g))</m:t>
          </m:r>
        </m:oMath>
      </m:oMathPara>
    </w:p>
    <w:p w:rsidR="006C7713" w:rsidRDefault="006C7713" w:rsidP="006C7713">
      <w:r>
        <w:t>G</w:t>
      </w:r>
      <w:r>
        <w:rPr>
          <w:rFonts w:hint="eastAsia"/>
        </w:rPr>
        <w:t>代表ground</w:t>
      </w:r>
      <w:r>
        <w:t xml:space="preserve"> </w:t>
      </w:r>
      <w:r>
        <w:rPr>
          <w:rFonts w:hint="eastAsia"/>
        </w:rPr>
        <w:t>truth，但是作者使用真正的胰脏mask（sematic</w:t>
      </w:r>
      <w:r>
        <w:t xml:space="preserve"> </w:t>
      </w:r>
      <w:r>
        <w:rPr>
          <w:rFonts w:hint="eastAsia"/>
        </w:rPr>
        <w:t>annotation）而不是bounding</w:t>
      </w:r>
      <w:r>
        <w:t xml:space="preserve"> </w:t>
      </w:r>
      <w:r>
        <w:rPr>
          <w:rFonts w:hint="eastAsia"/>
        </w:rPr>
        <w:t>box作为ground</w:t>
      </w:r>
      <w:r>
        <w:t xml:space="preserve"> </w:t>
      </w:r>
      <w:r>
        <w:rPr>
          <w:rFonts w:hint="eastAsia"/>
        </w:rPr>
        <w:t>truth，因此需要注意的是这个</w:t>
      </w:r>
      <w:proofErr w:type="spellStart"/>
      <w:r>
        <w:rPr>
          <w:rFonts w:hint="eastAsia"/>
        </w:rPr>
        <w:t>IoU</w:t>
      </w:r>
      <w:proofErr w:type="spellEnd"/>
      <w:r>
        <w:rPr>
          <w:rFonts w:hint="eastAsia"/>
        </w:rPr>
        <w:t>永远不可能接近1，w’是当前的bounding</w:t>
      </w:r>
      <w:r>
        <w:t xml:space="preserve"> </w:t>
      </w:r>
      <w:r>
        <w:rPr>
          <w:rFonts w:hint="eastAsia"/>
        </w:rPr>
        <w:t>box，w是上一步的bounding</w:t>
      </w:r>
      <w:r>
        <w:t xml:space="preserve"> </w:t>
      </w:r>
      <w:r>
        <w:rPr>
          <w:rFonts w:hint="eastAsia"/>
        </w:rPr>
        <w:t>box。对于trigger</w:t>
      </w:r>
      <w:r>
        <w:t xml:space="preserve"> </w:t>
      </w:r>
      <w:r>
        <w:rPr>
          <w:rFonts w:hint="eastAsia"/>
        </w:rPr>
        <w:t>action我们定义：</w:t>
      </w:r>
    </w:p>
    <w:p w:rsidR="006C7713" w:rsidRPr="00E11B90" w:rsidRDefault="00DA7AEF" w:rsidP="006C7713">
      <m:oMathPara>
        <m:oMath>
          <m:sSub>
            <m:sSubPr>
              <m:ctrlPr>
                <w:rPr>
                  <w:rFonts w:ascii="Cambria Math" w:hAnsi="Cambria Math"/>
                </w:rPr>
              </m:ctrlPr>
            </m:sSubPr>
            <m:e>
              <m:r>
                <m:rPr>
                  <m:sty m:val="p"/>
                </m:rPr>
                <w:rPr>
                  <w:rFonts w:ascii="Cambria Math" w:hAnsi="Cambria Math" w:hint="eastAsia"/>
                </w:rPr>
                <m:t>r</m:t>
              </m:r>
              <m:ctrlPr>
                <w:rPr>
                  <w:rFonts w:ascii="Cambria Math" w:hAnsi="Cambria Math" w:hint="eastAsia"/>
                </w:rPr>
              </m:ctrlPr>
            </m:e>
            <m:sub>
              <m:r>
                <m:rPr>
                  <m:sty m:val="p"/>
                </m:rP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+σ,   Recall</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Recall</m:t>
                      </m:r>
                    </m:sub>
                  </m:sSub>
                  <m:r>
                    <w:rPr>
                      <w:rFonts w:ascii="Cambria Math" w:hAnsi="Cambria Math"/>
                    </w:rPr>
                    <m:t>, IoU</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IoU</m:t>
                      </m:r>
                    </m:sub>
                  </m:sSub>
                </m:e>
                <m:e>
                  <m:r>
                    <w:rPr>
                      <w:rFonts w:ascii="Cambria Math" w:hAnsi="Cambria Math"/>
                    </w:rPr>
                    <m:t>-σ,  otherwise</m:t>
                  </m:r>
                </m:e>
              </m:eqArr>
            </m:e>
          </m:d>
        </m:oMath>
      </m:oMathPara>
    </w:p>
    <w:p w:rsidR="006C7713" w:rsidRDefault="00DA7AEF" w:rsidP="006C7713">
      <m:oMath>
        <m:sSub>
          <m:sSubPr>
            <m:ctrlPr>
              <w:rPr>
                <w:rFonts w:ascii="Cambria Math" w:hAnsi="Cambria Math"/>
                <w:i/>
              </w:rPr>
            </m:ctrlPr>
          </m:sSubPr>
          <m:e>
            <m:r>
              <w:rPr>
                <w:rFonts w:ascii="Cambria Math" w:hAnsi="Cambria Math"/>
              </w:rPr>
              <m:t>τ</m:t>
            </m:r>
          </m:e>
          <m:sub>
            <m:r>
              <w:rPr>
                <w:rFonts w:ascii="Cambria Math" w:hAnsi="Cambria Math"/>
              </w:rPr>
              <m:t>IoU</m:t>
            </m:r>
          </m:sub>
        </m:sSub>
      </m:oMath>
      <w:r w:rsidR="006C7713">
        <w:rPr>
          <w:rFonts w:hint="eastAsia"/>
        </w:rPr>
        <w:t xml:space="preserve"> 和</w:t>
      </w:r>
      <m:oMath>
        <m:sSub>
          <m:sSubPr>
            <m:ctrlPr>
              <w:rPr>
                <w:rFonts w:ascii="Cambria Math" w:hAnsi="Cambria Math"/>
                <w:i/>
              </w:rPr>
            </m:ctrlPr>
          </m:sSubPr>
          <m:e>
            <m:r>
              <w:rPr>
                <w:rFonts w:ascii="Cambria Math" w:hAnsi="Cambria Math"/>
              </w:rPr>
              <m:t>τ</m:t>
            </m:r>
          </m:e>
          <m:sub>
            <m:r>
              <w:rPr>
                <w:rFonts w:ascii="Cambria Math" w:hAnsi="Cambria Math"/>
              </w:rPr>
              <m:t>Recall</m:t>
            </m:r>
          </m:sub>
        </m:sSub>
      </m:oMath>
      <w:r w:rsidR="006C7713">
        <w:rPr>
          <w:rFonts w:hint="eastAsia"/>
        </w:rPr>
        <w:t>都是两个threshold作为超参数，</w:t>
      </w:r>
      <w:proofErr w:type="spellStart"/>
      <w:r w:rsidR="006C7713">
        <w:rPr>
          <w:rFonts w:hint="eastAsia"/>
        </w:rPr>
        <w:t>IoU</w:t>
      </w:r>
      <w:proofErr w:type="spellEnd"/>
      <w:r w:rsidR="006C7713">
        <w:rPr>
          <w:rFonts w:hint="eastAsia"/>
        </w:rPr>
        <w:t>用来找到目标，而recall用来保证包含了BBX主要部分</w:t>
      </w:r>
    </w:p>
    <w:p w:rsidR="006C7713" w:rsidRPr="006C7713" w:rsidRDefault="006C7713" w:rsidP="006C7713"/>
    <w:p w:rsidR="006C7713" w:rsidRDefault="006C7713" w:rsidP="006C7713">
      <w:pPr>
        <w:pStyle w:val="4"/>
      </w:pPr>
      <w:r>
        <w:rPr>
          <w:rFonts w:hint="eastAsia"/>
        </w:rPr>
        <w:t>数据集和实验结果</w:t>
      </w:r>
    </w:p>
    <w:p w:rsidR="006C7713" w:rsidRDefault="006C7713" w:rsidP="006C7713">
      <w:r>
        <w:rPr>
          <w:rFonts w:hint="eastAsia"/>
        </w:rPr>
        <w:t>实验使用数据集：</w:t>
      </w:r>
      <w:r w:rsidRPr="006C7713">
        <w:t>NIH pancreas segmentation dataset</w:t>
      </w:r>
      <w:r w:rsidR="009A7D0C">
        <w:rPr>
          <w:rFonts w:hint="eastAsia"/>
        </w:rPr>
        <w:t>（引用</w:t>
      </w:r>
      <w:proofErr w:type="spellStart"/>
      <w:r w:rsidR="009A7D0C" w:rsidRPr="009A7D0C">
        <w:t>Deeporgan</w:t>
      </w:r>
      <w:proofErr w:type="spellEnd"/>
      <w:r w:rsidR="009A7D0C" w:rsidRPr="009A7D0C">
        <w:t>: Multi-level deep convolutional networks for automated pancreas segmentation</w:t>
      </w:r>
      <w:r w:rsidR="009A7D0C">
        <w:rPr>
          <w:rFonts w:hint="eastAsia"/>
        </w:rPr>
        <w:t>）</w:t>
      </w:r>
    </w:p>
    <w:p w:rsidR="009A7D0C" w:rsidRDefault="009A7D0C" w:rsidP="006C7713">
      <w:r>
        <w:rPr>
          <w:rFonts w:hint="eastAsia"/>
        </w:rPr>
        <w:t>性能比较：</w:t>
      </w:r>
    </w:p>
    <w:p w:rsidR="009A7D0C" w:rsidRDefault="009A7D0C" w:rsidP="009A7D0C">
      <w:pPr>
        <w:keepNext/>
        <w:jc w:val="center"/>
      </w:pPr>
      <w:r>
        <w:rPr>
          <w:noProof/>
        </w:rPr>
        <w:drawing>
          <wp:inline distT="0" distB="0" distL="0" distR="0" wp14:anchorId="220AA00E" wp14:editId="0CAB0118">
            <wp:extent cx="3701491" cy="9991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6356" cy="1005838"/>
                    </a:xfrm>
                    <a:prstGeom prst="rect">
                      <a:avLst/>
                    </a:prstGeom>
                  </pic:spPr>
                </pic:pic>
              </a:graphicData>
            </a:graphic>
          </wp:inline>
        </w:drawing>
      </w:r>
    </w:p>
    <w:p w:rsidR="009A7D0C" w:rsidRDefault="009A7D0C" w:rsidP="009A7D0C">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5D0C88">
        <w:rPr>
          <w:noProof/>
        </w:rPr>
        <w:t>1</w:t>
      </w:r>
      <w:r>
        <w:fldChar w:fldCharType="end"/>
      </w:r>
      <w:r>
        <w:rPr>
          <w:rFonts w:hint="eastAsia"/>
        </w:rPr>
        <w:t>：性能比较</w:t>
      </w:r>
    </w:p>
    <w:p w:rsidR="009A7D0C" w:rsidRDefault="009A7D0C" w:rsidP="009A7D0C">
      <w:r w:rsidRPr="009A7D0C">
        <w:t xml:space="preserve">Dice similarity </w:t>
      </w:r>
      <w:proofErr w:type="spellStart"/>
      <w:r w:rsidRPr="009A7D0C">
        <w:t>coef</w:t>
      </w:r>
      <w:proofErr w:type="spellEnd"/>
      <w:r w:rsidRPr="009A7D0C">
        <w:rPr>
          <w:rFonts w:ascii="MS Gothic" w:eastAsia="MS Gothic" w:hAnsi="MS Gothic" w:cs="MS Gothic" w:hint="eastAsia"/>
        </w:rPr>
        <w:t>ﬁ</w:t>
      </w:r>
      <w:proofErr w:type="spellStart"/>
      <w:r w:rsidRPr="009A7D0C">
        <w:t>cient</w:t>
      </w:r>
      <w:proofErr w:type="spellEnd"/>
      <w:r>
        <w:rPr>
          <w:rFonts w:hint="eastAsia"/>
        </w:rPr>
        <w:t>定义为：</w:t>
      </w:r>
    </w:p>
    <w:p w:rsidR="009A7D0C" w:rsidRPr="006C7713" w:rsidRDefault="009A7D0C" w:rsidP="009A7D0C">
      <w:pPr>
        <w:jc w:val="center"/>
      </w:pPr>
      <w:r>
        <w:rPr>
          <w:noProof/>
        </w:rPr>
        <w:drawing>
          <wp:inline distT="0" distB="0" distL="0" distR="0" wp14:anchorId="1755BE8D" wp14:editId="4F7BEFFA">
            <wp:extent cx="2851564" cy="32717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9476" cy="337265"/>
                    </a:xfrm>
                    <a:prstGeom prst="rect">
                      <a:avLst/>
                    </a:prstGeom>
                  </pic:spPr>
                </pic:pic>
              </a:graphicData>
            </a:graphic>
          </wp:inline>
        </w:drawing>
      </w:r>
    </w:p>
    <w:p w:rsidR="008D70C8" w:rsidRDefault="008D70C8" w:rsidP="008D70C8">
      <w:pPr>
        <w:pStyle w:val="3"/>
      </w:pPr>
      <w:proofErr w:type="spellStart"/>
      <w:r w:rsidRPr="008D70C8">
        <w:t>DeepOutline</w:t>
      </w:r>
      <w:proofErr w:type="spellEnd"/>
      <w:r w:rsidR="00DA7AEF">
        <w:fldChar w:fldCharType="begin" w:fldLock="1"/>
      </w:r>
      <w:r w:rsidR="00DA7AEF">
        <w:instrText>ADDIN CSL_CITATION { "citationItems" : [ { "id" : "ITEM-1", "itemData" : { "abstract" : "Image segmentation needs both local boundary position information and global object context information. The performance of the recent state-of-the-art method, fully convolutional networks, reaches a bottleneck due to the neural network limit after balancing between the two types of information simultaneously in an end-to-end training style. To overcome this problem, we divide the semantic image segmentation into temporal subtasks. First, we find a possible pixel position of some object boundary; then trace the boundary at steps within a limited length until the whole object is outlined. We present the first deep reinforcement learning approach to semantic image segmentation, called DeepOutline, which outperforms other algorithms in Coco detection leaderboard in the middle and large size person category in Coco val2017 dataset. Meanwhile, it provides an insight into a divide and conquer way by reinforcement learning on computer vision problems.", "author" : [ { "dropping-particle" : "", "family" : "Wang", "given" : "Zhenxin", "non-dropping-particle" : "", "parse-names" : false, "suffix" : "" }, { "dropping-particle" : "", "family" : "Sarcar", "given" : "Sayan", "non-dropping-particle" : "", "parse-names" : false, "suffix" : "" }, { "dropping-particle" : "", "family" : "Liu", "given" : "Jingxin", "non-dropping-particle" : "", "parse-names" : false, "suffix" : "" }, { "dropping-particle" : "", "family" : "Zheng", "given" : "Yilin", "non-dropping-particle" : "", "parse-names" : false, "suffix" : "" }, { "dropping-particle" : "", "family" : "Ren", "given" : "Xiangshi", "non-dropping-particle" : "", "parse-names" : false, "suffix" : "" } ], "id" : "ITEM-1", "issued" : { "date-parts" : [ [ "2018" ] ] }, "title" : "Outline Objects using Deep Reinforcement Learning", "type" : "article-journal" }, "uris" : [ "http://www.mendeley.com/documents/?uuid=65fe0934-6c16-4d14-b6a0-19b9e5927dfa" ] } ], "mendeley" : { "formattedCitation" : "[2]", "plainTextFormattedCitation" : "[2]", "previouslyFormattedCitation" : "[2]" }, "properties" : {  }, "schema" : "https://github.com/citation-style-language/schema/raw/master/csl-citation.json" }</w:instrText>
      </w:r>
      <w:r w:rsidR="00DA7AEF">
        <w:fldChar w:fldCharType="separate"/>
      </w:r>
      <w:r w:rsidR="00DA7AEF" w:rsidRPr="00DA7AEF">
        <w:rPr>
          <w:noProof/>
        </w:rPr>
        <w:t>[2]</w:t>
      </w:r>
      <w:r w:rsidR="00DA7AEF">
        <w:fldChar w:fldCharType="end"/>
      </w:r>
    </w:p>
    <w:p w:rsidR="00B5290F" w:rsidRDefault="00966105" w:rsidP="00B5290F">
      <w:r>
        <w:rPr>
          <w:rFonts w:hint="eastAsia"/>
        </w:rPr>
        <w:t>将每个物体定义为一种多边形，一张图可以有多个多边形边界</w:t>
      </w:r>
    </w:p>
    <w:p w:rsidR="004E52DF" w:rsidRPr="00B5290F" w:rsidRDefault="004E52DF" w:rsidP="005D0C88">
      <w:pPr>
        <w:pStyle w:val="4"/>
        <w:numPr>
          <w:ilvl w:val="0"/>
          <w:numId w:val="15"/>
        </w:numPr>
      </w:pPr>
      <w:r w:rsidRPr="004E52DF">
        <w:rPr>
          <w:rFonts w:hint="eastAsia"/>
        </w:rPr>
        <w:t>主要思路</w:t>
      </w:r>
      <w:r>
        <w:rPr>
          <w:rFonts w:hint="eastAsia"/>
        </w:rPr>
        <w:t>：</w:t>
      </w:r>
    </w:p>
    <w:p w:rsidR="004E52DF" w:rsidRDefault="004E52DF" w:rsidP="004E52DF">
      <w:pPr>
        <w:pStyle w:val="a5"/>
        <w:ind w:left="360" w:firstLineChars="0" w:firstLine="0"/>
      </w:pPr>
      <w:r>
        <w:rPr>
          <w:rFonts w:hint="eastAsia"/>
        </w:rPr>
        <w:t>使用类似人的思维，逐步一个点、一个点地画出物体轮廓</w:t>
      </w:r>
    </w:p>
    <w:p w:rsidR="004E52DF" w:rsidRPr="004E52DF" w:rsidRDefault="004E52DF" w:rsidP="005D0C88">
      <w:pPr>
        <w:pStyle w:val="4"/>
        <w:numPr>
          <w:ilvl w:val="0"/>
          <w:numId w:val="15"/>
        </w:numPr>
      </w:pPr>
      <w:r>
        <w:rPr>
          <w:rFonts w:hint="eastAsia"/>
        </w:rPr>
        <w:t>网络结构：</w:t>
      </w:r>
    </w:p>
    <w:p w:rsidR="004E52DF" w:rsidRDefault="004E52DF" w:rsidP="004E52DF">
      <w:pPr>
        <w:pStyle w:val="a5"/>
        <w:ind w:left="360" w:firstLineChars="0" w:firstLine="0"/>
      </w:pPr>
      <w:r>
        <w:rPr>
          <w:rFonts w:hint="eastAsia"/>
        </w:rPr>
        <w:t>采用了类似U-net的网络结构，不过在concatenate不同层的feature</w:t>
      </w:r>
      <w:r>
        <w:t xml:space="preserve"> </w:t>
      </w:r>
      <w:r>
        <w:rPr>
          <w:rFonts w:hint="eastAsia"/>
        </w:rPr>
        <w:t>map之前，会把之前的feature</w:t>
      </w:r>
      <w:r>
        <w:t xml:space="preserve"> </w:t>
      </w:r>
      <w:r>
        <w:rPr>
          <w:rFonts w:hint="eastAsia"/>
        </w:rPr>
        <w:t>map再过一遍卷积层，因此他们称之为delta-map</w:t>
      </w:r>
    </w:p>
    <w:p w:rsidR="004E52DF" w:rsidRDefault="004E52DF" w:rsidP="004E52DF">
      <w:pPr>
        <w:pStyle w:val="a5"/>
        <w:ind w:left="360" w:firstLineChars="0" w:firstLine="0"/>
        <w:jc w:val="center"/>
        <w:rPr>
          <w:b/>
        </w:rPr>
      </w:pPr>
      <w:r>
        <w:rPr>
          <w:noProof/>
        </w:rPr>
        <w:drawing>
          <wp:inline distT="0" distB="0" distL="0" distR="0" wp14:anchorId="1E1D61B7" wp14:editId="683A6772">
            <wp:extent cx="1426464" cy="107731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4438" cy="1090894"/>
                    </a:xfrm>
                    <a:prstGeom prst="rect">
                      <a:avLst/>
                    </a:prstGeom>
                  </pic:spPr>
                </pic:pic>
              </a:graphicData>
            </a:graphic>
          </wp:inline>
        </w:drawing>
      </w:r>
    </w:p>
    <w:p w:rsidR="006C7713" w:rsidRDefault="004E52DF" w:rsidP="006C7713">
      <w:pPr>
        <w:pStyle w:val="a5"/>
        <w:ind w:left="360" w:firstLineChars="0" w:firstLine="0"/>
      </w:pPr>
      <w:r>
        <w:rPr>
          <w:rFonts w:hint="eastAsia"/>
        </w:rPr>
        <w:t>压缩至最小的feature</w:t>
      </w:r>
      <w:r>
        <w:t xml:space="preserve"> </w:t>
      </w:r>
      <w:r>
        <w:rPr>
          <w:rFonts w:hint="eastAsia"/>
        </w:rPr>
        <w:t>map再经过FC输出3个动作的概率，还原的大图被当做pen-down的position</w:t>
      </w:r>
      <w:r>
        <w:t xml:space="preserve"> </w:t>
      </w:r>
      <w:r>
        <w:rPr>
          <w:rFonts w:hint="eastAsia"/>
        </w:rPr>
        <w:t>map.</w:t>
      </w:r>
    </w:p>
    <w:p w:rsidR="004E52DF" w:rsidRPr="006C7713" w:rsidRDefault="004E52DF" w:rsidP="005D0C88">
      <w:pPr>
        <w:pStyle w:val="4"/>
        <w:numPr>
          <w:ilvl w:val="0"/>
          <w:numId w:val="15"/>
        </w:numPr>
      </w:pPr>
      <w:r w:rsidRPr="006C7713">
        <w:rPr>
          <w:rFonts w:hint="eastAsia"/>
        </w:rPr>
        <w:t>强化学习问题定义:</w:t>
      </w:r>
    </w:p>
    <w:p w:rsidR="004E52DF" w:rsidRPr="004E52DF" w:rsidRDefault="004E52DF" w:rsidP="004E52DF">
      <w:pPr>
        <w:pStyle w:val="a5"/>
        <w:ind w:left="360" w:firstLineChars="0" w:firstLine="0"/>
      </w:pPr>
      <w:r>
        <w:rPr>
          <w:rFonts w:hint="eastAsia"/>
        </w:rPr>
        <w:t>使用了Q-learning作为主要的强化算法</w:t>
      </w:r>
    </w:p>
    <w:p w:rsidR="00966105" w:rsidRPr="00966105" w:rsidRDefault="00966105" w:rsidP="00966105">
      <w:r>
        <w:rPr>
          <w:b/>
        </w:rPr>
        <w:t xml:space="preserve">Action: </w:t>
      </w:r>
    </w:p>
    <w:p w:rsidR="00966105" w:rsidRDefault="00966105" w:rsidP="00966105">
      <w:pPr>
        <w:jc w:val="center"/>
        <w:rPr>
          <w:b/>
        </w:rPr>
      </w:pPr>
      <w:r>
        <w:rPr>
          <w:noProof/>
        </w:rPr>
        <w:lastRenderedPageBreak/>
        <w:drawing>
          <wp:inline distT="0" distB="0" distL="0" distR="0" wp14:anchorId="239F6292" wp14:editId="349552EE">
            <wp:extent cx="3661258" cy="11522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9804" cy="1161227"/>
                    </a:xfrm>
                    <a:prstGeom prst="rect">
                      <a:avLst/>
                    </a:prstGeom>
                  </pic:spPr>
                </pic:pic>
              </a:graphicData>
            </a:graphic>
          </wp:inline>
        </w:drawing>
      </w:r>
    </w:p>
    <w:p w:rsidR="00966105" w:rsidRDefault="00966105" w:rsidP="00966105">
      <w:r>
        <w:t>pen-up</w:t>
      </w:r>
      <w:r>
        <w:rPr>
          <w:rFonts w:hint="eastAsia"/>
        </w:rPr>
        <w:t>指完成一个多边形勾画的动作，pen</w:t>
      </w:r>
      <w:r>
        <w:t>-down</w:t>
      </w:r>
      <w:r>
        <w:rPr>
          <w:rFonts w:hint="eastAsia"/>
        </w:rPr>
        <w:t>是指开始勾画一个新的多变形或者寻找下一个位置，draw</w:t>
      </w:r>
      <w:r>
        <w:t xml:space="preserve"> </w:t>
      </w:r>
      <w:r>
        <w:rPr>
          <w:rFonts w:hint="eastAsia"/>
        </w:rPr>
        <w:t>finish勾画过程结束</w:t>
      </w:r>
    </w:p>
    <w:p w:rsidR="00966105" w:rsidRDefault="00966105" w:rsidP="00966105">
      <w:r>
        <w:rPr>
          <w:rFonts w:hint="eastAsia"/>
          <w:b/>
        </w:rPr>
        <w:t>State</w:t>
      </w:r>
      <w:r>
        <w:rPr>
          <w:rFonts w:hint="eastAsia"/>
        </w:rPr>
        <w:t>：1. 两个与图像相同大小State</w:t>
      </w:r>
      <w:r>
        <w:t xml:space="preserve"> </w:t>
      </w:r>
      <w:r>
        <w:rPr>
          <w:rFonts w:hint="eastAsia"/>
        </w:rPr>
        <w:t>map</w:t>
      </w:r>
      <w:r>
        <w:t>,</w:t>
      </w:r>
      <w:r w:rsidRPr="00966105">
        <w:rPr>
          <w:rFonts w:hint="eastAsia"/>
        </w:rPr>
        <w:t xml:space="preserve"> </w:t>
      </w:r>
      <w:r>
        <w:rPr>
          <w:rFonts w:hint="eastAsia"/>
        </w:rPr>
        <w:t>初始值为0。第一张用来表征画完或者正在画的多边形，正在画的用1来填充，已经画完的用0.5来填充</w:t>
      </w:r>
      <w:r w:rsidR="002537F2">
        <w:rPr>
          <w:rFonts w:hint="eastAsia"/>
        </w:rPr>
        <w:t>。第二张s</w:t>
      </w:r>
      <w:r w:rsidR="002537F2">
        <w:t>tate map</w:t>
      </w:r>
      <w:r w:rsidR="002537F2">
        <w:rPr>
          <w:rFonts w:hint="eastAsia"/>
        </w:rPr>
        <w:t>用来储存每一个多边形最后一笔和第一笔的位置。如果最后一笔是pen</w:t>
      </w:r>
      <w:r w:rsidR="002537F2">
        <w:t>-up</w:t>
      </w:r>
      <w:r w:rsidR="002537F2">
        <w:rPr>
          <w:rFonts w:hint="eastAsia"/>
        </w:rPr>
        <w:t>动作，那么所有的entry全部设置为0。</w:t>
      </w:r>
    </w:p>
    <w:p w:rsidR="002537F2" w:rsidRDefault="002537F2" w:rsidP="002537F2">
      <w:r>
        <w:rPr>
          <w:rFonts w:hint="eastAsia"/>
          <w:b/>
        </w:rPr>
        <w:t>Reward：</w:t>
      </w:r>
      <w:r>
        <w:rPr>
          <w:rFonts w:hint="eastAsia"/>
        </w:rPr>
        <w:t>两种reward来衡量边界画的是否符合以及最终的勾画区域是否吻合ground</w:t>
      </w:r>
      <w:r>
        <w:t xml:space="preserve"> </w:t>
      </w:r>
      <w:r>
        <w:rPr>
          <w:rFonts w:hint="eastAsia"/>
        </w:rPr>
        <w:t>truth。第一种为contour reward，从上一个state到下一个state</w:t>
      </w:r>
      <w:r w:rsidR="001572C3">
        <w:rPr>
          <w:rFonts w:hint="eastAsia"/>
        </w:rPr>
        <w:t>。B</w:t>
      </w:r>
      <w:r w:rsidR="001572C3">
        <w:t>(</w:t>
      </w:r>
      <w:proofErr w:type="spellStart"/>
      <w:r w:rsidR="001572C3">
        <w:t>x,y</w:t>
      </w:r>
      <w:proofErr w:type="spellEnd"/>
      <w:r w:rsidR="001572C3">
        <w:t>)</w:t>
      </w:r>
      <w:r w:rsidR="001572C3">
        <w:rPr>
          <w:rFonts w:hint="eastAsia"/>
        </w:rPr>
        <w:t>为经过高斯模糊的边界。</w:t>
      </w:r>
    </w:p>
    <w:p w:rsidR="002537F2" w:rsidRPr="001572C3" w:rsidRDefault="00DA7AEF" w:rsidP="002537F2">
      <m:oMathPara>
        <m:oMath>
          <m:sSubSup>
            <m:sSubSupPr>
              <m:ctrlPr>
                <w:rPr>
                  <w:rFonts w:ascii="Cambria Math" w:hAnsi="Cambria Math"/>
                  <w:i/>
                </w:rPr>
              </m:ctrlPr>
            </m:sSubSupPr>
            <m:e>
              <m:r>
                <m:rPr>
                  <m:sty m:val="p"/>
                </m:rPr>
                <w:rPr>
                  <w:rFonts w:ascii="Cambria Math" w:hAnsi="Cambria Math"/>
                </w:rPr>
                <m:t>R</m:t>
              </m:r>
              <m:ctrlPr>
                <w:rPr>
                  <w:rFonts w:ascii="Cambria Math" w:hAnsi="Cambria Math"/>
                </w:rPr>
              </m:ctrlPr>
            </m:e>
            <m:sub>
              <m:r>
                <w:rPr>
                  <w:rFonts w:ascii="Cambria Math" w:hAnsi="Cambria Math"/>
                </w:rPr>
                <m:t>a</m:t>
              </m:r>
            </m:sub>
            <m:sup>
              <m:r>
                <m:rPr>
                  <m:sty m:val="p"/>
                </m:rPr>
                <w:rPr>
                  <w:rFonts w:ascii="Cambria Math" w:hAnsi="Cambria Math"/>
                </w:rPr>
                <m:t>contour</m:t>
              </m:r>
              <m:ctrlPr>
                <w:rPr>
                  <w:rFonts w:ascii="Cambria Math" w:hAnsi="Cambria Math"/>
                </w:rPr>
              </m:ctrlPr>
            </m:sup>
          </m:sSubSup>
          <m:d>
            <m:dPr>
              <m:ctrlPr>
                <w:rPr>
                  <w:rFonts w:ascii="Cambria Math" w:hAnsi="Cambria Math"/>
                  <w:i/>
                </w:rPr>
              </m:ctrlPr>
            </m:dPr>
            <m:e>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hint="eastAsia"/>
            </w:rPr>
            <m:t>=</m:t>
          </m:r>
          <m:f>
            <m:fPr>
              <m:ctrlPr>
                <w:rPr>
                  <w:rFonts w:ascii="Cambria Math" w:hAnsi="Cambria Math"/>
                  <w:i/>
                </w:rPr>
              </m:ctrlPr>
            </m:fPr>
            <m:num>
              <m:nary>
                <m:naryPr>
                  <m:chr m:val="∑"/>
                  <m:subHide m:val="1"/>
                  <m:ctrlPr>
                    <w:rPr>
                      <w:rFonts w:ascii="Cambria Math" w:hAnsi="Cambria Math"/>
                      <w:i/>
                    </w:rPr>
                  </m:ctrlPr>
                </m:naryPr>
                <m:sub/>
                <m:sup>
                  <m:r>
                    <w:rPr>
                      <w:rFonts w:ascii="Cambria Math" w:hAnsi="Cambria Math"/>
                    </w:rPr>
                    <m:t>n</m:t>
                  </m: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
                <w:rPr>
                  <w:rFonts w:ascii="Cambria Math" w:hAnsi="Cambria Math"/>
                </w:rPr>
                <m:t>α</m:t>
              </m:r>
            </m:den>
          </m:f>
        </m:oMath>
      </m:oMathPara>
    </w:p>
    <w:p w:rsidR="001572C3" w:rsidRDefault="001572C3" w:rsidP="002537F2">
      <w:r>
        <w:rPr>
          <w:rFonts w:hint="eastAsia"/>
        </w:rPr>
        <w:t>第二种为区域奖励, m为所有找到的多边形，n是所有ground</w:t>
      </w:r>
      <w:r>
        <w:t xml:space="preserve"> </w:t>
      </w:r>
      <w:r>
        <w:rPr>
          <w:rFonts w:hint="eastAsia"/>
        </w:rPr>
        <w:t xml:space="preserve">truth多边形， </w:t>
      </w:r>
      <m:oMath>
        <m:r>
          <m:rPr>
            <m:sty m:val="p"/>
          </m:rPr>
          <w:rPr>
            <w:rFonts w:ascii="Cambria Math" w:hAnsi="Cambria Math" w:hint="eastAsia"/>
          </w:rPr>
          <m:t>n</m:t>
        </m:r>
        <m:r>
          <m:rPr>
            <m:sty m:val="p"/>
          </m:rPr>
          <w:rPr>
            <w:rFonts w:ascii="Cambria Math" w:hAnsi="Cambria Math"/>
          </w:rPr>
          <m:t>≥m</m:t>
        </m:r>
      </m:oMath>
      <w:r>
        <w:rPr>
          <w:rFonts w:hint="eastAsia"/>
        </w:rPr>
        <w:t>：</w:t>
      </w:r>
    </w:p>
    <w:p w:rsidR="001572C3" w:rsidRPr="001572C3" w:rsidRDefault="00DA7AEF" w:rsidP="002537F2">
      <m:oMathPara>
        <m:oMath>
          <m:sSup>
            <m:sSupPr>
              <m:ctrlPr>
                <w:rPr>
                  <w:rFonts w:ascii="Cambria Math" w:hAnsi="Cambria Math"/>
                </w:rPr>
              </m:ctrlPr>
            </m:sSupPr>
            <m:e>
              <m:r>
                <m:rPr>
                  <m:sty m:val="p"/>
                </m:rPr>
                <w:rPr>
                  <w:rFonts w:ascii="Cambria Math" w:hAnsi="Cambria Math" w:hint="eastAsia"/>
                </w:rPr>
                <m:t>R</m:t>
              </m:r>
              <m:ctrlPr>
                <w:rPr>
                  <w:rFonts w:ascii="Cambria Math" w:hAnsi="Cambria Math" w:hint="eastAsia"/>
                </w:rPr>
              </m:ctrlPr>
            </m:e>
            <m:sup>
              <m:r>
                <m:rPr>
                  <m:sty m:val="p"/>
                </m:rPr>
                <w:rPr>
                  <w:rFonts w:ascii="Cambria Math" w:hAnsi="Cambria Math"/>
                </w:rPr>
                <m:t>region</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pen-down</m:t>
                  </m:r>
                </m:sub>
              </m:sSub>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m:t>
              </m:r>
            </m:sub>
            <m:sup>
              <m:r>
                <w:rPr>
                  <w:rFonts w:ascii="Cambria Math" w:hAnsi="Cambria Math"/>
                </w:rPr>
                <m:t>m</m:t>
              </m:r>
            </m:sup>
            <m:e>
              <m:f>
                <m:fPr>
                  <m:ctrlPr>
                    <w:rPr>
                      <w:rFonts w:ascii="Cambria Math" w:hAnsi="Cambria Math"/>
                      <w:i/>
                    </w:rPr>
                  </m:ctrlPr>
                </m:fPr>
                <m:num>
                  <m:r>
                    <w:rPr>
                      <w:rFonts w:ascii="Cambria Math" w:hAnsi="Cambria Math"/>
                    </w:rPr>
                    <m:t>IoU</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n</m:t>
                  </m:r>
                </m:den>
              </m:f>
            </m:e>
          </m:nary>
        </m:oMath>
      </m:oMathPara>
    </w:p>
    <w:p w:rsidR="001572C3" w:rsidRDefault="001572C3" w:rsidP="002537F2">
      <w:r>
        <w:rPr>
          <w:rFonts w:hint="eastAsia"/>
        </w:rPr>
        <w:t>对于不同的状态做出的不同的动作，我们给出不同的回报值：</w:t>
      </w:r>
    </w:p>
    <w:p w:rsidR="004E52DF" w:rsidRDefault="001572C3" w:rsidP="004E52DF">
      <w:pPr>
        <w:jc w:val="center"/>
      </w:pPr>
      <w:r>
        <w:rPr>
          <w:noProof/>
        </w:rPr>
        <w:drawing>
          <wp:inline distT="0" distB="0" distL="0" distR="0" wp14:anchorId="5F9B50C5" wp14:editId="64768D60">
            <wp:extent cx="1938528" cy="927721"/>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9289" cy="947228"/>
                    </a:xfrm>
                    <a:prstGeom prst="rect">
                      <a:avLst/>
                    </a:prstGeom>
                  </pic:spPr>
                </pic:pic>
              </a:graphicData>
            </a:graphic>
          </wp:inline>
        </w:drawing>
      </w:r>
    </w:p>
    <w:p w:rsidR="004E52DF" w:rsidRPr="006C7713" w:rsidRDefault="004E52DF" w:rsidP="005D0C88">
      <w:pPr>
        <w:pStyle w:val="4"/>
        <w:numPr>
          <w:ilvl w:val="0"/>
          <w:numId w:val="15"/>
        </w:numPr>
      </w:pPr>
      <w:r w:rsidRPr="006C7713">
        <w:rPr>
          <w:rFonts w:hint="eastAsia"/>
        </w:rPr>
        <w:t>数据集和实验结果：</w:t>
      </w:r>
    </w:p>
    <w:p w:rsidR="004E52DF" w:rsidRDefault="004E52DF" w:rsidP="004E52DF">
      <w:pPr>
        <w:pStyle w:val="a5"/>
        <w:ind w:left="360" w:firstLineChars="0" w:firstLine="0"/>
      </w:pPr>
      <w:r>
        <w:rPr>
          <w:rFonts w:hint="eastAsia"/>
        </w:rPr>
        <w:t>使用了COCO</w:t>
      </w:r>
      <w:r>
        <w:t>2017</w:t>
      </w:r>
      <w:r>
        <w:rPr>
          <w:rFonts w:hint="eastAsia"/>
        </w:rPr>
        <w:t>数据集</w:t>
      </w:r>
    </w:p>
    <w:p w:rsidR="009A7D0C" w:rsidRDefault="009A7D0C" w:rsidP="004E52DF">
      <w:pPr>
        <w:pStyle w:val="a5"/>
        <w:ind w:left="360" w:firstLineChars="0" w:firstLine="0"/>
      </w:pPr>
      <w:r>
        <w:rPr>
          <w:rFonts w:hint="eastAsia"/>
        </w:rPr>
        <w:t>表现结果如下图所示：</w:t>
      </w:r>
      <w:r w:rsidR="00F16521">
        <w:rPr>
          <w:rFonts w:hint="eastAsia"/>
        </w:rPr>
        <w:t>对于Middle和Large</w:t>
      </w:r>
      <w:r w:rsidR="00F16521">
        <w:t xml:space="preserve"> </w:t>
      </w:r>
      <w:r w:rsidR="00F16521">
        <w:rPr>
          <w:rFonts w:hint="eastAsia"/>
        </w:rPr>
        <w:t>size的图像，效果相对较为显著。</w:t>
      </w:r>
    </w:p>
    <w:p w:rsidR="004E52DF" w:rsidRPr="004E52DF" w:rsidRDefault="004E52DF" w:rsidP="004E52DF">
      <w:pPr>
        <w:pStyle w:val="a5"/>
        <w:ind w:left="360" w:firstLineChars="0" w:firstLine="0"/>
        <w:jc w:val="center"/>
      </w:pPr>
      <w:r>
        <w:rPr>
          <w:noProof/>
        </w:rPr>
        <w:drawing>
          <wp:inline distT="0" distB="0" distL="0" distR="0" wp14:anchorId="331A86B9" wp14:editId="1BAF41CC">
            <wp:extent cx="2626157" cy="1002594"/>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2675" cy="1012718"/>
                    </a:xfrm>
                    <a:prstGeom prst="rect">
                      <a:avLst/>
                    </a:prstGeom>
                  </pic:spPr>
                </pic:pic>
              </a:graphicData>
            </a:graphic>
          </wp:inline>
        </w:drawing>
      </w:r>
    </w:p>
    <w:p w:rsidR="008D70C8" w:rsidRDefault="008D70C8" w:rsidP="008D70C8">
      <w:pPr>
        <w:pStyle w:val="2"/>
      </w:pPr>
      <w:r>
        <w:rPr>
          <w:rFonts w:hint="eastAsia"/>
        </w:rPr>
        <w:t>目</w:t>
      </w:r>
      <w:r w:rsidR="005D0C88">
        <w:rPr>
          <w:rFonts w:hint="eastAsia"/>
        </w:rPr>
        <w:t>标检测、定位类</w:t>
      </w:r>
    </w:p>
    <w:p w:rsidR="00F07870" w:rsidRDefault="00F07870" w:rsidP="00F07870">
      <w:pPr>
        <w:pStyle w:val="3"/>
      </w:pPr>
      <w:r w:rsidRPr="00F07870">
        <w:t>Active Object Localization with Deep Reinforcement Learning</w:t>
      </w:r>
      <w:r w:rsidR="00DA7AEF">
        <w:fldChar w:fldCharType="begin" w:fldLock="1"/>
      </w:r>
      <w:r w:rsidR="00DA7AEF">
        <w:instrText>ADDIN CSL_CITATION { "citationItems" : [ { "id" : "ITEM-1", "itemData" : { "DOI" : "10.1109/ICCV.2015.286", "ISBN" : "9781467383912", "ISSN" : "15505499", "abstract" : "We present an active detection model for localizing objects in scenes. The model is class-specific and allows an agent to focus attention on candidate regions for identifying the correct location of a target object. This agent learns to deform a bounding box using simple transformation actions, with the goal of determining the most specific location of target objects following top-down reasoning. The proposed localization agent is trained using deep reinforcement learning, and evaluated on the Pascal VOC 2007 dataset. We show that agents guided by the proposed model are able to localize a single instance of an object after analyzing only between 11 and 25 regions in an image, and obtain the best detection results among systems that do not use object proposals for object localization.", "author" : [ { "dropping-particle" : "", "family" : "Caicedo", "given" : "Juan C.", "non-dropping-particle" : "", "parse-names" : false, "suffix" : "" }, { "dropping-particle" : "", "family" : "Lazebnik", "given" : "Svetlana", "non-dropping-particle" : "", "parse-names" : false, "suffix" : "" } ], "container-title" : "Proceedings of the IEEE International Conference on Computer Vision", "id" : "ITEM-1", "issued" : { "date-parts" : [ [ "2015" ] ] }, "page" : "2488-2496", "title" : "Active object localization with deep reinforcement learning", "type" : "article-journal", "volume" : "2015 Inter" }, "uris" : [ "http://www.mendeley.com/documents/?uuid=8bdcd10c-0165-48d5-a7ea-1a17ddbce6d3" ] } ], "mendeley" : { "formattedCitation" : "[3]", "plainTextFormattedCitation" : "[3]", "previouslyFormattedCitation" : "[3]" }, "properties" : {  }, "schema" : "https://github.com/citation-style-language/schema/raw/master/csl-citation.json" }</w:instrText>
      </w:r>
      <w:r w:rsidR="00DA7AEF">
        <w:fldChar w:fldCharType="separate"/>
      </w:r>
      <w:r w:rsidR="00DA7AEF" w:rsidRPr="00DA7AEF">
        <w:rPr>
          <w:noProof/>
        </w:rPr>
        <w:t>[3]</w:t>
      </w:r>
      <w:r w:rsidR="00DA7AEF">
        <w:fldChar w:fldCharType="end"/>
      </w:r>
    </w:p>
    <w:p w:rsidR="00325148" w:rsidRPr="00325148" w:rsidRDefault="00325148" w:rsidP="00325148">
      <w:r>
        <w:rPr>
          <w:rFonts w:hint="eastAsia"/>
        </w:rPr>
        <w:t>此方法作为强化学习在object</w:t>
      </w:r>
      <w:r>
        <w:t xml:space="preserve"> localization</w:t>
      </w:r>
      <w:r>
        <w:rPr>
          <w:rFonts w:hint="eastAsia"/>
        </w:rPr>
        <w:t>的首次成功尝试，被iccv</w:t>
      </w:r>
      <w:r>
        <w:t>2015</w:t>
      </w:r>
      <w:r>
        <w:rPr>
          <w:rFonts w:hint="eastAsia"/>
        </w:rPr>
        <w:t>收录其中</w:t>
      </w:r>
    </w:p>
    <w:p w:rsidR="00F07870" w:rsidRDefault="00202F74" w:rsidP="00202F74">
      <w:pPr>
        <w:pStyle w:val="4"/>
        <w:numPr>
          <w:ilvl w:val="0"/>
          <w:numId w:val="10"/>
        </w:numPr>
      </w:pPr>
      <w:r>
        <w:rPr>
          <w:rFonts w:hint="eastAsia"/>
        </w:rPr>
        <w:t>主要思路：</w:t>
      </w:r>
    </w:p>
    <w:p w:rsidR="00202F74" w:rsidRDefault="00202F74" w:rsidP="00202F74">
      <w:r>
        <w:rPr>
          <w:rFonts w:hint="eastAsia"/>
        </w:rPr>
        <w:t>使用动态</w:t>
      </w:r>
      <w:r w:rsidR="00325148">
        <w:rPr>
          <w:rFonts w:hint="eastAsia"/>
        </w:rPr>
        <w:t>注意力机制，通过强化学习将物体逐步圈出</w:t>
      </w:r>
    </w:p>
    <w:p w:rsidR="00325148" w:rsidRDefault="00325148" w:rsidP="00325148">
      <w:pPr>
        <w:pStyle w:val="4"/>
        <w:numPr>
          <w:ilvl w:val="0"/>
          <w:numId w:val="10"/>
        </w:numPr>
      </w:pPr>
      <w:r>
        <w:rPr>
          <w:rFonts w:hint="eastAsia"/>
        </w:rPr>
        <w:t>网络结构</w:t>
      </w:r>
    </w:p>
    <w:p w:rsidR="00641F9E" w:rsidRPr="00641F9E" w:rsidRDefault="00641F9E" w:rsidP="00641F9E">
      <w:r>
        <w:t>P</w:t>
      </w:r>
      <w:r>
        <w:rPr>
          <w:rFonts w:hint="eastAsia"/>
        </w:rPr>
        <w:t>re</w:t>
      </w:r>
      <w:r>
        <w:t>-trained CNN</w:t>
      </w:r>
      <w:r>
        <w:rPr>
          <w:rFonts w:hint="eastAsia"/>
        </w:rPr>
        <w:t>在训练中参数不变，只训练deep-Q中的参数</w:t>
      </w:r>
    </w:p>
    <w:p w:rsidR="00641F9E" w:rsidRPr="00641F9E" w:rsidRDefault="00641F9E" w:rsidP="00641F9E">
      <w:pPr>
        <w:jc w:val="center"/>
        <w:rPr>
          <w:b/>
        </w:rPr>
      </w:pPr>
      <w:r>
        <w:rPr>
          <w:noProof/>
        </w:rPr>
        <w:lastRenderedPageBreak/>
        <w:drawing>
          <wp:inline distT="0" distB="0" distL="0" distR="0" wp14:anchorId="2D7BF9BD" wp14:editId="08289E35">
            <wp:extent cx="2268882" cy="144475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6164" cy="1462125"/>
                    </a:xfrm>
                    <a:prstGeom prst="rect">
                      <a:avLst/>
                    </a:prstGeom>
                  </pic:spPr>
                </pic:pic>
              </a:graphicData>
            </a:graphic>
          </wp:inline>
        </w:drawing>
      </w:r>
    </w:p>
    <w:p w:rsidR="00325148" w:rsidRDefault="00325148" w:rsidP="00325148">
      <w:pPr>
        <w:pStyle w:val="4"/>
        <w:numPr>
          <w:ilvl w:val="0"/>
          <w:numId w:val="10"/>
        </w:numPr>
      </w:pPr>
      <w:r>
        <w:rPr>
          <w:rFonts w:hint="eastAsia"/>
        </w:rPr>
        <w:t>强化学习问题定义</w:t>
      </w:r>
    </w:p>
    <w:p w:rsidR="00325148" w:rsidRDefault="00325148" w:rsidP="00325148">
      <w:r>
        <w:rPr>
          <w:rFonts w:hint="eastAsia"/>
        </w:rPr>
        <w:t>将每次bounding</w:t>
      </w:r>
      <w:r>
        <w:t xml:space="preserve"> </w:t>
      </w:r>
      <w:r>
        <w:rPr>
          <w:rFonts w:hint="eastAsia"/>
        </w:rPr>
        <w:t>box的变化认为是一种MDP</w:t>
      </w:r>
    </w:p>
    <w:p w:rsidR="00325148" w:rsidRPr="00325148" w:rsidRDefault="00325148" w:rsidP="00325148">
      <w:r>
        <w:rPr>
          <w:b/>
        </w:rPr>
        <w:t>A</w:t>
      </w:r>
      <w:r>
        <w:rPr>
          <w:rFonts w:hint="eastAsia"/>
          <w:b/>
        </w:rPr>
        <w:t>ction：</w:t>
      </w:r>
      <w:r w:rsidRPr="00325148">
        <w:rPr>
          <w:rFonts w:hint="eastAsia"/>
        </w:rPr>
        <w:t>八个关于box的变形，1个action来终结此次标定</w:t>
      </w:r>
      <w:r>
        <w:rPr>
          <w:rFonts w:hint="eastAsia"/>
        </w:rPr>
        <w:t>，通过实验，每次移动的比例大概在0.2个图片的大小比较合适（比如，如果我们向左移动，那么就沿着横向方向的边长移动20%）</w:t>
      </w:r>
    </w:p>
    <w:p w:rsidR="00325148" w:rsidRDefault="00325148" w:rsidP="00325148">
      <w:pPr>
        <w:jc w:val="center"/>
        <w:rPr>
          <w:b/>
        </w:rPr>
      </w:pPr>
      <w:r>
        <w:rPr>
          <w:noProof/>
        </w:rPr>
        <w:drawing>
          <wp:inline distT="0" distB="0" distL="0" distR="0" wp14:anchorId="194A02DD" wp14:editId="475CA72F">
            <wp:extent cx="4213555" cy="664551"/>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982" cy="671716"/>
                    </a:xfrm>
                    <a:prstGeom prst="rect">
                      <a:avLst/>
                    </a:prstGeom>
                  </pic:spPr>
                </pic:pic>
              </a:graphicData>
            </a:graphic>
          </wp:inline>
        </w:drawing>
      </w:r>
    </w:p>
    <w:p w:rsidR="00941FD3" w:rsidRPr="00941FD3" w:rsidRDefault="00325148" w:rsidP="00325148">
      <w:r>
        <w:rPr>
          <w:rFonts w:hint="eastAsia"/>
        </w:rPr>
        <w:t>当agent做出trigger动作时候，同时会改变图像，给标定区域打叉从而避免该区域被再次注意（</w:t>
      </w:r>
      <w:r w:rsidRPr="00325148">
        <w:t>inhibition</w:t>
      </w:r>
      <w:r>
        <w:t>-</w:t>
      </w:r>
      <w:r w:rsidRPr="00325148">
        <w:t>of-return</w:t>
      </w:r>
      <w:r>
        <w:rPr>
          <w:rFonts w:hint="eastAsia"/>
        </w:rPr>
        <w:t>）</w:t>
      </w:r>
    </w:p>
    <w:p w:rsidR="00941FD3" w:rsidRPr="00941FD3" w:rsidRDefault="00325148" w:rsidP="00941FD3">
      <w:pPr>
        <w:jc w:val="center"/>
      </w:pPr>
      <w:r>
        <w:rPr>
          <w:noProof/>
        </w:rPr>
        <w:drawing>
          <wp:inline distT="0" distB="0" distL="0" distR="0" wp14:anchorId="48869A2E" wp14:editId="6ED5A3F6">
            <wp:extent cx="5274310" cy="7569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756920"/>
                    </a:xfrm>
                    <a:prstGeom prst="rect">
                      <a:avLst/>
                    </a:prstGeom>
                  </pic:spPr>
                </pic:pic>
              </a:graphicData>
            </a:graphic>
          </wp:inline>
        </w:drawing>
      </w:r>
    </w:p>
    <w:p w:rsidR="00D9198C" w:rsidRDefault="00D9198C" w:rsidP="00325148">
      <w:r>
        <w:rPr>
          <w:rFonts w:hint="eastAsia"/>
          <w:b/>
        </w:rPr>
        <w:t>S</w:t>
      </w:r>
      <w:r w:rsidR="00325148">
        <w:rPr>
          <w:rFonts w:hint="eastAsia"/>
          <w:b/>
        </w:rPr>
        <w:t>tate：</w:t>
      </w:r>
      <w:r w:rsidR="00325148">
        <w:rPr>
          <w:rFonts w:hint="eastAsia"/>
        </w:rPr>
        <w:t>由特征向量和历史动作</w:t>
      </w:r>
      <w:r>
        <w:rPr>
          <w:rFonts w:hint="eastAsia"/>
        </w:rPr>
        <w:t>（o和h）</w:t>
      </w:r>
      <w:r w:rsidR="00325148">
        <w:rPr>
          <w:rFonts w:hint="eastAsia"/>
        </w:rPr>
        <w:t>构成，特征向量由attended</w:t>
      </w:r>
      <w:r w:rsidR="00325148">
        <w:t xml:space="preserve"> </w:t>
      </w:r>
      <w:r>
        <w:rPr>
          <w:rFonts w:hint="eastAsia"/>
        </w:rPr>
        <w:t>region变为224*224图像后经过卷积层变为4096的vector。而h是历史动作，每一条历史动作是一个长度为9的one</w:t>
      </w:r>
      <w:r>
        <w:t xml:space="preserve"> </w:t>
      </w:r>
      <w:r>
        <w:rPr>
          <w:rFonts w:hint="eastAsia"/>
        </w:rPr>
        <w:t>hot向量，实验中作者采用10条历史记录，以避免循环出现的动作，提高准确率。</w:t>
      </w:r>
    </w:p>
    <w:p w:rsidR="00D9198C" w:rsidRDefault="00D9198C" w:rsidP="00D9198C">
      <w:r>
        <w:rPr>
          <w:rFonts w:hint="eastAsia"/>
          <w:b/>
        </w:rPr>
        <w:t xml:space="preserve">Reward: </w:t>
      </w:r>
      <w:r>
        <w:rPr>
          <w:rFonts w:hint="eastAsia"/>
        </w:rPr>
        <w:t>对于moving</w:t>
      </w:r>
      <w:r>
        <w:t xml:space="preserve"> </w:t>
      </w:r>
      <w:r>
        <w:rPr>
          <w:rFonts w:hint="eastAsia"/>
        </w:rPr>
        <w:t>action和trigger</w:t>
      </w:r>
      <w:r>
        <w:t xml:space="preserve"> </w:t>
      </w:r>
      <w:r>
        <w:rPr>
          <w:rFonts w:hint="eastAsia"/>
        </w:rPr>
        <w:t>action采用不同的reward定义，对于一个moving</w:t>
      </w:r>
      <w:r>
        <w:t xml:space="preserve"> </w:t>
      </w:r>
      <w:r>
        <w:rPr>
          <w:rFonts w:hint="eastAsia"/>
        </w:rPr>
        <w:t>action</w:t>
      </w:r>
    </w:p>
    <w:p w:rsidR="00D9198C" w:rsidRPr="00E11B90" w:rsidRDefault="00DA7AEF" w:rsidP="00D9198C">
      <w:pPr>
        <w:rPr>
          <w:i/>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r>
                <w:rPr>
                  <w:rFonts w:ascii="Cambria Math" w:hAnsi="Cambria Math"/>
                </w:rPr>
                <m:t>s,a</m:t>
              </m:r>
            </m:e>
          </m:d>
          <m:r>
            <w:rPr>
              <w:rFonts w:ascii="Cambria Math" w:hAnsi="Cambria Math"/>
            </w:rPr>
            <m:t>=sign(IoU</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g</m:t>
              </m:r>
            </m:e>
          </m:d>
          <m:r>
            <w:rPr>
              <w:rFonts w:ascii="Cambria Math" w:hAnsi="Cambria Math"/>
            </w:rPr>
            <m:t>-IoU(w,g))</m:t>
          </m:r>
        </m:oMath>
      </m:oMathPara>
    </w:p>
    <w:p w:rsidR="00D9198C" w:rsidRDefault="00D9198C" w:rsidP="00D9198C">
      <w:r>
        <w:t>g</w:t>
      </w:r>
      <w:r>
        <w:rPr>
          <w:rFonts w:hint="eastAsia"/>
        </w:rPr>
        <w:t>代表ground</w:t>
      </w:r>
      <w:r>
        <w:t xml:space="preserve"> </w:t>
      </w:r>
      <w:r>
        <w:rPr>
          <w:rFonts w:hint="eastAsia"/>
        </w:rPr>
        <w:t>truth，这个回报值表征</w:t>
      </w:r>
      <w:proofErr w:type="spellStart"/>
      <w:r>
        <w:rPr>
          <w:rFonts w:hint="eastAsia"/>
        </w:rPr>
        <w:t>IoU</w:t>
      </w:r>
      <w:proofErr w:type="spellEnd"/>
      <w:r>
        <w:rPr>
          <w:rFonts w:hint="eastAsia"/>
        </w:rPr>
        <w:t>每一步的变化</w:t>
      </w:r>
    </w:p>
    <w:p w:rsidR="00D9198C" w:rsidRPr="00E11B90" w:rsidRDefault="00D9198C" w:rsidP="00D9198C">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ω</m:t>
              </m:r>
            </m:sub>
          </m:sSub>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η,  IoU</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IoU</m:t>
                      </m:r>
                    </m:sub>
                  </m:sSub>
                </m:e>
                <m:e>
                  <m:r>
                    <w:rPr>
                      <w:rFonts w:ascii="Cambria Math" w:hAnsi="Cambria Math"/>
                    </w:rPr>
                    <m:t>-η,  otherwise</m:t>
                  </m:r>
                </m:e>
              </m:eqArr>
            </m:e>
          </m:d>
        </m:oMath>
      </m:oMathPara>
    </w:p>
    <w:p w:rsidR="00D9198C" w:rsidRDefault="00641F9E" w:rsidP="00325148">
      <m:oMath>
        <m:r>
          <m:rPr>
            <m:sty m:val="p"/>
          </m:rPr>
          <w:rPr>
            <w:rFonts w:ascii="Cambria Math" w:hAnsi="Cambria Math"/>
          </w:rPr>
          <m:t>η</m:t>
        </m:r>
      </m:oMath>
      <w:r w:rsidR="00D9198C" w:rsidRPr="00641F9E">
        <w:rPr>
          <w:rFonts w:hint="eastAsia"/>
        </w:rPr>
        <w:t>设置为3.0</w:t>
      </w:r>
      <w:r w:rsidRPr="00641F9E">
        <w:rPr>
          <w:rFonts w:hint="eastAsia"/>
        </w:rPr>
        <w:t>，</w:t>
      </w:r>
      <m:oMath>
        <m:r>
          <m:rPr>
            <m:sty m:val="p"/>
          </m:rPr>
          <w:rPr>
            <w:rFonts w:ascii="Cambria Math" w:hAnsi="Cambria Math"/>
          </w:rPr>
          <m:t>τ</m:t>
        </m:r>
        <m:r>
          <m:rPr>
            <m:sty m:val="p"/>
          </m:rPr>
          <w:rPr>
            <w:rFonts w:ascii="Cambria Math" w:hAnsi="Cambria Math" w:hint="eastAsia"/>
          </w:rPr>
          <m:t>=</m:t>
        </m:r>
        <m:r>
          <m:rPr>
            <m:sty m:val="p"/>
          </m:rPr>
          <w:rPr>
            <w:rFonts w:ascii="Cambria Math" w:hAnsi="Cambria Math"/>
          </w:rPr>
          <m:t>0.6</m:t>
        </m:r>
      </m:oMath>
      <w:r>
        <w:rPr>
          <w:rFonts w:hint="eastAsia"/>
        </w:rPr>
        <w:t>。</w:t>
      </w:r>
    </w:p>
    <w:p w:rsidR="00641F9E" w:rsidRDefault="00641F9E" w:rsidP="00325148"/>
    <w:p w:rsidR="00641F9E" w:rsidRPr="00641F9E" w:rsidRDefault="00641F9E" w:rsidP="00325148">
      <w:r>
        <w:rPr>
          <w:rFonts w:hint="eastAsia"/>
        </w:rPr>
        <w:t>虽然文中采用了</w:t>
      </w:r>
      <m:oMath>
        <m:r>
          <m:rPr>
            <m:sty m:val="p"/>
          </m:rPr>
          <w:rPr>
            <w:rFonts w:ascii="Cambria Math" w:hAnsi="Cambria Math"/>
          </w:rPr>
          <m:t>ϵ</m:t>
        </m:r>
      </m:oMath>
      <w:r>
        <w:rPr>
          <w:rFonts w:hint="eastAsia"/>
        </w:rPr>
        <w:t>-greedy，但是随机动作的选择并不是完全随机的</w:t>
      </w:r>
      <w:r w:rsidR="0041767B">
        <w:rPr>
          <w:rFonts w:hint="eastAsia"/>
        </w:rPr>
        <w:t>，而是从一些可以获得positive</w:t>
      </w:r>
      <w:r w:rsidR="0041767B">
        <w:t xml:space="preserve"> </w:t>
      </w:r>
      <w:r w:rsidR="0041767B">
        <w:rPr>
          <w:rFonts w:hint="eastAsia"/>
        </w:rPr>
        <w:t>reward的动作中随机选择的（如果没有positive的动作那么就完全随机）。也就是说限定了随机动作选择的范围。</w:t>
      </w:r>
    </w:p>
    <w:p w:rsidR="00325148" w:rsidRPr="00325148" w:rsidRDefault="00325148" w:rsidP="00325148">
      <w:pPr>
        <w:rPr>
          <w:b/>
        </w:rPr>
      </w:pPr>
    </w:p>
    <w:p w:rsidR="00325148" w:rsidRDefault="00325148" w:rsidP="00325148">
      <w:pPr>
        <w:pStyle w:val="4"/>
        <w:numPr>
          <w:ilvl w:val="0"/>
          <w:numId w:val="10"/>
        </w:numPr>
      </w:pPr>
      <w:r>
        <w:rPr>
          <w:rFonts w:hint="eastAsia"/>
        </w:rPr>
        <w:t>数据集和实验结果</w:t>
      </w:r>
    </w:p>
    <w:p w:rsidR="00F16521" w:rsidRDefault="00F16521" w:rsidP="00F16521">
      <w:r>
        <w:rPr>
          <w:rFonts w:hint="eastAsia"/>
        </w:rPr>
        <w:t>数据集采用Pascal</w:t>
      </w:r>
      <w:r>
        <w:t xml:space="preserve"> </w:t>
      </w:r>
      <w:r>
        <w:rPr>
          <w:rFonts w:hint="eastAsia"/>
        </w:rPr>
        <w:t>VOC</w:t>
      </w:r>
      <w:r>
        <w:t xml:space="preserve"> 2007 </w:t>
      </w:r>
      <w:r>
        <w:rPr>
          <w:rFonts w:hint="eastAsia"/>
        </w:rPr>
        <w:t>dataset</w:t>
      </w:r>
    </w:p>
    <w:p w:rsidR="00F16521" w:rsidRDefault="00F16521" w:rsidP="00F16521">
      <w:r>
        <w:rPr>
          <w:rFonts w:hint="eastAsia"/>
        </w:rPr>
        <w:t>实验效果虽然比不上R-CNN但是依旧超过很多baseline的表现</w:t>
      </w:r>
    </w:p>
    <w:p w:rsidR="005D0C88" w:rsidRDefault="00F16521" w:rsidP="005D0C88">
      <w:pPr>
        <w:keepNext/>
        <w:jc w:val="center"/>
      </w:pPr>
      <w:r>
        <w:rPr>
          <w:noProof/>
        </w:rPr>
        <w:drawing>
          <wp:inline distT="0" distB="0" distL="0" distR="0" wp14:anchorId="14FFF8A0" wp14:editId="3AF1C71A">
            <wp:extent cx="5274310" cy="7340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34060"/>
                    </a:xfrm>
                    <a:prstGeom prst="rect">
                      <a:avLst/>
                    </a:prstGeom>
                  </pic:spPr>
                </pic:pic>
              </a:graphicData>
            </a:graphic>
          </wp:inline>
        </w:drawing>
      </w:r>
    </w:p>
    <w:p w:rsidR="00F16521" w:rsidRDefault="005D0C88" w:rsidP="005D0C88">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2</w:t>
      </w:r>
      <w:r>
        <w:fldChar w:fldCharType="end"/>
      </w:r>
      <w:r>
        <w:rPr>
          <w:rFonts w:hint="eastAsia"/>
        </w:rPr>
        <w:t>：</w:t>
      </w:r>
      <w:r>
        <w:rPr>
          <w:rFonts w:hint="eastAsia"/>
        </w:rPr>
        <w:t>Active</w:t>
      </w:r>
      <w:r>
        <w:t xml:space="preserve"> </w:t>
      </w:r>
      <w:r>
        <w:rPr>
          <w:rFonts w:hint="eastAsia"/>
        </w:rPr>
        <w:t>object</w:t>
      </w:r>
      <w:r>
        <w:t xml:space="preserve"> </w:t>
      </w:r>
      <w:r>
        <w:rPr>
          <w:rFonts w:hint="eastAsia"/>
        </w:rPr>
        <w:t>localization</w:t>
      </w:r>
      <w:r>
        <w:t xml:space="preserve"> </w:t>
      </w:r>
      <w:r>
        <w:rPr>
          <w:rFonts w:hint="eastAsia"/>
        </w:rPr>
        <w:t>with</w:t>
      </w:r>
      <w:r>
        <w:t xml:space="preserve"> </w:t>
      </w:r>
      <w:r>
        <w:rPr>
          <w:rFonts w:hint="eastAsia"/>
        </w:rPr>
        <w:t>RL</w:t>
      </w:r>
      <w:r>
        <w:rPr>
          <w:rFonts w:hint="eastAsia"/>
        </w:rPr>
        <w:t>性能表现</w:t>
      </w:r>
    </w:p>
    <w:p w:rsidR="00507737" w:rsidRDefault="00507737" w:rsidP="00507737"/>
    <w:p w:rsidR="005D0C88" w:rsidRDefault="005D0C88" w:rsidP="005D0C88">
      <w:pPr>
        <w:pStyle w:val="3"/>
      </w:pPr>
      <w:r w:rsidRPr="005D0C88">
        <w:lastRenderedPageBreak/>
        <w:t>Tree-Structured</w:t>
      </w:r>
      <w:r>
        <w:t xml:space="preserve"> </w:t>
      </w:r>
      <w:r w:rsidRPr="005D0C88">
        <w:t>Reinforcement</w:t>
      </w:r>
      <w:r>
        <w:t xml:space="preserve"> </w:t>
      </w:r>
      <w:r w:rsidRPr="005D0C88">
        <w:t>Learning</w:t>
      </w:r>
      <w:r>
        <w:t xml:space="preserve"> </w:t>
      </w:r>
      <w:r w:rsidRPr="005D0C88">
        <w:t>for Sequential</w:t>
      </w:r>
      <w:r>
        <w:t xml:space="preserve"> </w:t>
      </w:r>
      <w:r w:rsidRPr="005D0C88">
        <w:t>Object</w:t>
      </w:r>
      <w:r>
        <w:t xml:space="preserve"> </w:t>
      </w:r>
      <w:r w:rsidRPr="005D0C88">
        <w:t>Localization</w:t>
      </w:r>
      <w:r w:rsidR="00DA7AEF">
        <w:fldChar w:fldCharType="begin" w:fldLock="1"/>
      </w:r>
      <w:r w:rsidR="00DA7AEF">
        <w:instrText>ADDIN CSL_CITATION { "citationItems" : [ { "id" : "ITEM-1", "itemData" : { "ISSN" : "10495258", "abstract" : "Existing object proposal algorithms usually search for possible object regions over multiple locations and scales separately, which ignore the interdependency among different objects and deviate from the human perception procedure. To incorporate global interdependency between objects into object localization, we propose an effective Tree-structured Reinforcement Learning (Tree-RL) approach to sequentially search for objects by fully exploiting both the current observation and historical search paths. The Tree-RL approach learns multiple searching policies through maximizing the long-term reward that reflects localization accuracies over all the objects. Starting with taking the entire image as a proposal, the Tree-RL approach allows the agent to sequentially discover multiple objects via a tree-structured traversing scheme. Allowing multiple near-optimal policies, Tree-RL offers more diversity in search paths and is able to find multiple objects with a single feedforward pass. Therefore, Tree-RL can better cover different objects with various scales which is quite appealing in the context of object proposal. Experiments on PASCAL VOC 2007 and 2012 validate the effectiveness of the Tree-RL, which can achieve comparable recalls with current object proposal algorithms via much fewer candidate windows.", "author" : [ { "dropping-particle" : "", "family" : "Jie", "given" : "Zequn", "non-dropping-particle" : "", "parse-names" : false, "suffix" : "" }, { "dropping-particle" : "", "family" : "Liang", "given" : "Xiaodan", "non-dropping-particle" : "", "parse-names" : false, "suffix" : "" }, { "dropping-particle" : "", "family" : "Feng", "given" : "Jiashi", "non-dropping-particle" : "", "parse-names" : false, "suffix" : "" }, { "dropping-particle" : "", "family" : "Jin", "given" : "Xiaojie", "non-dropping-particle" : "", "parse-names" : false, "suffix" : "" }, { "dropping-particle" : "", "family" : "Lu", "given" : "Wen Feng", "non-dropping-particle" : "", "parse-names" : false, "suffix" : "" }, { "dropping-particle" : "", "family" : "Yan", "given" : "Shuicheng", "non-dropping-particle" : "", "parse-names" : false, "suffix" : "" } ], "container-title" : "Advances in Neural Information Processing Systems", "id" : "ITEM-1", "issue" : "Nips", "issued" : { "date-parts" : [ [ "2016" ] ] }, "page" : "127-135", "title" : "Tree-structured reinforcement learning for sequential object localization", "type" : "article-journal" }, "uris" : [ "http://www.mendeley.com/documents/?uuid=45ebf9a4-f1ac-464c-bf68-4f4985d04146" ] } ], "mendeley" : { "formattedCitation" : "[4]", "plainTextFormattedCitation" : "[4]", "previouslyFormattedCitation" : "[4]" }, "properties" : {  }, "schema" : "https://github.com/citation-style-language/schema/raw/master/csl-citation.json" }</w:instrText>
      </w:r>
      <w:r w:rsidR="00DA7AEF">
        <w:fldChar w:fldCharType="separate"/>
      </w:r>
      <w:r w:rsidR="00DA7AEF" w:rsidRPr="00DA7AEF">
        <w:rPr>
          <w:noProof/>
        </w:rPr>
        <w:t>[4]</w:t>
      </w:r>
      <w:r w:rsidR="00DA7AEF">
        <w:fldChar w:fldCharType="end"/>
      </w:r>
      <w:bookmarkStart w:id="0" w:name="_GoBack"/>
      <w:bookmarkEnd w:id="0"/>
    </w:p>
    <w:p w:rsidR="005D0C88" w:rsidRDefault="005D0C88" w:rsidP="005D0C88">
      <w:pPr>
        <w:pStyle w:val="4"/>
        <w:numPr>
          <w:ilvl w:val="0"/>
          <w:numId w:val="16"/>
        </w:numPr>
      </w:pPr>
      <w:r>
        <w:rPr>
          <w:rFonts w:hint="eastAsia"/>
        </w:rPr>
        <w:t>主要思路：</w:t>
      </w:r>
    </w:p>
    <w:p w:rsidR="005D0C88" w:rsidRDefault="005D0C88" w:rsidP="005D0C88">
      <w:r>
        <w:rPr>
          <w:rFonts w:hint="eastAsia"/>
        </w:rPr>
        <w:t>采取树结构进行多物体的定位检测，而对于树分支的方法，采用了基于强化的scale和translation的逐步优化的方法。</w:t>
      </w:r>
    </w:p>
    <w:p w:rsidR="005D0C88" w:rsidRDefault="005D0C88" w:rsidP="005D0C88">
      <w:pPr>
        <w:jc w:val="center"/>
      </w:pPr>
    </w:p>
    <w:p w:rsidR="00197437" w:rsidRPr="00197437" w:rsidRDefault="005D0C88" w:rsidP="00197437">
      <w:pPr>
        <w:pStyle w:val="4"/>
      </w:pPr>
      <w:r>
        <w:rPr>
          <w:rFonts w:hint="eastAsia"/>
        </w:rPr>
        <w:t>网络结构</w:t>
      </w:r>
      <w:r w:rsidR="00197437">
        <w:rPr>
          <w:rFonts w:hint="eastAsia"/>
        </w:rPr>
        <w:t>,</w:t>
      </w:r>
    </w:p>
    <w:p w:rsidR="00197437" w:rsidRPr="00197437" w:rsidRDefault="00197437" w:rsidP="00197437">
      <w:pPr>
        <w:jc w:val="center"/>
      </w:pPr>
      <w:r>
        <w:rPr>
          <w:noProof/>
        </w:rPr>
        <w:drawing>
          <wp:inline distT="0" distB="0" distL="0" distR="0" wp14:anchorId="686FF407" wp14:editId="29F1AA9A">
            <wp:extent cx="2801721" cy="164056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0319" cy="1651458"/>
                    </a:xfrm>
                    <a:prstGeom prst="rect">
                      <a:avLst/>
                    </a:prstGeom>
                  </pic:spPr>
                </pic:pic>
              </a:graphicData>
            </a:graphic>
          </wp:inline>
        </w:drawing>
      </w:r>
    </w:p>
    <w:p w:rsidR="005D0C88" w:rsidRDefault="005D0C88" w:rsidP="005D0C88">
      <w:pPr>
        <w:pStyle w:val="4"/>
      </w:pPr>
      <w:r>
        <w:rPr>
          <w:rFonts w:hint="eastAsia"/>
        </w:rPr>
        <w:t>强化学习问题定义</w:t>
      </w:r>
    </w:p>
    <w:p w:rsidR="005D0C88" w:rsidRPr="005D0C88" w:rsidRDefault="005D0C88" w:rsidP="005D0C88">
      <w:r>
        <w:rPr>
          <w:b/>
        </w:rPr>
        <w:t>A</w:t>
      </w:r>
      <w:r>
        <w:rPr>
          <w:rFonts w:hint="eastAsia"/>
          <w:b/>
        </w:rPr>
        <w:t>ction：</w:t>
      </w:r>
      <w:r>
        <w:rPr>
          <w:rFonts w:hint="eastAsia"/>
        </w:rPr>
        <w:t>一共有13种动作，前五种采用缩小，长款均缩小至原来的55%，而translation每次变化为边长的25%</w:t>
      </w:r>
    </w:p>
    <w:p w:rsidR="005D0C88" w:rsidRDefault="005D0C88" w:rsidP="005D0C88">
      <w:pPr>
        <w:jc w:val="center"/>
      </w:pPr>
      <w:r>
        <w:rPr>
          <w:noProof/>
        </w:rPr>
        <w:drawing>
          <wp:inline distT="0" distB="0" distL="0" distR="0" wp14:anchorId="372AABAA" wp14:editId="7B086ACD">
            <wp:extent cx="3419856" cy="12004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3270" cy="1212152"/>
                    </a:xfrm>
                    <a:prstGeom prst="rect">
                      <a:avLst/>
                    </a:prstGeom>
                  </pic:spPr>
                </pic:pic>
              </a:graphicData>
            </a:graphic>
          </wp:inline>
        </w:drawing>
      </w:r>
    </w:p>
    <w:p w:rsidR="00197437" w:rsidRDefault="00197437" w:rsidP="00197437">
      <w:r>
        <w:rPr>
          <w:rFonts w:hint="eastAsia"/>
          <w:b/>
        </w:rPr>
        <w:t>State：</w:t>
      </w:r>
      <w:r>
        <w:rPr>
          <w:rFonts w:hint="eastAsia"/>
        </w:rPr>
        <w:t>原图片经过VGG</w:t>
      </w:r>
      <w:r>
        <w:t>16</w:t>
      </w:r>
      <w:r>
        <w:rPr>
          <w:rFonts w:hint="eastAsia"/>
        </w:rPr>
        <w:t>输出4096作为state部分1，</w:t>
      </w:r>
      <w:r w:rsidR="00152183">
        <w:rPr>
          <w:rFonts w:hint="eastAsia"/>
        </w:rPr>
        <w:t>直接使用算好的feature</w:t>
      </w:r>
      <w:r w:rsidR="00152183">
        <w:t xml:space="preserve"> </w:t>
      </w:r>
      <w:r w:rsidR="00152183">
        <w:rPr>
          <w:rFonts w:hint="eastAsia"/>
        </w:rPr>
        <w:t>map找出对应的</w:t>
      </w:r>
      <w:proofErr w:type="spellStart"/>
      <w:r w:rsidR="00152183">
        <w:rPr>
          <w:rFonts w:hint="eastAsia"/>
        </w:rPr>
        <w:t>bbx</w:t>
      </w:r>
      <w:proofErr w:type="spellEnd"/>
      <w:r w:rsidR="00152183">
        <w:rPr>
          <w:rFonts w:hint="eastAsia"/>
        </w:rPr>
        <w:t>对应区域，经过ROI</w:t>
      </w:r>
      <w:r w:rsidR="00152183">
        <w:t xml:space="preserve"> </w:t>
      </w:r>
      <w:r w:rsidR="00152183">
        <w:rPr>
          <w:rFonts w:hint="eastAsia"/>
        </w:rPr>
        <w:t>pooling等输出的4096d的feature</w:t>
      </w:r>
      <w:r w:rsidR="00152183">
        <w:t xml:space="preserve"> </w:t>
      </w:r>
      <w:r w:rsidR="00152183">
        <w:rPr>
          <w:rFonts w:hint="eastAsia"/>
        </w:rPr>
        <w:t>map，之前50步的历史记录，通过为13*50 =</w:t>
      </w:r>
      <w:r w:rsidR="00152183">
        <w:t xml:space="preserve"> 650</w:t>
      </w:r>
      <w:r w:rsidR="00152183">
        <w:rPr>
          <w:rFonts w:hint="eastAsia"/>
        </w:rPr>
        <w:t>维 的vector。将这三者叠加起来</w:t>
      </w:r>
    </w:p>
    <w:p w:rsidR="00152183" w:rsidRDefault="00152183" w:rsidP="00197437">
      <w:pPr>
        <w:rPr>
          <w:b/>
        </w:rPr>
      </w:pPr>
      <w:r>
        <w:rPr>
          <w:rFonts w:hint="eastAsia"/>
          <w:b/>
        </w:rPr>
        <w:t xml:space="preserve">Reward： </w:t>
      </w:r>
    </w:p>
    <w:p w:rsidR="00152183" w:rsidRPr="008903D9" w:rsidRDefault="00DA7AEF" w:rsidP="00197437">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sidR="00152183">
        <w:rPr>
          <w:rFonts w:hint="eastAsia"/>
        </w:rPr>
        <w:t>代表ground</w:t>
      </w:r>
      <w:r w:rsidR="00152183">
        <w:t xml:space="preserve"> </w:t>
      </w:r>
      <w:r w:rsidR="00152183">
        <w:rPr>
          <w:rFonts w:hint="eastAsia"/>
        </w:rPr>
        <w:t>truth的bounding</w:t>
      </w:r>
      <w:r w:rsidR="00152183">
        <w:t xml:space="preserve"> </w:t>
      </w:r>
      <w:r w:rsidR="00152183">
        <w:rPr>
          <w:rFonts w:hint="eastAsia"/>
        </w:rPr>
        <w:t>box，采取max的方式也就是</w:t>
      </w:r>
      <w:r w:rsidR="008903D9">
        <w:rPr>
          <w:rFonts w:hint="eastAsia"/>
        </w:rPr>
        <w:t>找当前proposal和所有的</w:t>
      </w:r>
      <w:proofErr w:type="spellStart"/>
      <w:r w:rsidR="008903D9">
        <w:rPr>
          <w:rFonts w:hint="eastAsia"/>
        </w:rPr>
        <w:t>bbx</w:t>
      </w:r>
      <w:proofErr w:type="spellEnd"/>
      <w:r w:rsidR="008903D9">
        <w:t xml:space="preserve"> </w:t>
      </w:r>
      <w:proofErr w:type="spellStart"/>
      <w:r w:rsidR="008903D9">
        <w:rPr>
          <w:rFonts w:hint="eastAsia"/>
        </w:rPr>
        <w:t>iou</w:t>
      </w:r>
      <w:proofErr w:type="spellEnd"/>
      <w:r w:rsidR="008903D9">
        <w:rPr>
          <w:rFonts w:hint="eastAsia"/>
        </w:rPr>
        <w:t>最大的一个。这里的</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i,t+1</m:t>
            </m:r>
          </m:sub>
        </m:sSub>
      </m:oMath>
      <w:r w:rsidR="008903D9">
        <w:rPr>
          <w:rFonts w:hint="eastAsia"/>
        </w:rPr>
        <w:t>用来停止优化</w:t>
      </w:r>
      <w:proofErr w:type="spellStart"/>
      <w:r w:rsidR="008903D9">
        <w:rPr>
          <w:rFonts w:hint="eastAsia"/>
        </w:rPr>
        <w:t>bbx</w:t>
      </w:r>
      <w:proofErr w:type="spellEnd"/>
      <w:r w:rsidR="008903D9">
        <w:rPr>
          <w:rFonts w:hint="eastAsia"/>
        </w:rPr>
        <w:t>的，如果</w:t>
      </w:r>
      <m:oMath>
        <m:r>
          <m:rPr>
            <m:sty m:val="p"/>
          </m:rPr>
          <w:rPr>
            <w:rFonts w:ascii="Cambria Math" w:hAnsi="Cambria Math" w:hint="eastAsia"/>
          </w:rPr>
          <m:t>t</m:t>
        </m:r>
        <m:r>
          <m:rPr>
            <m:sty m:val="p"/>
          </m:rPr>
          <w:rPr>
            <w:rFonts w:ascii="Cambria Math" w:hAnsi="Cambria Math"/>
          </w:rPr>
          <m:t>+1</m:t>
        </m:r>
      </m:oMath>
      <w:r w:rsidR="008903D9">
        <w:rPr>
          <w:rFonts w:hint="eastAsia"/>
        </w:rPr>
        <w:t>之前任何一个proposal的IOU大于50%，那么flag</w:t>
      </w:r>
      <w:r w:rsidR="008903D9">
        <w:t xml:space="preserve"> </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i,t+1</m:t>
            </m:r>
          </m:sub>
        </m:sSub>
      </m:oMath>
      <w:r w:rsidR="008903D9">
        <w:rPr>
          <w:rFonts w:hint="eastAsia"/>
        </w:rPr>
        <w:t>就为1否则为-1。用这样的方法可以明确标定那个第一次超越50%的action。</w:t>
      </w:r>
    </w:p>
    <w:p w:rsidR="00152183" w:rsidRDefault="00152183" w:rsidP="00152183">
      <w:pPr>
        <w:jc w:val="center"/>
        <w:rPr>
          <w:b/>
        </w:rPr>
      </w:pPr>
      <w:r>
        <w:rPr>
          <w:noProof/>
        </w:rPr>
        <w:drawing>
          <wp:inline distT="0" distB="0" distL="0" distR="0" wp14:anchorId="0CF636B5" wp14:editId="5C9D7786">
            <wp:extent cx="3536899" cy="4997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997" cy="519518"/>
                    </a:xfrm>
                    <a:prstGeom prst="rect">
                      <a:avLst/>
                    </a:prstGeom>
                  </pic:spPr>
                </pic:pic>
              </a:graphicData>
            </a:graphic>
          </wp:inline>
        </w:drawing>
      </w:r>
    </w:p>
    <w:p w:rsidR="00152183" w:rsidRPr="00152183" w:rsidRDefault="00152183" w:rsidP="00197437">
      <w:pPr>
        <w:rPr>
          <w:b/>
        </w:rPr>
      </w:pPr>
    </w:p>
    <w:p w:rsidR="005D0C88" w:rsidRDefault="005D0C88" w:rsidP="005D0C88">
      <w:pPr>
        <w:pStyle w:val="4"/>
      </w:pPr>
      <w:r>
        <w:rPr>
          <w:rFonts w:hint="eastAsia"/>
        </w:rPr>
        <w:t>数据集及性能分析</w:t>
      </w:r>
    </w:p>
    <w:p w:rsidR="005D0C88" w:rsidRDefault="005D0C88" w:rsidP="005D0C88">
      <w:r>
        <w:rPr>
          <w:rFonts w:hint="eastAsia"/>
        </w:rPr>
        <w:t>数据集采用Pascal</w:t>
      </w:r>
      <w:r>
        <w:t xml:space="preserve"> </w:t>
      </w:r>
      <w:r>
        <w:rPr>
          <w:rFonts w:hint="eastAsia"/>
        </w:rPr>
        <w:t>VOC</w:t>
      </w:r>
      <w:r>
        <w:t xml:space="preserve"> 2007</w:t>
      </w:r>
      <w:r>
        <w:rPr>
          <w:rFonts w:hint="eastAsia"/>
        </w:rPr>
        <w:t>、2012dataset</w:t>
      </w:r>
    </w:p>
    <w:p w:rsidR="000162A3" w:rsidRPr="000162A3" w:rsidRDefault="000162A3" w:rsidP="005D0C88">
      <w:r>
        <w:rPr>
          <w:rFonts w:hint="eastAsia"/>
        </w:rPr>
        <w:t>与Fast</w:t>
      </w:r>
      <w:r w:rsidR="00941FD3">
        <w:rPr>
          <w:rFonts w:hint="eastAsia"/>
        </w:rPr>
        <w:t>er</w:t>
      </w:r>
      <w:r>
        <w:t xml:space="preserve"> </w:t>
      </w:r>
      <w:r>
        <w:rPr>
          <w:rFonts w:hint="eastAsia"/>
        </w:rPr>
        <w:t>RCNN比较，在VOC</w:t>
      </w:r>
      <w:r>
        <w:t>2012</w:t>
      </w:r>
      <w:r>
        <w:rPr>
          <w:rFonts w:hint="eastAsia"/>
        </w:rPr>
        <w:t>数据集上略逊一筹，但是与RPN等相比，在相对少的region</w:t>
      </w:r>
      <w:r>
        <w:t xml:space="preserve"> </w:t>
      </w:r>
      <w:r>
        <w:rPr>
          <w:rFonts w:hint="eastAsia"/>
        </w:rPr>
        <w:t>proposal中可以获得更好的结果。</w:t>
      </w:r>
    </w:p>
    <w:p w:rsidR="00507737" w:rsidRDefault="000162A3" w:rsidP="00507737">
      <w:r>
        <w:rPr>
          <w:noProof/>
        </w:rPr>
        <w:lastRenderedPageBreak/>
        <w:drawing>
          <wp:inline distT="0" distB="0" distL="0" distR="0" wp14:anchorId="1FFF2B3F" wp14:editId="1B2AC204">
            <wp:extent cx="6188710" cy="1126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126490"/>
                    </a:xfrm>
                    <a:prstGeom prst="rect">
                      <a:avLst/>
                    </a:prstGeom>
                  </pic:spPr>
                </pic:pic>
              </a:graphicData>
            </a:graphic>
          </wp:inline>
        </w:drawing>
      </w:r>
    </w:p>
    <w:p w:rsidR="00507737" w:rsidRDefault="00507737" w:rsidP="00507737">
      <w:pPr>
        <w:pStyle w:val="1"/>
      </w:pPr>
      <w:r>
        <w:rPr>
          <w:rFonts w:hint="eastAsia"/>
        </w:rPr>
        <w:t>想法与总结</w:t>
      </w:r>
    </w:p>
    <w:p w:rsidR="00507737" w:rsidRDefault="00507737" w:rsidP="00507737">
      <w:pPr>
        <w:pStyle w:val="a5"/>
        <w:numPr>
          <w:ilvl w:val="0"/>
          <w:numId w:val="11"/>
        </w:numPr>
        <w:ind w:firstLineChars="0"/>
      </w:pPr>
      <w:r>
        <w:rPr>
          <w:rFonts w:hint="eastAsia"/>
        </w:rPr>
        <w:t>目前的RL</w:t>
      </w:r>
      <w:r>
        <w:t xml:space="preserve"> segmentation</w:t>
      </w:r>
      <w:r>
        <w:rPr>
          <w:rFonts w:hint="eastAsia"/>
        </w:rPr>
        <w:t>和localization问题在训练过程中基本都可以直接和ground</w:t>
      </w:r>
      <w:r>
        <w:t xml:space="preserve"> </w:t>
      </w:r>
      <w:r>
        <w:rPr>
          <w:rFonts w:hint="eastAsia"/>
        </w:rPr>
        <w:t>truth互动获得最直接的reward（例如现在的bounding</w:t>
      </w:r>
      <w:r>
        <w:t xml:space="preserve"> </w:t>
      </w:r>
      <w:r>
        <w:rPr>
          <w:rFonts w:hint="eastAsia"/>
        </w:rPr>
        <w:t>box和</w:t>
      </w:r>
      <w:proofErr w:type="spellStart"/>
      <w:r>
        <w:rPr>
          <w:rFonts w:hint="eastAsia"/>
        </w:rPr>
        <w:t>gt</w:t>
      </w:r>
      <w:proofErr w:type="spellEnd"/>
      <w:r>
        <w:rPr>
          <w:rFonts w:hint="eastAsia"/>
        </w:rPr>
        <w:t>的区别，或者</w:t>
      </w:r>
      <w:proofErr w:type="spellStart"/>
      <w:r>
        <w:rPr>
          <w:rFonts w:hint="eastAsia"/>
        </w:rPr>
        <w:t>IoU</w:t>
      </w:r>
      <w:proofErr w:type="spellEnd"/>
      <w:r>
        <w:rPr>
          <w:rFonts w:hint="eastAsia"/>
        </w:rPr>
        <w:t>的变化增减作为reward信号），但是我们的划分可能涉及到一个很长的end-to-end训练，不知是否可行</w:t>
      </w:r>
    </w:p>
    <w:p w:rsidR="00507737" w:rsidRDefault="00507737" w:rsidP="00507737">
      <w:pPr>
        <w:pStyle w:val="a5"/>
        <w:numPr>
          <w:ilvl w:val="0"/>
          <w:numId w:val="11"/>
        </w:numPr>
        <w:ind w:firstLineChars="0"/>
      </w:pPr>
      <w:r>
        <w:rPr>
          <w:rFonts w:hint="eastAsia"/>
        </w:rPr>
        <w:t>划分的时候每次划分多少个字母，是否为定值，最终到底选取多少个proposal</w:t>
      </w:r>
    </w:p>
    <w:p w:rsidR="00507737" w:rsidRDefault="00507737" w:rsidP="00507737">
      <w:pPr>
        <w:pStyle w:val="a5"/>
        <w:numPr>
          <w:ilvl w:val="0"/>
          <w:numId w:val="11"/>
        </w:numPr>
        <w:ind w:firstLineChars="0"/>
      </w:pPr>
      <w:r>
        <w:rPr>
          <w:rFonts w:hint="eastAsia"/>
        </w:rPr>
        <w:t>如何将识别出来的文字拼接起来</w:t>
      </w:r>
    </w:p>
    <w:p w:rsidR="00DA7AEF" w:rsidRDefault="00DA7AEF" w:rsidP="00DA7AEF">
      <w:pPr>
        <w:pStyle w:val="1"/>
      </w:pPr>
      <w:r>
        <w:rPr>
          <w:rFonts w:hint="eastAsia"/>
        </w:rPr>
        <w:t>参考文献</w:t>
      </w:r>
    </w:p>
    <w:p w:rsidR="00DA7AEF" w:rsidRPr="00DA7AEF" w:rsidRDefault="00DA7AEF" w:rsidP="00DA7AEF">
      <w:pPr>
        <w:autoSpaceDE w:val="0"/>
        <w:autoSpaceDN w:val="0"/>
        <w:adjustRightInd w:val="0"/>
        <w:ind w:left="640" w:hanging="640"/>
        <w:jc w:val="left"/>
        <w:rPr>
          <w:rFonts w:ascii="等线" w:eastAsia="等线" w:hAnsi="等线" w:cs="Times New Roman"/>
          <w:noProof/>
          <w:kern w:val="0"/>
          <w:sz w:val="20"/>
          <w:szCs w:val="24"/>
        </w:rPr>
      </w:pPr>
      <w:r>
        <w:fldChar w:fldCharType="begin" w:fldLock="1"/>
      </w:r>
      <w:r>
        <w:instrText xml:space="preserve">ADDIN Mendeley Bibliography CSL_BIBLIOGRAPHY </w:instrText>
      </w:r>
      <w:r>
        <w:fldChar w:fldCharType="separate"/>
      </w:r>
      <w:r w:rsidRPr="00DA7AEF">
        <w:rPr>
          <w:rFonts w:ascii="等线" w:eastAsia="等线" w:hAnsi="等线" w:cs="Times New Roman"/>
          <w:noProof/>
          <w:kern w:val="0"/>
          <w:sz w:val="20"/>
          <w:szCs w:val="24"/>
        </w:rPr>
        <w:t>[1]</w:t>
      </w:r>
      <w:r w:rsidRPr="00DA7AEF">
        <w:rPr>
          <w:rFonts w:ascii="等线" w:eastAsia="等线" w:hAnsi="等线" w:cs="Times New Roman"/>
          <w:noProof/>
          <w:kern w:val="0"/>
          <w:sz w:val="20"/>
          <w:szCs w:val="24"/>
        </w:rPr>
        <w:tab/>
        <w:t xml:space="preserve">Y. Man, Y. Huang, J. Feng, X. Li, and F. Wu, “Deep Q Learning Driven CT Pancreas Segmentation with Geometry-Aware U-Net,” </w:t>
      </w:r>
      <w:r w:rsidRPr="00DA7AEF">
        <w:rPr>
          <w:rFonts w:ascii="等线" w:eastAsia="等线" w:hAnsi="等线" w:cs="Times New Roman"/>
          <w:i/>
          <w:iCs/>
          <w:noProof/>
          <w:kern w:val="0"/>
          <w:sz w:val="20"/>
          <w:szCs w:val="24"/>
        </w:rPr>
        <w:t>IEEE Trans. Med. Imaging</w:t>
      </w:r>
      <w:r w:rsidRPr="00DA7AEF">
        <w:rPr>
          <w:rFonts w:ascii="等线" w:eastAsia="等线" w:hAnsi="等线" w:cs="Times New Roman"/>
          <w:noProof/>
          <w:kern w:val="0"/>
          <w:sz w:val="20"/>
          <w:szCs w:val="24"/>
        </w:rPr>
        <w:t>, vol. 38, no. 8, pp. 1971–1980, 2019, doi: 10.1109/TMI.2019.2911588.</w:t>
      </w:r>
    </w:p>
    <w:p w:rsidR="00DA7AEF" w:rsidRPr="00DA7AEF" w:rsidRDefault="00DA7AEF" w:rsidP="00DA7AEF">
      <w:pPr>
        <w:autoSpaceDE w:val="0"/>
        <w:autoSpaceDN w:val="0"/>
        <w:adjustRightInd w:val="0"/>
        <w:ind w:left="640" w:hanging="640"/>
        <w:jc w:val="left"/>
        <w:rPr>
          <w:rFonts w:ascii="等线" w:eastAsia="等线" w:hAnsi="等线" w:cs="Times New Roman"/>
          <w:noProof/>
          <w:kern w:val="0"/>
          <w:sz w:val="20"/>
          <w:szCs w:val="24"/>
        </w:rPr>
      </w:pPr>
      <w:r w:rsidRPr="00DA7AEF">
        <w:rPr>
          <w:rFonts w:ascii="等线" w:eastAsia="等线" w:hAnsi="等线" w:cs="Times New Roman"/>
          <w:noProof/>
          <w:kern w:val="0"/>
          <w:sz w:val="20"/>
          <w:szCs w:val="24"/>
        </w:rPr>
        <w:t>[2]</w:t>
      </w:r>
      <w:r w:rsidRPr="00DA7AEF">
        <w:rPr>
          <w:rFonts w:ascii="等线" w:eastAsia="等线" w:hAnsi="等线" w:cs="Times New Roman"/>
          <w:noProof/>
          <w:kern w:val="0"/>
          <w:sz w:val="20"/>
          <w:szCs w:val="24"/>
        </w:rPr>
        <w:tab/>
        <w:t>Z. Wang, S. Sarcar, J. Liu, Y. Zheng, and X. Ren, “Outline Objects using Deep Reinforcement Learning,” 2018.</w:t>
      </w:r>
    </w:p>
    <w:p w:rsidR="00DA7AEF" w:rsidRPr="00DA7AEF" w:rsidRDefault="00DA7AEF" w:rsidP="00DA7AEF">
      <w:pPr>
        <w:autoSpaceDE w:val="0"/>
        <w:autoSpaceDN w:val="0"/>
        <w:adjustRightInd w:val="0"/>
        <w:ind w:left="640" w:hanging="640"/>
        <w:jc w:val="left"/>
        <w:rPr>
          <w:rFonts w:ascii="等线" w:eastAsia="等线" w:hAnsi="等线" w:cs="Times New Roman"/>
          <w:noProof/>
          <w:kern w:val="0"/>
          <w:sz w:val="20"/>
          <w:szCs w:val="24"/>
        </w:rPr>
      </w:pPr>
      <w:r w:rsidRPr="00DA7AEF">
        <w:rPr>
          <w:rFonts w:ascii="等线" w:eastAsia="等线" w:hAnsi="等线" w:cs="Times New Roman"/>
          <w:noProof/>
          <w:kern w:val="0"/>
          <w:sz w:val="20"/>
          <w:szCs w:val="24"/>
        </w:rPr>
        <w:t>[3]</w:t>
      </w:r>
      <w:r w:rsidRPr="00DA7AEF">
        <w:rPr>
          <w:rFonts w:ascii="等线" w:eastAsia="等线" w:hAnsi="等线" w:cs="Times New Roman"/>
          <w:noProof/>
          <w:kern w:val="0"/>
          <w:sz w:val="20"/>
          <w:szCs w:val="24"/>
        </w:rPr>
        <w:tab/>
        <w:t xml:space="preserve">J. C. Caicedo and S. Lazebnik, “Active object localization with deep reinforcement learning,” </w:t>
      </w:r>
      <w:r w:rsidRPr="00DA7AEF">
        <w:rPr>
          <w:rFonts w:ascii="等线" w:eastAsia="等线" w:hAnsi="等线" w:cs="Times New Roman"/>
          <w:i/>
          <w:iCs/>
          <w:noProof/>
          <w:kern w:val="0"/>
          <w:sz w:val="20"/>
          <w:szCs w:val="24"/>
        </w:rPr>
        <w:t>Proc. IEEE Int. Conf. Comput. Vis.</w:t>
      </w:r>
      <w:r w:rsidRPr="00DA7AEF">
        <w:rPr>
          <w:rFonts w:ascii="等线" w:eastAsia="等线" w:hAnsi="等线" w:cs="Times New Roman"/>
          <w:noProof/>
          <w:kern w:val="0"/>
          <w:sz w:val="20"/>
          <w:szCs w:val="24"/>
        </w:rPr>
        <w:t>, vol. 2015 Inter, pp. 2488–2496, 2015, doi: 10.1109/ICCV.2015.286.</w:t>
      </w:r>
    </w:p>
    <w:p w:rsidR="00DA7AEF" w:rsidRPr="00DA7AEF" w:rsidRDefault="00DA7AEF" w:rsidP="00DA7AEF">
      <w:pPr>
        <w:autoSpaceDE w:val="0"/>
        <w:autoSpaceDN w:val="0"/>
        <w:adjustRightInd w:val="0"/>
        <w:ind w:left="640" w:hanging="640"/>
        <w:jc w:val="left"/>
        <w:rPr>
          <w:rFonts w:ascii="等线" w:eastAsia="等线" w:hAnsi="等线"/>
          <w:noProof/>
          <w:sz w:val="20"/>
        </w:rPr>
      </w:pPr>
      <w:r w:rsidRPr="00DA7AEF">
        <w:rPr>
          <w:rFonts w:ascii="等线" w:eastAsia="等线" w:hAnsi="等线" w:cs="Times New Roman"/>
          <w:noProof/>
          <w:kern w:val="0"/>
          <w:sz w:val="20"/>
          <w:szCs w:val="24"/>
        </w:rPr>
        <w:t>[4]</w:t>
      </w:r>
      <w:r w:rsidRPr="00DA7AEF">
        <w:rPr>
          <w:rFonts w:ascii="等线" w:eastAsia="等线" w:hAnsi="等线" w:cs="Times New Roman"/>
          <w:noProof/>
          <w:kern w:val="0"/>
          <w:sz w:val="20"/>
          <w:szCs w:val="24"/>
        </w:rPr>
        <w:tab/>
        <w:t xml:space="preserve">Z. Jie, X. Liang, J. Feng, X. Jin, W. F. Lu, and S. Yan, “Tree-structured reinforcement learning for sequential object localization,” </w:t>
      </w:r>
      <w:r w:rsidRPr="00DA7AEF">
        <w:rPr>
          <w:rFonts w:ascii="等线" w:eastAsia="等线" w:hAnsi="等线" w:cs="Times New Roman"/>
          <w:i/>
          <w:iCs/>
          <w:noProof/>
          <w:kern w:val="0"/>
          <w:sz w:val="20"/>
          <w:szCs w:val="24"/>
        </w:rPr>
        <w:t>Adv. Neural Inf. Process. Syst.</w:t>
      </w:r>
      <w:r w:rsidRPr="00DA7AEF">
        <w:rPr>
          <w:rFonts w:ascii="等线" w:eastAsia="等线" w:hAnsi="等线" w:cs="Times New Roman"/>
          <w:noProof/>
          <w:kern w:val="0"/>
          <w:sz w:val="20"/>
          <w:szCs w:val="24"/>
        </w:rPr>
        <w:t>, no. Nips, pp. 127–135, 2016.</w:t>
      </w:r>
    </w:p>
    <w:p w:rsidR="00DA7AEF" w:rsidRPr="00DA7AEF" w:rsidRDefault="00DA7AEF" w:rsidP="00DA7AEF">
      <w:pPr>
        <w:rPr>
          <w:rFonts w:hint="eastAsia"/>
        </w:rPr>
      </w:pPr>
      <w:r>
        <w:fldChar w:fldCharType="end"/>
      </w:r>
    </w:p>
    <w:sectPr w:rsidR="00DA7AEF" w:rsidRPr="00DA7AEF" w:rsidSect="00507737">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D3D"/>
    <w:multiLevelType w:val="hybridMultilevel"/>
    <w:tmpl w:val="EFE2425C"/>
    <w:lvl w:ilvl="0" w:tplc="30AC7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71DCA"/>
    <w:multiLevelType w:val="hybridMultilevel"/>
    <w:tmpl w:val="D89ECD10"/>
    <w:lvl w:ilvl="0" w:tplc="63DEC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11CE8"/>
    <w:multiLevelType w:val="hybridMultilevel"/>
    <w:tmpl w:val="757A4158"/>
    <w:lvl w:ilvl="0" w:tplc="CA604D36">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79161DB"/>
    <w:multiLevelType w:val="hybridMultilevel"/>
    <w:tmpl w:val="D494F12C"/>
    <w:lvl w:ilvl="0" w:tplc="4E9AC76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7D6202"/>
    <w:multiLevelType w:val="hybridMultilevel"/>
    <w:tmpl w:val="1434639C"/>
    <w:lvl w:ilvl="0" w:tplc="7B2E1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1D13B8"/>
    <w:multiLevelType w:val="multilevel"/>
    <w:tmpl w:val="AF6C735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6B6F4874"/>
    <w:multiLevelType w:val="hybridMultilevel"/>
    <w:tmpl w:val="E9E44D24"/>
    <w:lvl w:ilvl="0" w:tplc="96166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124924"/>
    <w:multiLevelType w:val="multilevel"/>
    <w:tmpl w:val="242E6A84"/>
    <w:lvl w:ilvl="0">
      <w:start w:val="1"/>
      <w:numFmt w:val="decimal"/>
      <w:pStyle w:val="4"/>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736E0997"/>
    <w:multiLevelType w:val="hybridMultilevel"/>
    <w:tmpl w:val="D58C07DC"/>
    <w:lvl w:ilvl="0" w:tplc="A2F05AC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62963B8"/>
    <w:multiLevelType w:val="multilevel"/>
    <w:tmpl w:val="242E6A84"/>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7DBC649E"/>
    <w:multiLevelType w:val="hybridMultilevel"/>
    <w:tmpl w:val="464C2E94"/>
    <w:lvl w:ilvl="0" w:tplc="45C4C6CC">
      <w:start w:val="1"/>
      <w:numFmt w:val="decimal"/>
      <w:lvlText w:val="%1)"/>
      <w:lvlJc w:val="left"/>
      <w:pPr>
        <w:ind w:left="36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0"/>
  </w:num>
  <w:num w:numId="4">
    <w:abstractNumId w:val="7"/>
  </w:num>
  <w:num w:numId="5">
    <w:abstractNumId w:val="0"/>
  </w:num>
  <w:num w:numId="6">
    <w:abstractNumId w:val="1"/>
  </w:num>
  <w:num w:numId="7">
    <w:abstractNumId w:val="7"/>
  </w:num>
  <w:num w:numId="8">
    <w:abstractNumId w:val="9"/>
  </w:num>
  <w:num w:numId="9">
    <w:abstractNumId w:val="4"/>
  </w:num>
  <w:num w:numId="10">
    <w:abstractNumId w:val="7"/>
    <w:lvlOverride w:ilvl="0">
      <w:startOverride w:val="1"/>
    </w:lvlOverride>
  </w:num>
  <w:num w:numId="11">
    <w:abstractNumId w:val="2"/>
  </w:num>
  <w:num w:numId="12">
    <w:abstractNumId w:val="3"/>
  </w:num>
  <w:num w:numId="13">
    <w:abstractNumId w:val="8"/>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965"/>
    <w:rsid w:val="000162A3"/>
    <w:rsid w:val="00152183"/>
    <w:rsid w:val="001572C3"/>
    <w:rsid w:val="00197437"/>
    <w:rsid w:val="00202F74"/>
    <w:rsid w:val="00244841"/>
    <w:rsid w:val="002537F2"/>
    <w:rsid w:val="0032198F"/>
    <w:rsid w:val="00325148"/>
    <w:rsid w:val="00371C8D"/>
    <w:rsid w:val="0041767B"/>
    <w:rsid w:val="004E52DF"/>
    <w:rsid w:val="00503EFF"/>
    <w:rsid w:val="00507737"/>
    <w:rsid w:val="005455B3"/>
    <w:rsid w:val="005D0C88"/>
    <w:rsid w:val="00641F9E"/>
    <w:rsid w:val="006C7713"/>
    <w:rsid w:val="007950FA"/>
    <w:rsid w:val="00834C5D"/>
    <w:rsid w:val="008903D9"/>
    <w:rsid w:val="008973A9"/>
    <w:rsid w:val="008D70C8"/>
    <w:rsid w:val="00941FD3"/>
    <w:rsid w:val="00966105"/>
    <w:rsid w:val="009A7D0C"/>
    <w:rsid w:val="009C7C0D"/>
    <w:rsid w:val="009F1965"/>
    <w:rsid w:val="00B5290F"/>
    <w:rsid w:val="00D9198C"/>
    <w:rsid w:val="00DA7AEF"/>
    <w:rsid w:val="00E11B90"/>
    <w:rsid w:val="00F07870"/>
    <w:rsid w:val="00F16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19D4"/>
  <w15:chartTrackingRefBased/>
  <w15:docId w15:val="{146A8686-339B-479D-B6B9-74F88AF63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950FA"/>
    <w:pPr>
      <w:keepNext/>
      <w:keepLines/>
      <w:numPr>
        <w:numId w:val="1"/>
      </w:numPr>
      <w:spacing w:before="340" w:after="330"/>
      <w:ind w:left="431" w:hanging="431"/>
      <w:outlineLvl w:val="0"/>
    </w:pPr>
    <w:rPr>
      <w:rFonts w:ascii="宋体" w:eastAsia="宋体" w:hAnsi="宋体"/>
      <w:b/>
      <w:bCs/>
      <w:kern w:val="44"/>
      <w:sz w:val="36"/>
      <w:szCs w:val="44"/>
    </w:rPr>
  </w:style>
  <w:style w:type="paragraph" w:styleId="2">
    <w:name w:val="heading 2"/>
    <w:basedOn w:val="a"/>
    <w:next w:val="a"/>
    <w:link w:val="20"/>
    <w:uiPriority w:val="9"/>
    <w:unhideWhenUsed/>
    <w:qFormat/>
    <w:rsid w:val="009A7D0C"/>
    <w:pPr>
      <w:keepNext/>
      <w:keepLines/>
      <w:numPr>
        <w:ilvl w:val="1"/>
        <w:numId w:val="1"/>
      </w:numPr>
      <w:spacing w:line="415" w:lineRule="auto"/>
      <w:ind w:left="578" w:hanging="578"/>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rsid w:val="009A7D0C"/>
    <w:pPr>
      <w:keepNext/>
      <w:keepLines/>
      <w:numPr>
        <w:ilvl w:val="2"/>
        <w:numId w:val="1"/>
      </w:numPr>
      <w:outlineLvl w:val="2"/>
    </w:pPr>
    <w:rPr>
      <w:rFonts w:ascii="Times New Roman" w:eastAsia="宋体" w:hAnsi="Times New Roman"/>
      <w:bCs/>
      <w:sz w:val="28"/>
      <w:szCs w:val="32"/>
    </w:rPr>
  </w:style>
  <w:style w:type="paragraph" w:styleId="4">
    <w:name w:val="heading 4"/>
    <w:basedOn w:val="a"/>
    <w:next w:val="a"/>
    <w:link w:val="40"/>
    <w:uiPriority w:val="9"/>
    <w:unhideWhenUsed/>
    <w:qFormat/>
    <w:rsid w:val="00B5290F"/>
    <w:pPr>
      <w:keepNext/>
      <w:keepLines/>
      <w:numPr>
        <w:numId w:val="4"/>
      </w:numPr>
      <w:outlineLvl w:val="3"/>
    </w:pPr>
    <w:rPr>
      <w:rFonts w:cstheme="majorBidi"/>
      <w:b/>
      <w:bCs/>
      <w:szCs w:val="28"/>
    </w:rPr>
  </w:style>
  <w:style w:type="paragraph" w:styleId="5">
    <w:name w:val="heading 5"/>
    <w:basedOn w:val="a"/>
    <w:next w:val="a"/>
    <w:link w:val="50"/>
    <w:uiPriority w:val="9"/>
    <w:semiHidden/>
    <w:unhideWhenUsed/>
    <w:qFormat/>
    <w:rsid w:val="0032198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198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2198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2198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2198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50FA"/>
    <w:rPr>
      <w:rFonts w:ascii="宋体" w:eastAsia="宋体" w:hAnsi="宋体"/>
      <w:b/>
      <w:bCs/>
      <w:kern w:val="44"/>
      <w:sz w:val="36"/>
      <w:szCs w:val="44"/>
    </w:rPr>
  </w:style>
  <w:style w:type="character" w:customStyle="1" w:styleId="20">
    <w:name w:val="标题 2 字符"/>
    <w:basedOn w:val="a0"/>
    <w:link w:val="2"/>
    <w:uiPriority w:val="9"/>
    <w:rsid w:val="009A7D0C"/>
    <w:rPr>
      <w:rFonts w:ascii="Times New Roman" w:eastAsia="宋体" w:hAnsi="Times New Roman" w:cstheme="majorBidi"/>
      <w:bCs/>
      <w:sz w:val="32"/>
      <w:szCs w:val="32"/>
    </w:rPr>
  </w:style>
  <w:style w:type="character" w:customStyle="1" w:styleId="30">
    <w:name w:val="标题 3 字符"/>
    <w:basedOn w:val="a0"/>
    <w:link w:val="3"/>
    <w:uiPriority w:val="9"/>
    <w:rsid w:val="009A7D0C"/>
    <w:rPr>
      <w:rFonts w:ascii="Times New Roman" w:eastAsia="宋体" w:hAnsi="Times New Roman"/>
      <w:bCs/>
      <w:sz w:val="28"/>
      <w:szCs w:val="32"/>
    </w:rPr>
  </w:style>
  <w:style w:type="character" w:customStyle="1" w:styleId="40">
    <w:name w:val="标题 4 字符"/>
    <w:basedOn w:val="a0"/>
    <w:link w:val="4"/>
    <w:uiPriority w:val="9"/>
    <w:rsid w:val="00B5290F"/>
    <w:rPr>
      <w:rFonts w:cstheme="majorBidi"/>
      <w:b/>
      <w:bCs/>
      <w:szCs w:val="28"/>
    </w:rPr>
  </w:style>
  <w:style w:type="character" w:customStyle="1" w:styleId="50">
    <w:name w:val="标题 5 字符"/>
    <w:basedOn w:val="a0"/>
    <w:link w:val="5"/>
    <w:uiPriority w:val="9"/>
    <w:semiHidden/>
    <w:rsid w:val="0032198F"/>
    <w:rPr>
      <w:b/>
      <w:bCs/>
      <w:sz w:val="28"/>
      <w:szCs w:val="28"/>
    </w:rPr>
  </w:style>
  <w:style w:type="character" w:customStyle="1" w:styleId="60">
    <w:name w:val="标题 6 字符"/>
    <w:basedOn w:val="a0"/>
    <w:link w:val="6"/>
    <w:uiPriority w:val="9"/>
    <w:semiHidden/>
    <w:rsid w:val="0032198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198F"/>
    <w:rPr>
      <w:b/>
      <w:bCs/>
      <w:sz w:val="24"/>
      <w:szCs w:val="24"/>
    </w:rPr>
  </w:style>
  <w:style w:type="character" w:customStyle="1" w:styleId="80">
    <w:name w:val="标题 8 字符"/>
    <w:basedOn w:val="a0"/>
    <w:link w:val="8"/>
    <w:uiPriority w:val="9"/>
    <w:semiHidden/>
    <w:rsid w:val="0032198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198F"/>
    <w:rPr>
      <w:rFonts w:asciiTheme="majorHAnsi" w:eastAsiaTheme="majorEastAsia" w:hAnsiTheme="majorHAnsi" w:cstheme="majorBidi"/>
      <w:szCs w:val="21"/>
    </w:rPr>
  </w:style>
  <w:style w:type="paragraph" w:styleId="a3">
    <w:name w:val="caption"/>
    <w:basedOn w:val="a"/>
    <w:next w:val="a"/>
    <w:uiPriority w:val="35"/>
    <w:unhideWhenUsed/>
    <w:qFormat/>
    <w:rsid w:val="00244841"/>
    <w:rPr>
      <w:rFonts w:asciiTheme="majorHAnsi" w:eastAsia="黑体" w:hAnsiTheme="majorHAnsi" w:cstheme="majorBidi"/>
      <w:sz w:val="20"/>
      <w:szCs w:val="20"/>
    </w:rPr>
  </w:style>
  <w:style w:type="character" w:styleId="a4">
    <w:name w:val="Placeholder Text"/>
    <w:basedOn w:val="a0"/>
    <w:uiPriority w:val="99"/>
    <w:semiHidden/>
    <w:rsid w:val="00E11B90"/>
    <w:rPr>
      <w:color w:val="808080"/>
    </w:rPr>
  </w:style>
  <w:style w:type="paragraph" w:styleId="a5">
    <w:name w:val="List Paragraph"/>
    <w:basedOn w:val="a"/>
    <w:uiPriority w:val="34"/>
    <w:qFormat/>
    <w:rsid w:val="002537F2"/>
    <w:pPr>
      <w:ind w:firstLineChars="200" w:firstLine="420"/>
    </w:pPr>
  </w:style>
  <w:style w:type="character" w:styleId="a6">
    <w:name w:val="Strong"/>
    <w:basedOn w:val="a0"/>
    <w:uiPriority w:val="22"/>
    <w:qFormat/>
    <w:rsid w:val="00B529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5D1B1-17BE-43B1-B736-B0DFB8207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4704</TotalTime>
  <Pages>6</Pages>
  <Words>2141</Words>
  <Characters>12204</Characters>
  <Application>Microsoft Office Word</Application>
  <DocSecurity>0</DocSecurity>
  <Lines>101</Lines>
  <Paragraphs>28</Paragraphs>
  <ScaleCrop>false</ScaleCrop>
  <Company/>
  <LinksUpToDate>false</LinksUpToDate>
  <CharactersWithSpaces>14317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孙特</dc:creator>
  <cp:keywords/>
  <dc:description/>
  <cp:lastModifiedBy>孙特</cp:lastModifiedBy>
  <cp:revision>7</cp:revision>
  <dcterms:created xsi:type="dcterms:W3CDTF">2020-01-08T03:25:00Z</dcterms:created>
  <dcterms:modified xsi:type="dcterms:W3CDTF">2020-01-11T11:26:00Z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d5fbb10a-78cd-3d5c-8035-3e98e57f5ead</vt:lpwstr>
  </property>
  <property fmtid="{D5CDD505-2E9C-101B-9397-08002B2CF9AE}" pid="24" name="Mendeley Citation Style_1">
    <vt:lpwstr>http://www.zotero.org/styles/ieee</vt:lpwstr>
  </property>
</Properties>
</file>