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86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7500"/>
        <w:gridCol w:w="680"/>
      </w:tblGrid>
      <w:tr w14:paraId="2F2E2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  <w:trHeight w:val="2120" w:hRule="exact"/>
        </w:trPr>
        <w:tc>
          <w:tcPr>
            <w:tcW w:w="8860" w:type="dxa"/>
            <w:gridSpan w:val="3"/>
            <w:noWrap w:val="0"/>
            <w:vAlign w:val="top"/>
          </w:tcPr>
          <w:p w14:paraId="12A947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textAlignment w:val="auto"/>
              <w:rPr>
                <w:rFonts w:hint="eastAsia" w:ascii="GWZT-EN" w:hAnsi="黑体" w:eastAsia="黑体" w:cs="黑体"/>
                <w:b w:val="0"/>
                <w:bCs w:val="0"/>
                <w:szCs w:val="32"/>
              </w:rPr>
            </w:pPr>
            <mc:AlternateContent>
              <mc:Choice Requires="wpsCustomData">
                <wpsCustomData:docfieldStart id="0" docfieldname="份号" hidden="0" print="1" readonly="0" index="23"/>
              </mc:Choice>
            </mc:AlternateContent>
            <w:r>
              <w:rPr>
                <w:rFonts w:hint="eastAsia" w:ascii="GWZT-EN" w:hAnsi="黑体" w:eastAsia="黑体" w:cs="黑体"/>
                <w:b w:val="0"/>
                <w:bCs w:val="0"/>
                <w:szCs w:val="32"/>
              </w:rPr>
              <w:t>00000</w:t>
            </w:r>
            <w:bookmarkStart w:id="0" w:name="_GoBack"/>
            <w:bookmarkEnd w:id="0"/>
            <w:r>
              <w:rPr>
                <w:rFonts w:hint="eastAsia" w:ascii="GWZT-EN" w:hAnsi="黑体" w:eastAsia="黑体" w:cs="黑体"/>
                <w:b w:val="0"/>
                <w:bCs w:val="0"/>
                <w:szCs w:val="32"/>
              </w:rPr>
              <w:t>1</w:t>
            </w:r>
            <mc:AlternateContent>
              <mc:Choice Requires="wpsCustomData">
                <wpsCustomData:docfieldEnd id="0"/>
              </mc:Choice>
            </mc:AlternateContent>
          </w:p>
          <w:p w14:paraId="262242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textAlignment w:val="auto"/>
              <w:rPr>
                <w:rFonts w:hint="eastAsia" w:ascii="GWZT-EN" w:hAnsi="黑体" w:eastAsia="黑体" w:cs="黑体"/>
                <w:b w:val="0"/>
                <w:bCs w:val="0"/>
              </w:rPr>
            </w:pPr>
            <mc:AlternateContent>
              <mc:Choice Requires="wpsCustomData">
                <wpsCustomData:docfieldStart id="1" docfieldname="密级" hidden="0" print="1" readonly="0" index="24"/>
              </mc:Choice>
            </mc:AlternateContent>
            <w:r>
              <w:rPr>
                <w:rFonts w:hint="eastAsia" w:ascii="GWZT-EN" w:hAnsi="黑体" w:eastAsia="黑体" w:cs="黑体"/>
                <w:b w:val="0"/>
                <w:bCs w:val="0"/>
                <w:lang w:eastAsia="zh-CN"/>
              </w:rPr>
              <w:t>××</w:t>
            </w:r>
            <mc:AlternateContent>
              <mc:Choice Requires="wpsCustomData">
                <wpsCustomData:docfieldEnd id="1"/>
              </mc:Choice>
            </mc:AlternateContent>
            <w:r>
              <w:rPr>
                <w:rFonts w:hint="eastAsia" w:ascii="GWZT-EN" w:hAnsi="黑体" w:eastAsia="黑体" w:cs="黑体"/>
                <w:b w:val="0"/>
                <w:bCs w:val="0"/>
              </w:rPr>
              <w:t>★</w:t>
            </w:r>
            <mc:AlternateContent>
              <mc:Choice Requires="wpsCustomData">
                <wpsCustomData:docfieldStart id="2" docfieldname="保密期限" hidden="0" print="1" readonly="0" index="25"/>
              </mc:Choice>
            </mc:AlternateContent>
            <w:r>
              <w:rPr>
                <w:rFonts w:hint="eastAsia" w:ascii="GWZT-EN" w:hAnsi="黑体" w:eastAsia="黑体" w:cs="黑体"/>
                <w:b w:val="0"/>
                <w:bCs w:val="0"/>
              </w:rPr>
              <w:t>1年</w:t>
            </w:r>
            <mc:AlternateContent>
              <mc:Choice Requires="wpsCustomData">
                <wpsCustomData:docfieldEnd id="2"/>
              </mc:Choice>
            </mc:AlternateContent>
          </w:p>
          <w:p w14:paraId="536FD7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textAlignment w:val="auto"/>
              <w:rPr>
                <w:rFonts w:hint="eastAsia" w:ascii="GWZT-EN" w:hAnsi="黑体" w:eastAsia="黑体" w:cs="黑体"/>
                <w:b w:val="0"/>
                <w:bCs w:val="0"/>
                <w:szCs w:val="32"/>
              </w:rPr>
            </w:pPr>
            <mc:AlternateContent>
              <mc:Choice Requires="wpsCustomData">
                <wpsCustomData:docfieldStart id="3" docfieldname="紧急程度" hidden="0" print="1" readonly="0" index="26"/>
              </mc:Choice>
            </mc:AlternateContent>
            <w:r>
              <w:rPr>
                <w:rFonts w:hint="eastAsia" w:ascii="GWZT-EN" w:hAnsi="黑体" w:eastAsia="黑体" w:cs="黑体"/>
                <w:b w:val="0"/>
                <w:bCs w:val="0"/>
                <w:szCs w:val="32"/>
              </w:rPr>
              <w:t>特急</w:t>
            </w:r>
            <mc:AlternateContent>
              <mc:Choice Requires="wpsCustomData">
                <wpsCustomData:docfieldEnd id="3"/>
              </mc:Choice>
            </mc:AlternateContent>
          </w:p>
        </w:tc>
      </w:tr>
      <w:tr w14:paraId="06708C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</w:trPr>
        <w:tc>
          <w:tcPr>
            <w:tcW w:w="680" w:type="dxa"/>
            <w:noWrap w:val="0"/>
            <w:vAlign w:val="top"/>
          </w:tcPr>
          <w:p w14:paraId="3F1D0D6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 w:val="0"/>
              <w:snapToGrid w:val="0"/>
              <w:spacing w:line="1180" w:lineRule="exact"/>
              <w:jc w:val="center"/>
              <w:textAlignment w:val="auto"/>
              <w:rPr>
                <w:rFonts w:hint="eastAsia" w:ascii="GWZT-EN" w:hAnsi="方正小标宋_GBK" w:eastAsia="方正小标宋_GBK" w:cs="方正小标宋_GBK"/>
                <w:b w:val="0"/>
                <w:bCs w:val="0"/>
                <w:color w:val="FF0000"/>
                <w:sz w:val="110"/>
                <w:szCs w:val="110"/>
              </w:rPr>
            </w:pPr>
          </w:p>
        </w:tc>
        <w:tc>
          <w:tcPr>
            <w:tcW w:w="7500" w:type="dxa"/>
            <w:noWrap w:val="0"/>
            <w:vAlign w:val="top"/>
          </w:tcPr>
          <w:p w14:paraId="4BE511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 w:val="0"/>
              <w:snapToGrid w:val="0"/>
              <w:spacing w:line="1180" w:lineRule="exact"/>
              <w:jc w:val="distribute"/>
              <w:textAlignment w:val="auto"/>
              <w:rPr>
                <w:rFonts w:hint="eastAsia" w:ascii="GWZT-EN" w:hAnsi="方正小标宋_GBK" w:eastAsia="方正小标宋_GBK" w:cs="方正小标宋_GBK"/>
                <w:b w:val="0"/>
                <w:bCs w:val="0"/>
                <w:color w:val="FF0000"/>
                <w:sz w:val="110"/>
                <w:szCs w:val="110"/>
              </w:rPr>
            </w:pPr>
            <mc:AlternateContent>
              <mc:Choice Requires="wpsCustomData">
                <wpsCustomData:docfieldStart id="4" docfieldname="发文机关名称" hidden="0" print="1" readonly="0" index="27"/>
              </mc:Choice>
            </mc:AlternateContent>
            <w:r>
              <w:rPr>
                <w:rFonts w:hint="eastAsia" w:ascii="GWZT-EN" w:hAnsi="方正小标宋_GBK" w:eastAsia="方正小标宋_GBK" w:cs="方正小标宋_GBK"/>
                <w:b w:val="0"/>
                <w:bCs w:val="0"/>
                <w:color w:val="FF0000"/>
                <w:sz w:val="110"/>
                <w:szCs w:val="110"/>
              </w:rPr>
              <w:t>发文机关</w:t>
            </w:r>
            <mc:AlternateContent>
              <mc:Choice Requires="wpsCustomData">
                <wpsCustomData:docfieldEnd id="4"/>
              </mc:Choice>
            </mc:AlternateContent>
            <mc:AlternateContent>
              <mc:Choice Requires="wpsCustomData">
                <wpsCustomData:docfieldStart id="5" docfieldname="标志" hidden="0" print="1" readonly="0" index="28"/>
              </mc:Choice>
            </mc:AlternateContent>
            <w:r>
              <w:rPr>
                <w:rFonts w:hint="eastAsia" w:ascii="GWZT-EN" w:hAnsi="方正小标宋_GBK" w:eastAsia="方正小标宋_GBK" w:cs="方正小标宋_GBK"/>
                <w:b w:val="0"/>
                <w:bCs w:val="0"/>
                <w:color w:val="FF0000"/>
                <w:sz w:val="110"/>
                <w:szCs w:val="110"/>
              </w:rPr>
              <w:t>文件</w:t>
            </w:r>
            <mc:AlternateContent>
              <mc:Choice Requires="wpsCustomData">
                <wpsCustomData:docfieldEnd id="5"/>
              </mc:Choice>
            </mc:AlternateContent>
          </w:p>
        </w:tc>
        <w:tc>
          <w:tcPr>
            <w:tcW w:w="680" w:type="dxa"/>
            <w:noWrap w:val="0"/>
            <w:vAlign w:val="top"/>
          </w:tcPr>
          <w:p w14:paraId="52E9CC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 w:val="0"/>
              <w:snapToGrid w:val="0"/>
              <w:spacing w:line="1180" w:lineRule="exact"/>
              <w:jc w:val="center"/>
              <w:textAlignment w:val="auto"/>
              <w:rPr>
                <w:rFonts w:hint="eastAsia" w:ascii="GWZT-EN" w:hAnsi="方正小标宋_GBK" w:eastAsia="方正小标宋_GBK" w:cs="方正小标宋_GBK"/>
                <w:b w:val="0"/>
                <w:bCs w:val="0"/>
                <w:color w:val="FF0000"/>
                <w:sz w:val="110"/>
                <w:szCs w:val="110"/>
              </w:rPr>
            </w:pPr>
          </w:p>
        </w:tc>
      </w:tr>
      <w:tr w14:paraId="006319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  <w:trHeight w:val="952" w:hRule="exact"/>
        </w:trPr>
        <w:tc>
          <w:tcPr>
            <w:tcW w:w="8860" w:type="dxa"/>
            <w:gridSpan w:val="3"/>
            <w:noWrap w:val="0"/>
            <w:vAlign w:val="center"/>
          </w:tcPr>
          <w:p w14:paraId="0CB2D0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="GWZT-EN" w:hAnsi="仿宋" w:eastAsia="仿宋" w:cs="仿宋"/>
                <w:b w:val="0"/>
                <w:bCs w:val="0"/>
              </w:rPr>
            </w:pPr>
          </w:p>
        </w:tc>
      </w:tr>
      <w:tr w14:paraId="236F78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</w:trPr>
        <w:tc>
          <w:tcPr>
            <w:tcW w:w="8860" w:type="dxa"/>
            <w:gridSpan w:val="3"/>
            <w:noWrap w:val="0"/>
            <w:vAlign w:val="top"/>
          </w:tcPr>
          <w:p w14:paraId="5717ED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="GWZT-EN" w:hAnsi="仿宋" w:eastAsia="仿宋" w:cs="仿宋"/>
                <w:b w:val="0"/>
                <w:bCs w:val="0"/>
                <w:szCs w:val="32"/>
              </w:rPr>
            </w:pPr>
            <mc:AlternateContent>
              <mc:Choice Requires="wpsCustomData">
                <wpsCustomData:docfieldStart id="6" docfieldname="发文机关代字" hidden="0" print="1" readonly="0" index="29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Cs w:val="32"/>
              </w:rPr>
              <w:t>机关代字</w:t>
            </w:r>
            <mc:AlternateContent>
              <mc:Choice Requires="wpsCustomData">
                <wpsCustomData:docfieldEnd id="6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Cs w:val="32"/>
              </w:rPr>
              <w:t>〔</w:t>
            </w:r>
            <mc:AlternateContent>
              <mc:Choice Requires="wpsCustomData">
                <wpsCustomData:docfieldStart id="7" docfieldname="年份" hidden="0" print="1" readonly="0" index="30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Cs w:val="32"/>
              </w:rPr>
              <w:t>20</w:t>
            </w:r>
            <w:r>
              <w:rPr>
                <w:rFonts w:hint="eastAsia" w:ascii="GWZT-EN" w:hAnsi="仿宋" w:eastAsia="仿宋" w:cs="仿宋"/>
                <w:b w:val="0"/>
                <w:bCs w:val="0"/>
                <w:lang w:eastAsia="zh-CN"/>
              </w:rPr>
              <w:t>××</w:t>
            </w:r>
            <mc:AlternateContent>
              <mc:Choice Requires="wpsCustomData">
                <wpsCustomData:docfieldEnd id="7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Cs w:val="32"/>
              </w:rPr>
              <w:t>〕</w:t>
            </w:r>
            <mc:AlternateContent>
              <mc:Choice Requires="wpsCustomData">
                <wpsCustomData:docfieldStart id="8" docfieldname="发文顺序号" hidden="0" print="1" readonly="0" index="31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lang w:eastAsia="zh-CN"/>
              </w:rPr>
              <w:t>×</w:t>
            </w:r>
            <mc:AlternateContent>
              <mc:Choice Requires="wpsCustomData">
                <wpsCustomData:docfieldEnd id="8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Cs w:val="32"/>
              </w:rPr>
              <w:t>号</w:t>
            </w:r>
          </w:p>
        </w:tc>
      </w:tr>
      <w:tr w14:paraId="658B3B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  <w:trHeight w:val="113" w:hRule="exact"/>
        </w:trPr>
        <w:tc>
          <w:tcPr>
            <w:tcW w:w="8860" w:type="dxa"/>
            <w:gridSpan w:val="3"/>
            <w:tcBorders>
              <w:bottom w:val="single" w:color="FF0000" w:sz="12" w:space="0"/>
            </w:tcBorders>
            <w:noWrap w:val="0"/>
            <w:vAlign w:val="center"/>
          </w:tcPr>
          <w:p w14:paraId="5B9BCC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="GWZT-EN" w:hAnsi="仿宋" w:eastAsia="仿宋" w:cs="仿宋"/>
                <w:b w:val="0"/>
                <w:bCs w:val="0"/>
                <w:sz w:val="21"/>
              </w:rPr>
            </w:pPr>
          </w:p>
        </w:tc>
      </w:tr>
      <w:tr w14:paraId="2B1283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  <w:trHeight w:val="1134" w:hRule="exact"/>
        </w:trPr>
        <w:tc>
          <w:tcPr>
            <w:tcW w:w="8860" w:type="dxa"/>
            <w:gridSpan w:val="3"/>
            <w:noWrap w:val="0"/>
            <w:vAlign w:val="center"/>
          </w:tcPr>
          <w:p w14:paraId="55AE3402">
            <w:pPr>
              <w:keepNext w:val="0"/>
              <w:keepLines w:val="0"/>
              <w:pageBreakBefore w:val="0"/>
              <w:widowControl w:val="0"/>
              <w:tabs>
                <w:tab w:val="left" w:pos="3808"/>
              </w:tabs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="GWZT-EN" w:hAnsi="仿宋" w:eastAsia="仿宋" w:cs="仿宋"/>
                <w:b w:val="0"/>
                <w:bCs w:val="0"/>
              </w:rPr>
            </w:pPr>
          </w:p>
          <w:p w14:paraId="0E3DDBA7">
            <w:pPr>
              <w:keepNext w:val="0"/>
              <w:keepLines w:val="0"/>
              <w:pageBreakBefore w:val="0"/>
              <w:widowControl w:val="0"/>
              <w:tabs>
                <w:tab w:val="left" w:pos="3808"/>
              </w:tabs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="GWZT-EN" w:hAnsi="仿宋" w:eastAsia="仿宋" w:cs="仿宋"/>
                <w:b w:val="0"/>
                <w:bCs w:val="0"/>
              </w:rPr>
            </w:pPr>
          </w:p>
        </w:tc>
      </w:tr>
      <w:tr w14:paraId="4AB43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</w:trPr>
        <w:tc>
          <w:tcPr>
            <w:tcW w:w="8860" w:type="dxa"/>
            <w:gridSpan w:val="3"/>
            <w:noWrap w:val="0"/>
            <w:vAlign w:val="center"/>
          </w:tcPr>
          <w:p w14:paraId="38D9F2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590" w:lineRule="exact"/>
              <w:jc w:val="center"/>
              <w:textAlignment w:val="auto"/>
              <w:rPr>
                <w:rFonts w:hint="eastAsia" w:ascii="GWZT-EN" w:hAnsi="方正小标宋_GBK" w:eastAsia="方正小标宋_GBK" w:cs="方正小标宋_GBK"/>
                <w:b w:val="0"/>
                <w:bCs w:val="0"/>
                <w:sz w:val="44"/>
                <w:szCs w:val="44"/>
              </w:rPr>
            </w:pPr>
            <mc:AlternateContent>
              <mc:Choice Requires="wpsCustomData">
                <wpsCustomData:docfieldStart id="9" docfieldname="标题" hidden="0" print="1" readonly="0" index="32"/>
              </mc:Choice>
            </mc:AlternateContent>
            <w:r>
              <w:rPr>
                <w:rFonts w:hint="eastAsia" w:ascii="GWZT-EN" w:hAnsi="方正小标宋_GBK" w:eastAsia="方正小标宋_GBK" w:cs="方正小标宋_GBK"/>
                <w:b w:val="0"/>
                <w:bCs w:val="0"/>
                <w:sz w:val="44"/>
                <w:szCs w:val="44"/>
                <w:lang w:eastAsia="zh-CN"/>
              </w:rPr>
              <w:t>×××</w:t>
            </w:r>
            <w:r>
              <w:rPr>
                <w:rFonts w:hint="eastAsia" w:ascii="GWZT-EN" w:hAnsi="方正小标宋_GBK" w:eastAsia="方正小标宋_GBK" w:cs="方正小标宋_GBK"/>
                <w:b w:val="0"/>
                <w:bCs w:val="0"/>
                <w:sz w:val="44"/>
                <w:szCs w:val="44"/>
              </w:rPr>
              <w:t>关于</w:t>
            </w:r>
            <w:r>
              <w:rPr>
                <w:rFonts w:hint="eastAsia" w:ascii="GWZT-EN" w:hAnsi="方正小标宋_GBK" w:eastAsia="方正小标宋_GBK" w:cs="方正小标宋_GBK"/>
                <w:b w:val="0"/>
                <w:bCs w:val="0"/>
                <w:sz w:val="44"/>
                <w:szCs w:val="44"/>
                <w:lang w:eastAsia="zh-CN"/>
              </w:rPr>
              <w:t>××××××</w:t>
            </w:r>
            <w:r>
              <w:rPr>
                <w:rFonts w:hint="eastAsia" w:ascii="GWZT-EN" w:hAnsi="方正小标宋_GBK" w:eastAsia="方正小标宋_GBK" w:cs="方正小标宋_GBK"/>
                <w:b w:val="0"/>
                <w:bCs w:val="0"/>
                <w:sz w:val="44"/>
                <w:szCs w:val="44"/>
              </w:rPr>
              <w:t>的通告</w:t>
            </w:r>
            <mc:AlternateContent>
              <mc:Choice Requires="wpsCustomData">
                <wpsCustomData:docfieldEnd id="9"/>
              </mc:Choice>
            </mc:AlternateContent>
          </w:p>
        </w:tc>
      </w:tr>
      <w:tr w14:paraId="74DA25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cantSplit/>
          <w:trHeight w:val="408" w:hRule="exact"/>
        </w:trPr>
        <w:tc>
          <w:tcPr>
            <w:tcW w:w="8860" w:type="dxa"/>
            <w:gridSpan w:val="3"/>
            <w:noWrap w:val="0"/>
            <w:vAlign w:val="center"/>
          </w:tcPr>
          <w:p w14:paraId="0B4D8D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="GWZT-EN" w:hAnsi="仿宋" w:eastAsia="仿宋" w:cs="仿宋"/>
                <w:b w:val="0"/>
                <w:bCs w:val="0"/>
              </w:rPr>
            </w:pPr>
          </w:p>
        </w:tc>
      </w:tr>
    </w:tbl>
    <w:p w14:paraId="4CE1AA4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 w:val="0"/>
        <w:snapToGrid/>
        <w:textAlignment w:val="auto"/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</w:pPr>
      <mc:AlternateContent>
        <mc:Choice Requires="wpsCustomData">
          <wpsCustomData:docfieldStart id="10" docfieldname="主送机关" hidden="0" print="1" readonly="0" index="33"/>
        </mc:Choice>
      </mc:AlternateContent>
      <w:r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  <w:t>主送机关</w:t>
      </w:r>
      <mc:AlternateContent>
        <mc:Choice Requires="wpsCustomData">
          <wpsCustomData:docfieldEnd id="10"/>
        </mc:Choice>
      </mc:AlternateContent>
      <w:r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  <w:t>：</w:t>
      </w:r>
    </w:p>
    <w:p w14:paraId="78C7F40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 w:val="0"/>
        <w:snapToGrid/>
        <w:ind w:firstLine="628" w:firstLineChars="200"/>
        <w:textAlignment w:val="auto"/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</w:pPr>
      <mc:AlternateContent>
        <mc:Choice Requires="wpsCustomData">
          <wpsCustomData:docfieldStart id="11" docfieldname="正文" hidden="0" print="1" readonly="0" index="34"/>
        </mc:Choice>
      </mc:AlternateContent>
      <w:r>
        <w:rPr>
          <w:rFonts w:hint="eastAsia" w:ascii="GWZT-EN" w:hAnsi="仿宋" w:cs="仿宋"/>
          <w:b w:val="0"/>
          <w:bCs w:val="0"/>
          <w:sz w:val="32"/>
          <w:szCs w:val="32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  <w:t>。</w:t>
      </w:r>
    </w:p>
    <w:p w14:paraId="1A2EB2E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 w:val="0"/>
        <w:snapToGrid/>
        <w:ind w:firstLine="628" w:firstLineChars="200"/>
        <w:textAlignment w:val="auto"/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</w:pPr>
      <w:r>
        <w:rPr>
          <w:rFonts w:hint="eastAsia" w:ascii="GWZT-EN" w:hAnsi="仿宋" w:cs="仿宋"/>
          <w:b w:val="0"/>
          <w:bCs w:val="0"/>
          <w:sz w:val="32"/>
          <w:szCs w:val="32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ascii="GWZT-EN" w:hAnsi="仿宋" w:eastAsia="仿宋" w:cs="仿宋"/>
          <w:b w:val="0"/>
          <w:bCs w:val="0"/>
          <w:sz w:val="32"/>
          <w:szCs w:val="32"/>
          <w:lang w:eastAsia="zh-CN"/>
        </w:rPr>
        <w:t>。</w:t>
      </w:r>
      <mc:AlternateContent>
        <mc:Choice Requires="wpsCustomData">
          <wpsCustomData:docfieldEnd id="11"/>
        </mc:Choice>
      </mc:AlternateContent>
    </w:p>
    <w:p w14:paraId="6A0FBBE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320" w:lineRule="exact"/>
        <w:textAlignment w:val="auto"/>
        <w:rPr>
          <w:rFonts w:hint="default" w:ascii="GWZT-EN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3B3CCB5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40" w:lineRule="atLeast"/>
        <w:ind w:right="628" w:rightChars="200"/>
        <w:jc w:val="right"/>
        <w:textAlignment w:val="auto"/>
        <w:rPr>
          <w:rFonts w:hint="default" w:ascii="GWZT-EN" w:hAnsi="仿宋" w:eastAsia="仿宋" w:cs="仿宋"/>
          <w:b w:val="0"/>
          <w:bCs w:val="0"/>
          <w:sz w:val="32"/>
          <w:szCs w:val="32"/>
          <w:lang w:val="en-US" w:eastAsia="zh-CN"/>
        </w:rPr>
      </w:pPr>
      <mc:AlternateContent>
        <mc:Choice Requires="wpsCustomData">
          <wpsCustomData:docfieldStart id="12" docfieldname="发文机关署名" hidden="0" print="1" readonly="0" index="35"/>
        </mc:Choice>
      </mc:AlternateContent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发文机关署名（比日期长）</w:t>
      </w:r>
      <mc:AlternateContent>
        <mc:Choice Requires="wpsCustomData">
          <wpsCustomData:docfieldEnd id="12"/>
        </mc:Choice>
      </mc:AlternateContent>
    </w:p>
    <w:p w14:paraId="5C959C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40" w:lineRule="atLeast"/>
        <w:ind w:right="628" w:rightChars="200"/>
        <w:jc w:val="center"/>
        <w:textAlignment w:val="auto"/>
        <w:rPr>
          <w:rFonts w:hint="default" w:ascii="GWZT-EN" w:hAnsi="仿宋" w:eastAsia="仿宋" w:cs="仿宋"/>
          <w:b w:val="0"/>
          <w:bCs w:val="0"/>
          <w:sz w:val="32"/>
          <w:szCs w:val="32"/>
          <w:lang w:val="en-US" w:eastAsia="zh-CN"/>
        </w:rPr>
      </w:pPr>
      <mc:AlternateContent>
        <mc:Choice Requires="wpsCustomData">
          <wpsCustomData:docfieldStart id="13" docfieldname="成文日期" hidden="0" print="1" readonly="0" index="36"/>
        </mc:Choice>
      </mc:AlternateContent>
      <w:r>
        <w:rPr>
          <w:rFonts w:hint="eastAsia" w:ascii="GWZT-EN" w:hAnsi="仿宋" w:cs="仿宋"/>
          <w:b w:val="0"/>
          <w:bCs w:val="0"/>
          <w:sz w:val="32"/>
          <w:szCs w:val="32"/>
          <w:lang w:val="en-US" w:eastAsia="zh-CN"/>
        </w:rPr>
        <w:t xml:space="preserve">                             </w:t>
      </w:r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eastAsia" w:ascii="GWZT-EN" w:hAnsi="仿宋" w:eastAsia="仿宋" w:cs="仿宋"/>
          <w:b w:val="0"/>
          <w:bCs w:val="0"/>
          <w:lang w:eastAsia="zh-CN"/>
        </w:rPr>
        <w:t>××</w:t>
      </w:r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eastAsia" w:ascii="GWZT-EN" w:hAnsi="仿宋" w:eastAsia="仿宋" w:cs="仿宋"/>
          <w:b w:val="0"/>
          <w:bCs w:val="0"/>
          <w:lang w:eastAsia="zh-CN"/>
        </w:rPr>
        <w:t>×</w:t>
      </w:r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月</w:t>
      </w:r>
      <w:r>
        <w:rPr>
          <w:rFonts w:hint="eastAsia" w:ascii="GWZT-EN" w:hAnsi="仿宋" w:eastAsia="仿宋" w:cs="仿宋"/>
          <w:b w:val="0"/>
          <w:bCs w:val="0"/>
          <w:lang w:eastAsia="zh-CN"/>
        </w:rPr>
        <w:t>×</w:t>
      </w:r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日</w:t>
      </w:r>
      <mc:AlternateContent>
        <mc:Choice Requires="wpsCustomData">
          <wpsCustomData:docfieldEnd id="13"/>
        </mc:Choice>
      </mc:AlternateContent>
    </w:p>
    <w:p w14:paraId="1A41B68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ind w:firstLine="628" w:firstLineChars="200"/>
        <w:jc w:val="left"/>
        <w:textAlignment w:val="auto"/>
        <w:rPr>
          <w:rFonts w:hint="default" w:ascii="GWZT-EN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（</w:t>
      </w:r>
      <mc:AlternateContent>
        <mc:Choice Requires="wpsCustomData">
          <wpsCustomData:docfieldStart id="14" docfieldname="附注" hidden="0" print="1" readonly="0" index="37"/>
        </mc:Choice>
      </mc:AlternateContent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附注内容</w:t>
      </w:r>
      <mc:AlternateContent>
        <mc:Choice Requires="wpsCustomData">
          <wpsCustomData:docfieldEnd id="14"/>
        </mc:Choice>
      </mc:AlternateContent>
      <w:r>
        <w:rPr>
          <w:rFonts w:hint="eastAsia" w:ascii="GWZT-EN" w:hAnsi="仿宋" w:eastAsia="仿宋" w:cs="仿宋"/>
          <w:b w:val="0"/>
          <w:bCs w:val="0"/>
          <w:sz w:val="32"/>
          <w:szCs w:val="32"/>
          <w:lang w:val="en-US" w:eastAsia="zh-CN"/>
        </w:rPr>
        <w:t>）</w:t>
      </w:r>
    </w:p>
    <w:p w14:paraId="7D744379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textAlignment w:val="auto"/>
        <w:rPr>
          <w:rFonts w:hint="default" w:ascii="GWZT-EN" w:hAnsi="仿宋" w:eastAsia="仿宋" w:cs="仿宋"/>
          <w:b w:val="0"/>
          <w:bCs w:val="0"/>
          <w:sz w:val="32"/>
          <w:szCs w:val="32"/>
          <w:lang w:val="en-US" w:eastAsia="zh-CN"/>
        </w:rPr>
      </w:pPr>
    </w:p>
    <w:tbl>
      <w:tblPr>
        <w:tblStyle w:val="8"/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148"/>
        <w:gridCol w:w="4436"/>
      </w:tblGrid>
      <w:tr w14:paraId="61EA77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0" w:type="dxa"/>
            <w:tcBorders>
              <w:top w:val="single" w:color="auto" w:sz="8" w:space="0"/>
              <w:bottom w:val="single" w:color="auto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89DF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ind w:firstLine="274" w:firstLineChars="100"/>
              <w:jc w:val="right"/>
              <w:textAlignment w:val="auto"/>
              <w:outlineLvl w:val="9"/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抄送：</w:t>
            </w:r>
          </w:p>
        </w:tc>
        <w:tc>
          <w:tcPr>
            <w:tcW w:w="7584" w:type="dxa"/>
            <w:gridSpan w:val="2"/>
            <w:tcBorders>
              <w:top w:val="single" w:color="auto" w:sz="8" w:space="0"/>
              <w:bottom w:val="single" w:color="auto" w:sz="6" w:space="0"/>
            </w:tcBorders>
            <w:noWrap w:val="0"/>
            <w:tcMar>
              <w:top w:w="0" w:type="dxa"/>
              <w:left w:w="0" w:type="dxa"/>
              <w:bottom w:w="0" w:type="dxa"/>
              <w:right w:w="108" w:type="dxa"/>
            </w:tcMar>
            <w:vAlign w:val="top"/>
          </w:tcPr>
          <w:p w14:paraId="4AA1B5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ind w:right="314" w:rightChars="100"/>
              <w:jc w:val="both"/>
              <w:textAlignment w:val="auto"/>
              <w:outlineLvl w:val="9"/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</w:pPr>
            <mc:AlternateContent>
              <mc:Choice Requires="wpsCustomData">
                <wpsCustomData:docfieldStart id="15" docfieldname="抄送机关_1" hidden="0" print="1" readonly="0" index="16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抄送机关</w:t>
            </w:r>
            <w:r>
              <w:rPr>
                <w:rFonts w:hint="default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1</w:t>
            </w:r>
            <mc:AlternateContent>
              <mc:Choice Requires="wpsCustomData">
                <wpsCustomData:docfieldEnd id="15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，</w:t>
            </w:r>
            <mc:AlternateContent>
              <mc:Choice Requires="wpsCustomData">
                <wpsCustomData:docfieldStart id="16" docfieldname="抄送机关_2" hidden="0" print="1" readonly="0" index="17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抄送机关</w:t>
            </w:r>
            <w:r>
              <w:rPr>
                <w:rFonts w:hint="default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2</w:t>
            </w:r>
            <mc:AlternateContent>
              <mc:Choice Requires="wpsCustomData">
                <wpsCustomData:docfieldEnd id="16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，</w:t>
            </w:r>
            <mc:AlternateContent>
              <mc:Choice Requires="wpsCustomData">
                <wpsCustomData:docfieldStart id="17" docfieldname="抄送机关_3" hidden="0" print="1" readonly="0" index="18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抄送机关</w:t>
            </w:r>
            <w:r>
              <w:rPr>
                <w:rFonts w:hint="default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3</w:t>
            </w:r>
            <mc:AlternateContent>
              <mc:Choice Requires="wpsCustomData">
                <wpsCustomData:docfieldEnd id="17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，</w:t>
            </w:r>
            <mc:AlternateContent>
              <mc:Choice Requires="wpsCustomData">
                <wpsCustomData:docfieldStart id="18" docfieldname="抄送机关_4" hidden="0" print="1" readonly="0" index="19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抄送机关</w:t>
            </w:r>
            <w:r>
              <w:rPr>
                <w:rFonts w:hint="default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4</w:t>
            </w:r>
            <mc:AlternateContent>
              <mc:Choice Requires="wpsCustomData">
                <wpsCustomData:docfieldEnd id="18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，</w:t>
            </w:r>
            <mc:AlternateContent>
              <mc:Choice Requires="wpsCustomData">
                <wpsCustomData:docfieldStart id="19" docfieldname="抄送机关_5" hidden="0" print="1" readonly="0" index="20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抄送机关</w:t>
            </w:r>
            <w:r>
              <w:rPr>
                <w:rFonts w:hint="default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5</w:t>
            </w:r>
            <mc:AlternateContent>
              <mc:Choice Requires="wpsCustomData">
                <wpsCustomData:docfieldEnd id="19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。</w:t>
            </w:r>
          </w:p>
        </w:tc>
      </w:tr>
      <w:tr w14:paraId="031D74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08" w:type="dxa"/>
            <w:gridSpan w:val="2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 w14:paraId="622ADA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ind w:left="314" w:leftChars="100"/>
              <w:jc w:val="left"/>
              <w:textAlignment w:val="auto"/>
              <w:outlineLvl w:val="9"/>
              <w:rPr>
                <w:rFonts w:hint="default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mc:AlternateContent>
              <mc:Choice Requires="wpsCustomData">
                <wpsCustomData:docfieldStart id="20" docfieldname="印发机关" hidden="0" print="1" readonly="0" index="21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印发机关</w:t>
            </w:r>
            <mc:AlternateContent>
              <mc:Choice Requires="wpsCustomData">
                <wpsCustomData:docfieldEnd id="20"/>
              </mc:Choice>
            </mc:AlternateContent>
          </w:p>
        </w:tc>
        <w:tc>
          <w:tcPr>
            <w:tcW w:w="4436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 w14:paraId="20A746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ind w:right="314" w:rightChars="100"/>
              <w:jc w:val="right"/>
              <w:textAlignment w:val="auto"/>
              <w:outlineLvl w:val="9"/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</w:pPr>
            <mc:AlternateContent>
              <mc:Choice Requires="wpsCustomData">
                <wpsCustomData:docfieldStart id="21" docfieldname="印发日期" hidden="0" print="1" readonly="0" index="22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20</w:t>
            </w: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eastAsia="zh-CN"/>
              </w:rPr>
              <w:t>××</w:t>
            </w: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年</w:t>
            </w: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eastAsia="zh-CN"/>
              </w:rPr>
              <w:t>×</w:t>
            </w: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月</w:t>
            </w: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  <w:lang w:eastAsia="zh-CN"/>
              </w:rPr>
              <w:t>×</w:t>
            </w:r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日</w:t>
            </w:r>
            <mc:AlternateContent>
              <mc:Choice Requires="wpsCustomData">
                <wpsCustomData:docfieldEnd id="21"/>
              </mc:Choice>
            </mc:AlternateContent>
            <w:r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  <w:t>印发</w:t>
            </w:r>
          </w:p>
        </w:tc>
      </w:tr>
      <w:tr w14:paraId="456A8C7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exact"/>
          <w:jc w:val="center"/>
        </w:trPr>
        <w:tc>
          <w:tcPr>
            <w:tcW w:w="4408" w:type="dxa"/>
            <w:gridSpan w:val="2"/>
            <w:tcBorders>
              <w:top w:val="single" w:color="auto" w:sz="8" w:space="0"/>
              <w:bottom w:val="nil"/>
            </w:tcBorders>
            <w:noWrap w:val="0"/>
            <w:vAlign w:val="top"/>
          </w:tcPr>
          <w:p w14:paraId="03E087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jc w:val="left"/>
              <w:textAlignment w:val="auto"/>
              <w:outlineLvl w:val="9"/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color="auto" w:sz="8" w:space="0"/>
              <w:bottom w:val="nil"/>
            </w:tcBorders>
            <w:noWrap w:val="0"/>
            <w:vAlign w:val="top"/>
          </w:tcPr>
          <w:p w14:paraId="1D0B4D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spacing w:line="240" w:lineRule="auto"/>
              <w:ind w:right="314" w:rightChars="100"/>
              <w:jc w:val="right"/>
              <w:textAlignment w:val="auto"/>
              <w:outlineLvl w:val="9"/>
              <w:rPr>
                <w:rFonts w:hint="eastAsia" w:ascii="GWZT-EN" w:hAnsi="仿宋" w:eastAsia="仿宋" w:cs="仿宋"/>
                <w:b w:val="0"/>
                <w:bCs w:val="0"/>
                <w:sz w:val="28"/>
                <w:szCs w:val="28"/>
              </w:rPr>
            </w:pPr>
          </w:p>
        </w:tc>
      </w:tr>
    </w:tbl>
    <w:p w14:paraId="109DF36E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textAlignment w:val="auto"/>
        <w:rPr>
          <w:rFonts w:hint="default" w:ascii="GWZT-EN" w:hAnsi="仿宋" w:eastAsia="仿宋" w:cs="仿宋"/>
          <w:b w:val="0"/>
          <w:bCs w:val="0"/>
          <w:sz w:val="32"/>
          <w:szCs w:val="32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962" w:right="1474" w:bottom="1848" w:left="1587" w:header="851" w:footer="1049" w:gutter="0"/>
      <w:paperSrc/>
      <w:lnNumType w:countBy="0"/>
      <w:cols w:space="720" w:num="1"/>
      <w:rtlGutter w:val="0"/>
      <w:docGrid w:type="linesAndChars" w:linePitch="592" w:charSpace="12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altName w:val="微软雅黑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74649">
    <w:pPr>
      <w:pStyle w:val="6"/>
      <w:wordWrap w:val="0"/>
      <w:spacing w:line="471" w:lineRule="auto"/>
      <w:ind w:right="308" w:rightChars="100"/>
      <w:jc w:val="right"/>
      <w:rPr>
        <w:rFonts w:hint="eastAsia" w:ascii="GWZT-EN" w:hAnsi="GWZT-EN" w:eastAsia="GWZT-EN" w:cs="GWZT-EN"/>
        <w:b w:val="0"/>
        <w:bCs w:val="0"/>
        <w:sz w:val="28"/>
      </w:rPr>
    </w:pPr>
    <w:r>
      <w:rPr>
        <w:rStyle w:val="154"/>
        <w:rFonts w:hint="eastAsia" w:ascii="GWZT-EN" w:hAnsi="GWZT-EN" w:eastAsia="GWZT-EN" w:cs="GWZT-EN"/>
        <w:b w:val="0"/>
        <w:bCs w:val="0"/>
        <w:sz w:val="28"/>
      </w:rPr>
      <w:t xml:space="preserve">— </w:t>
    </w:r>
    <w:r>
      <w:rPr>
        <w:rFonts w:hint="eastAsia" w:ascii="GWZT-EN" w:hAnsi="GWZT-EN" w:eastAsia="GWZT-EN" w:cs="GWZT-EN"/>
        <w:b w:val="0"/>
        <w:bCs w:val="0"/>
        <w:sz w:val="28"/>
      </w:rPr>
      <w:fldChar w:fldCharType="begin"/>
    </w:r>
    <w:r>
      <w:rPr>
        <w:rStyle w:val="154"/>
        <w:rFonts w:hint="eastAsia" w:ascii="GWZT-EN" w:hAnsi="GWZT-EN" w:eastAsia="GWZT-EN" w:cs="GWZT-EN"/>
        <w:b w:val="0"/>
        <w:bCs w:val="0"/>
        <w:sz w:val="28"/>
      </w:rPr>
      <w:instrText xml:space="preserve"> PAGE </w:instrText>
    </w:r>
    <w:r>
      <w:rPr>
        <w:rFonts w:hint="eastAsia" w:ascii="GWZT-EN" w:hAnsi="GWZT-EN" w:eastAsia="GWZT-EN" w:cs="GWZT-EN"/>
        <w:b w:val="0"/>
        <w:bCs w:val="0"/>
        <w:sz w:val="28"/>
      </w:rPr>
      <w:fldChar w:fldCharType="separate"/>
    </w:r>
    <w:r>
      <w:rPr>
        <w:rStyle w:val="154"/>
        <w:rFonts w:ascii="GWZT-EN" w:hAnsi="GWZT-EN" w:eastAsia="GWZT-EN" w:cs="GWZT-EN"/>
        <w:b w:val="0"/>
        <w:bCs w:val="0"/>
        <w:sz w:val="28"/>
        <w:lang/>
      </w:rPr>
      <w:t>1</w:t>
    </w:r>
    <w:r>
      <w:rPr>
        <w:rFonts w:hint="eastAsia" w:ascii="GWZT-EN" w:hAnsi="GWZT-EN" w:eastAsia="GWZT-EN" w:cs="GWZT-EN"/>
        <w:b w:val="0"/>
        <w:bCs w:val="0"/>
        <w:sz w:val="28"/>
      </w:rPr>
      <w:fldChar w:fldCharType="end"/>
    </w:r>
    <w:r>
      <w:rPr>
        <w:rFonts w:hint="eastAsia" w:ascii="GWZT-EN" w:hAnsi="GWZT-EN" w:eastAsia="GWZT-EN" w:cs="GWZT-EN"/>
        <w:b w:val="0"/>
        <w:bCs w:val="0"/>
        <w:sz w:val="28"/>
      </w:rPr>
      <w:t xml:space="preserve"> </w:t>
    </w:r>
    <w:r>
      <w:rPr>
        <w:rStyle w:val="154"/>
        <w:rFonts w:hint="eastAsia" w:ascii="GWZT-EN" w:hAnsi="GWZT-EN" w:eastAsia="GWZT-EN" w:cs="GWZT-EN"/>
        <w:b w:val="0"/>
        <w:bCs w:val="0"/>
        <w:sz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4F867">
    <w:pPr>
      <w:pStyle w:val="6"/>
      <w:spacing w:line="471" w:lineRule="auto"/>
      <w:ind w:left="308" w:leftChars="100"/>
      <w:jc w:val="left"/>
      <w:rPr>
        <w:rStyle w:val="154"/>
        <w:rFonts w:hint="eastAsia" w:ascii="GWZT-EN" w:hAnsi="GWZT-EN" w:eastAsia="GWZT-EN" w:cs="GWZT-EN"/>
        <w:b w:val="0"/>
        <w:bCs w:val="0"/>
        <w:sz w:val="28"/>
      </w:rPr>
    </w:pPr>
    <w:r>
      <w:rPr>
        <w:rStyle w:val="154"/>
        <w:rFonts w:hint="eastAsia" w:ascii="GWZT-EN" w:hAnsi="GWZT-EN" w:eastAsia="GWZT-EN" w:cs="GWZT-EN"/>
        <w:b w:val="0"/>
        <w:bCs w:val="0"/>
        <w:sz w:val="28"/>
      </w:rPr>
      <w:t xml:space="preserve">— </w:t>
    </w:r>
    <w:r>
      <w:rPr>
        <w:rFonts w:hint="eastAsia" w:ascii="GWZT-EN" w:hAnsi="GWZT-EN" w:eastAsia="GWZT-EN" w:cs="GWZT-EN"/>
        <w:b w:val="0"/>
        <w:bCs w:val="0"/>
        <w:sz w:val="28"/>
      </w:rPr>
      <w:fldChar w:fldCharType="begin"/>
    </w:r>
    <w:r>
      <w:rPr>
        <w:rStyle w:val="154"/>
        <w:rFonts w:hint="eastAsia" w:ascii="GWZT-EN" w:hAnsi="GWZT-EN" w:eastAsia="GWZT-EN" w:cs="GWZT-EN"/>
        <w:b w:val="0"/>
        <w:bCs w:val="0"/>
        <w:sz w:val="28"/>
      </w:rPr>
      <w:instrText xml:space="preserve"> PAGE </w:instrText>
    </w:r>
    <w:r>
      <w:rPr>
        <w:rFonts w:hint="eastAsia" w:ascii="GWZT-EN" w:hAnsi="GWZT-EN" w:eastAsia="GWZT-EN" w:cs="GWZT-EN"/>
        <w:b w:val="0"/>
        <w:bCs w:val="0"/>
        <w:sz w:val="28"/>
      </w:rPr>
      <w:fldChar w:fldCharType="separate"/>
    </w:r>
    <w:r>
      <w:rPr>
        <w:rStyle w:val="154"/>
        <w:rFonts w:ascii="GWZT-EN" w:hAnsi="GWZT-EN" w:eastAsia="GWZT-EN" w:cs="GWZT-EN"/>
        <w:b w:val="0"/>
        <w:bCs w:val="0"/>
        <w:sz w:val="28"/>
        <w:lang/>
      </w:rPr>
      <w:t>2</w:t>
    </w:r>
    <w:r>
      <w:rPr>
        <w:rFonts w:hint="eastAsia" w:ascii="GWZT-EN" w:hAnsi="GWZT-EN" w:eastAsia="GWZT-EN" w:cs="GWZT-EN"/>
        <w:b w:val="0"/>
        <w:bCs w:val="0"/>
        <w:sz w:val="28"/>
      </w:rPr>
      <w:fldChar w:fldCharType="end"/>
    </w:r>
    <w:r>
      <w:rPr>
        <w:rFonts w:hint="eastAsia" w:ascii="GWZT-EN" w:hAnsi="GWZT-EN" w:eastAsia="GWZT-EN" w:cs="GWZT-EN"/>
        <w:b w:val="0"/>
        <w:bCs w:val="0"/>
        <w:sz w:val="28"/>
      </w:rPr>
      <w:t xml:space="preserve"> </w:t>
    </w:r>
    <w:r>
      <w:rPr>
        <w:rStyle w:val="154"/>
        <w:rFonts w:hint="eastAsia" w:ascii="GWZT-EN" w:hAnsi="GWZT-EN" w:eastAsia="GWZT-EN" w:cs="GWZT-EN"/>
        <w:b w:val="0"/>
        <w:bCs w:val="0"/>
        <w:sz w:val="28"/>
      </w:rPr>
      <w:t>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547A6">
    <w:pPr>
      <w:pStyle w:val="7"/>
      <w:pBdr>
        <w:bottom w:val="none" w:color="auto" w:sz="0" w:space="0"/>
      </w:pBdr>
      <w:rPr>
        <w:rFonts w:ascii="GWZT-E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B4AF7">
    <w:pPr>
      <w:pStyle w:val="7"/>
      <w:pBdr>
        <w:bottom w:val="none" w:color="auto" w:sz="0" w:space="0"/>
      </w:pBdr>
      <w:rPr>
        <w:rFonts w:ascii="GWZT-E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9"/>
    <w:multiLevelType w:val="multilevel"/>
    <w:tmpl w:val="00000009"/>
    <w:lvl w:ilvl="0" w:tentative="0">
      <w:start w:val="1"/>
      <w:numFmt w:val="chineseCountingThousand"/>
      <w:pStyle w:val="169"/>
      <w:suff w:val="space"/>
      <w:lvlText w:val="第%1章"/>
      <w:lvlJc w:val="left"/>
      <w:pPr>
        <w:ind w:left="0" w:firstLine="454"/>
      </w:pPr>
      <w:rPr>
        <w:rFonts w:hint="eastAsia" w:ascii="GWZT-EN" w:eastAsia="黑体"/>
        <w:b w:val="0"/>
        <w:bCs w:val="0"/>
        <w:color w:val="auto"/>
      </w:rPr>
    </w:lvl>
    <w:lvl w:ilvl="1" w:tentative="0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hint="eastAsia" w:ascii="GWZT-EN" w:eastAsia="黑体"/>
        <w:b w:val="0"/>
        <w:bCs w:val="0"/>
        <w:color w:val="auto"/>
      </w:rPr>
    </w:lvl>
    <w:lvl w:ilvl="2" w:tentative="0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hint="eastAsia" w:ascii="GWZT-EN"/>
        <w:color w:val="auto"/>
      </w:rPr>
    </w:lvl>
    <w:lvl w:ilvl="3" w:tentative="0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hint="eastAsia" w:ascii="GWZT-EN"/>
        <w:color w:val="auto"/>
      </w:rPr>
    </w:lvl>
    <w:lvl w:ilvl="4" w:tentative="0">
      <w:start w:val="1"/>
      <w:numFmt w:val="decimal"/>
      <w:suff w:val="space"/>
      <w:lvlText w:val="%5．"/>
      <w:lvlJc w:val="left"/>
      <w:pPr>
        <w:ind w:left="0" w:firstLine="454"/>
      </w:pPr>
      <w:rPr>
        <w:rFonts w:hint="eastAsia" w:ascii="GWZT-EN"/>
        <w:color w:val="auto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340"/>
      </w:pPr>
      <w:rPr>
        <w:rFonts w:hint="eastAsia" w:ascii="GWZT-EN"/>
        <w:color w:val="auto"/>
      </w:rPr>
    </w:lvl>
    <w:lvl w:ilvl="6" w:tentative="0">
      <w:start w:val="1"/>
      <w:numFmt w:val="decimalEnclosedCircle"/>
      <w:suff w:val="space"/>
      <w:lvlText w:val="%7 "/>
      <w:lvlJc w:val="left"/>
      <w:pPr>
        <w:ind w:left="0" w:firstLine="454"/>
      </w:pPr>
      <w:rPr>
        <w:rFonts w:hint="eastAsia" w:ascii="GWZT-EN"/>
        <w:color w:val="auto"/>
      </w:rPr>
    </w:lvl>
    <w:lvl w:ilvl="7" w:tentative="0">
      <w:start w:val="1"/>
      <w:numFmt w:val="decimal"/>
      <w:suff w:val="space"/>
      <w:lvlText w:val="%8）"/>
      <w:lvlJc w:val="left"/>
      <w:pPr>
        <w:ind w:left="0" w:firstLine="454"/>
      </w:pPr>
      <w:rPr>
        <w:rFonts w:hint="eastAsia" w:ascii="GWZT-EN"/>
        <w:color w:val="auto"/>
      </w:rPr>
    </w:lvl>
    <w:lvl w:ilvl="8" w:tentative="0">
      <w:start w:val="1"/>
      <w:numFmt w:val="none"/>
      <w:suff w:val="space"/>
      <w:lvlText w:val="a．"/>
      <w:lvlJc w:val="left"/>
      <w:pPr>
        <w:ind w:left="0" w:firstLine="454"/>
      </w:pPr>
      <w:rPr>
        <w:rFonts w:hint="eastAsia" w:ascii="GWZT-EN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420"/>
  <w:hyphenationZone w:val="360"/>
  <w:evenAndOddHeaders w:val="1"/>
  <w:drawingGridHorizontalSpacing w:val="308"/>
  <w:drawingGridVerticalSpacing w:val="296"/>
  <w:displayHorizontalDrawingGridEvery w:val="1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mZjFmNGVlY2EzZDdjNWFhZjRhZGQ4ZmNkNGYyY2QifQ=="/>
  </w:docVars>
  <w:rsids>
    <w:rsidRoot w:val="61EA4144"/>
    <w:rsid w:val="003E3D7A"/>
    <w:rsid w:val="004A224B"/>
    <w:rsid w:val="0076365C"/>
    <w:rsid w:val="007A5E66"/>
    <w:rsid w:val="012F690B"/>
    <w:rsid w:val="036A709F"/>
    <w:rsid w:val="04026A73"/>
    <w:rsid w:val="04837472"/>
    <w:rsid w:val="0B425A3C"/>
    <w:rsid w:val="0B971913"/>
    <w:rsid w:val="0D9B5860"/>
    <w:rsid w:val="0DA251EB"/>
    <w:rsid w:val="0E945A78"/>
    <w:rsid w:val="0F22043C"/>
    <w:rsid w:val="10B7227A"/>
    <w:rsid w:val="11237698"/>
    <w:rsid w:val="13724665"/>
    <w:rsid w:val="13D609D3"/>
    <w:rsid w:val="1527D04D"/>
    <w:rsid w:val="155B729E"/>
    <w:rsid w:val="157F21D3"/>
    <w:rsid w:val="164905C7"/>
    <w:rsid w:val="191C251E"/>
    <w:rsid w:val="1A854CCA"/>
    <w:rsid w:val="1B486B8B"/>
    <w:rsid w:val="1BB8785D"/>
    <w:rsid w:val="1DFE5CD4"/>
    <w:rsid w:val="203D39F0"/>
    <w:rsid w:val="21672AEF"/>
    <w:rsid w:val="224805CD"/>
    <w:rsid w:val="22F15563"/>
    <w:rsid w:val="23807427"/>
    <w:rsid w:val="241A62CA"/>
    <w:rsid w:val="2444388B"/>
    <w:rsid w:val="25EB5B45"/>
    <w:rsid w:val="26D27E42"/>
    <w:rsid w:val="27A52F98"/>
    <w:rsid w:val="27BA54BC"/>
    <w:rsid w:val="27E77285"/>
    <w:rsid w:val="2A0321A1"/>
    <w:rsid w:val="2A2A68C4"/>
    <w:rsid w:val="2C38122A"/>
    <w:rsid w:val="2D140142"/>
    <w:rsid w:val="2DA30D70"/>
    <w:rsid w:val="2DA44248"/>
    <w:rsid w:val="2DE51BCD"/>
    <w:rsid w:val="2EA0798E"/>
    <w:rsid w:val="2F3B6F11"/>
    <w:rsid w:val="311E0065"/>
    <w:rsid w:val="315F0A35"/>
    <w:rsid w:val="324E0262"/>
    <w:rsid w:val="32697D44"/>
    <w:rsid w:val="34784F60"/>
    <w:rsid w:val="34CF26B1"/>
    <w:rsid w:val="35091591"/>
    <w:rsid w:val="38E04160"/>
    <w:rsid w:val="393A470E"/>
    <w:rsid w:val="396E39C4"/>
    <w:rsid w:val="3A0B03CA"/>
    <w:rsid w:val="3B0B6436"/>
    <w:rsid w:val="3E105946"/>
    <w:rsid w:val="3E3B0383"/>
    <w:rsid w:val="3FFF7FFC"/>
    <w:rsid w:val="4053211D"/>
    <w:rsid w:val="412A536C"/>
    <w:rsid w:val="41C73B79"/>
    <w:rsid w:val="42287D29"/>
    <w:rsid w:val="43BF052C"/>
    <w:rsid w:val="487D16AC"/>
    <w:rsid w:val="49647D77"/>
    <w:rsid w:val="4A5C7BB6"/>
    <w:rsid w:val="4A9948F1"/>
    <w:rsid w:val="4B904E89"/>
    <w:rsid w:val="50D12421"/>
    <w:rsid w:val="51B64D1E"/>
    <w:rsid w:val="534E0138"/>
    <w:rsid w:val="54963482"/>
    <w:rsid w:val="55DE10CF"/>
    <w:rsid w:val="56275BAA"/>
    <w:rsid w:val="574D4D7E"/>
    <w:rsid w:val="577FAEE2"/>
    <w:rsid w:val="57925AEC"/>
    <w:rsid w:val="58F3622B"/>
    <w:rsid w:val="5AB3246B"/>
    <w:rsid w:val="5AC323F8"/>
    <w:rsid w:val="5AF041C1"/>
    <w:rsid w:val="5C1E5B2C"/>
    <w:rsid w:val="5D432A17"/>
    <w:rsid w:val="5DAD99D4"/>
    <w:rsid w:val="5DB858CE"/>
    <w:rsid w:val="5FDFFD42"/>
    <w:rsid w:val="604B148A"/>
    <w:rsid w:val="61EA4144"/>
    <w:rsid w:val="63886FFF"/>
    <w:rsid w:val="665541AD"/>
    <w:rsid w:val="67F8214A"/>
    <w:rsid w:val="684B646E"/>
    <w:rsid w:val="68DD7CD0"/>
    <w:rsid w:val="6AA27A80"/>
    <w:rsid w:val="6AB64522"/>
    <w:rsid w:val="6AC769BB"/>
    <w:rsid w:val="6D374F8D"/>
    <w:rsid w:val="6FA81A3C"/>
    <w:rsid w:val="6FB3197B"/>
    <w:rsid w:val="6FBA9074"/>
    <w:rsid w:val="70AA5C29"/>
    <w:rsid w:val="71336AFA"/>
    <w:rsid w:val="720D4729"/>
    <w:rsid w:val="728D1176"/>
    <w:rsid w:val="73682E05"/>
    <w:rsid w:val="7385C509"/>
    <w:rsid w:val="777A2A72"/>
    <w:rsid w:val="77AD7B82"/>
    <w:rsid w:val="78DB47AF"/>
    <w:rsid w:val="7AFB4DD2"/>
    <w:rsid w:val="7AFFFB8F"/>
    <w:rsid w:val="7D8A16F2"/>
    <w:rsid w:val="7F393E5F"/>
    <w:rsid w:val="7FF78ADE"/>
    <w:rsid w:val="7FFE5B99"/>
    <w:rsid w:val="7FFFAFCA"/>
    <w:rsid w:val="ADEBF8A0"/>
    <w:rsid w:val="B3ABC811"/>
    <w:rsid w:val="C7FB9A49"/>
    <w:rsid w:val="CFEFF707"/>
    <w:rsid w:val="DDF75293"/>
    <w:rsid w:val="DDFF6EF5"/>
    <w:rsid w:val="DEF4B1C8"/>
    <w:rsid w:val="E7FC027A"/>
    <w:rsid w:val="E9FFAC06"/>
    <w:rsid w:val="EEDF6159"/>
    <w:rsid w:val="FADB0906"/>
    <w:rsid w:val="FB7FE843"/>
    <w:rsid w:val="FBFBBCAD"/>
    <w:rsid w:val="FDFF84AB"/>
    <w:rsid w:val="FE1BB904"/>
    <w:rsid w:val="FE374DD0"/>
    <w:rsid w:val="FEBFCDD8"/>
    <w:rsid w:val="FFFFEF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topLinePunct/>
      <w:autoSpaceDN w:val="0"/>
      <w:jc w:val="both"/>
    </w:pPr>
    <w:rPr>
      <w:rFonts w:hint="eastAsia" w:ascii="GWZT-EN" w:hAnsi="Times New Roman" w:eastAsia="仿宋" w:cs="Times New Roman"/>
      <w:spacing w:val="-6"/>
      <w:kern w:val="2"/>
      <w:sz w:val="32"/>
      <w:szCs w:val="32"/>
      <w:lang w:val="en-US" w:eastAsia="zh-CN" w:bidi="ar-SA"/>
    </w:rPr>
  </w:style>
  <w:style w:type="paragraph" w:styleId="2">
    <w:name w:val="heading 1"/>
    <w:qFormat/>
    <w:uiPriority w:val="9"/>
    <w:pPr>
      <w:keepNext w:val="0"/>
      <w:keepLines w:val="0"/>
      <w:widowControl w:val="0"/>
      <w:overflowPunct w:val="0"/>
      <w:topLinePunct/>
      <w:spacing w:beforeLines="0" w:beforeAutospacing="0" w:afterLines="0" w:afterAutospacing="0" w:line="240" w:lineRule="auto"/>
      <w:jc w:val="both"/>
      <w:outlineLvl w:val="0"/>
    </w:pPr>
    <w:rPr>
      <w:rFonts w:ascii="GWZT-EN" w:hAnsi="Times New Roman" w:eastAsia="黑体"/>
      <w:kern w:val="2"/>
      <w:sz w:val="32"/>
      <w:szCs w:val="32"/>
    </w:rPr>
  </w:style>
  <w:style w:type="paragraph" w:styleId="3">
    <w:name w:val="heading 2"/>
    <w:unhideWhenUsed/>
    <w:qFormat/>
    <w:uiPriority w:val="9"/>
    <w:pPr>
      <w:keepNext w:val="0"/>
      <w:keepLines w:val="0"/>
      <w:widowControl w:val="0"/>
      <w:overflowPunct w:val="0"/>
      <w:topLinePunct/>
      <w:spacing w:beforeLines="0" w:beforeAutospacing="0" w:afterLines="0" w:afterAutospacing="0" w:line="240" w:lineRule="auto"/>
      <w:jc w:val="both"/>
      <w:outlineLvl w:val="1"/>
    </w:pPr>
    <w:rPr>
      <w:rFonts w:ascii="GWZT-EN" w:hAnsi="Times New Roman" w:eastAsia="楷体"/>
      <w:kern w:val="2"/>
      <w:sz w:val="32"/>
      <w:szCs w:val="32"/>
    </w:rPr>
  </w:style>
  <w:style w:type="paragraph" w:styleId="4">
    <w:name w:val="heading 3"/>
    <w:unhideWhenUsed/>
    <w:qFormat/>
    <w:uiPriority w:val="9"/>
    <w:pPr>
      <w:keepNext w:val="0"/>
      <w:keepLines w:val="0"/>
      <w:widowControl w:val="0"/>
      <w:overflowPunct w:val="0"/>
      <w:topLinePunct/>
      <w:spacing w:beforeLines="0" w:beforeAutospacing="0" w:afterLines="0" w:afterAutospacing="0" w:line="240" w:lineRule="auto"/>
      <w:jc w:val="both"/>
      <w:outlineLvl w:val="2"/>
    </w:pPr>
    <w:rPr>
      <w:rFonts w:ascii="GWZT-EN" w:hAnsi="Times New Roman" w:eastAsia="仿宋"/>
      <w:kern w:val="2"/>
      <w:sz w:val="32"/>
      <w:szCs w:val="32"/>
    </w:rPr>
  </w:style>
  <w:style w:type="paragraph" w:styleId="5">
    <w:name w:val="heading 4"/>
    <w:unhideWhenUsed/>
    <w:qFormat/>
    <w:uiPriority w:val="9"/>
    <w:pPr>
      <w:keepNext w:val="0"/>
      <w:keepLines w:val="0"/>
      <w:widowControl w:val="0"/>
      <w:overflowPunct w:val="0"/>
      <w:topLinePunct/>
      <w:spacing w:beforeLines="0" w:beforeAutospacing="0" w:afterLines="0" w:afterAutospacing="0" w:line="240" w:lineRule="auto"/>
      <w:jc w:val="both"/>
      <w:outlineLvl w:val="3"/>
    </w:pPr>
    <w:rPr>
      <w:rFonts w:ascii="GWZT-EN" w:hAnsi="Times New Roman" w:eastAsia="仿宋"/>
      <w:kern w:val="2"/>
      <w:sz w:val="32"/>
      <w:szCs w:val="32"/>
    </w:rPr>
  </w:style>
  <w:style w:type="character" w:default="1" w:styleId="151">
    <w:name w:val="Default Paragraph Font"/>
    <w:uiPriority w:val="0"/>
    <w:rPr>
      <w:rFonts w:ascii="GWZT-EN"/>
    </w:rPr>
  </w:style>
  <w:style w:type="table" w:default="1" w:styleId="8">
    <w:name w:val="Normal Table"/>
    <w:unhideWhenUsed/>
    <w:uiPriority w:val="99"/>
    <w:pPr>
      <w:spacing w:line="2" w:lineRule="auto"/>
    </w:pPr>
    <w:rPr>
      <w:rFonts w:ascii="GWZT-EN"/>
    </w:rPr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hint="default" w:ascii="GWZT-EN" w:hAnsi="Times New Roman" w:eastAsia="仿宋" w:cs="Times New Roman"/>
      <w:spacing w:val="-6"/>
      <w:sz w:val="20"/>
      <w:szCs w:val="20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hint="default" w:ascii="GWZT-EN" w:hAnsi="Times New Roman" w:eastAsia="仿宋" w:cs="Times New Roman"/>
      <w:spacing w:val="-6"/>
      <w:sz w:val="20"/>
      <w:szCs w:val="20"/>
    </w:rPr>
  </w:style>
  <w:style w:type="table" w:styleId="9">
    <w:name w:val="Table Grid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Theme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Table Colorful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2">
    <w:name w:val="Table Colorful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3">
    <w:name w:val="Table Colorful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Elegant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Classic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8">
    <w:name w:val="Table Classic 4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9">
    <w:name w:val="Table Simple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20">
    <w:name w:val="Table Simple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21">
    <w:name w:val="Table Simple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2">
    <w:name w:val="Table Subtle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3">
    <w:name w:val="Table Subtle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4">
    <w:name w:val="Table 3D effects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5">
    <w:name w:val="Table 3D effects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6">
    <w:name w:val="Table 3D effects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7">
    <w:name w:val="Table List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8">
    <w:name w:val="Table List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9">
    <w:name w:val="Table List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0">
    <w:name w:val="Table List 4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31">
    <w:name w:val="Table List 5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2">
    <w:name w:val="Table List 6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33">
    <w:name w:val="Table List 7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34">
    <w:name w:val="Table List 8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35">
    <w:name w:val="Table Contemporary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36">
    <w:name w:val="Table Columns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Columns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8">
    <w:name w:val="Table Columns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umns 4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40">
    <w:name w:val="Table Columns 5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41">
    <w:name w:val="Table Grid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2">
    <w:name w:val="Table Grid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3">
    <w:name w:val="Table Grid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4">
    <w:name w:val="Table Grid 4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45">
    <w:name w:val="Table Grid 5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6">
    <w:name w:val="Table Grid 6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7">
    <w:name w:val="Table Grid 7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48">
    <w:name w:val="Table Grid 8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49">
    <w:name w:val="Table Web 1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50">
    <w:name w:val="Table Web 2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51">
    <w:name w:val="Table Web 3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52">
    <w:name w:val="Table Professional"/>
    <w:basedOn w:val="8"/>
    <w:semiHidden/>
    <w:unhideWhenUsed/>
    <w:uiPriority w:val="99"/>
    <w:pPr>
      <w:widowControl w:val="0"/>
      <w:spacing w:line="2" w:lineRule="auto"/>
      <w:jc w:val="both"/>
    </w:pPr>
    <w:rPr>
      <w:rFonts w:ascii="GWZT-E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53">
    <w:name w:val="Light Shading"/>
    <w:basedOn w:val="8"/>
    <w:uiPriority w:val="60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54">
    <w:name w:val="Light Shading Accent 1"/>
    <w:basedOn w:val="8"/>
    <w:uiPriority w:val="60"/>
    <w:pPr>
      <w:spacing w:line="2" w:lineRule="auto"/>
    </w:pPr>
    <w:rPr>
      <w:rFonts w:ascii="GWZT-EN"/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55">
    <w:name w:val="Light Shading Accent 2"/>
    <w:basedOn w:val="8"/>
    <w:uiPriority w:val="60"/>
    <w:pPr>
      <w:spacing w:line="2" w:lineRule="auto"/>
    </w:pPr>
    <w:rPr>
      <w:rFonts w:ascii="GWZT-EN"/>
      <w:color w:val="943634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56">
    <w:name w:val="Light Shading Accent 3"/>
    <w:basedOn w:val="8"/>
    <w:uiPriority w:val="60"/>
    <w:pPr>
      <w:spacing w:line="2" w:lineRule="auto"/>
    </w:pPr>
    <w:rPr>
      <w:rFonts w:ascii="GWZT-EN"/>
      <w:color w:val="76923C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57">
    <w:name w:val="Light Shading Accent 4"/>
    <w:basedOn w:val="8"/>
    <w:uiPriority w:val="60"/>
    <w:pPr>
      <w:spacing w:line="2" w:lineRule="auto"/>
    </w:pPr>
    <w:rPr>
      <w:rFonts w:ascii="GWZT-EN"/>
      <w:color w:val="5F497A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58">
    <w:name w:val="Light Shading Accent 5"/>
    <w:basedOn w:val="8"/>
    <w:uiPriority w:val="60"/>
    <w:pPr>
      <w:spacing w:line="2" w:lineRule="auto"/>
    </w:pPr>
    <w:rPr>
      <w:rFonts w:ascii="GWZT-EN"/>
      <w:color w:val="31849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59">
    <w:name w:val="Light Shading Accent 6"/>
    <w:basedOn w:val="8"/>
    <w:uiPriority w:val="60"/>
    <w:pPr>
      <w:spacing w:line="2" w:lineRule="auto"/>
    </w:pPr>
    <w:rPr>
      <w:rFonts w:ascii="GWZT-EN"/>
      <w:color w:val="E36C0A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60">
    <w:name w:val="Light List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61">
    <w:name w:val="Light List Accent 1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62">
    <w:name w:val="Light List Accent 2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63">
    <w:name w:val="Light List Accent 3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64">
    <w:name w:val="Light List Accent 4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65">
    <w:name w:val="Light List Accent 5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66">
    <w:name w:val="Light List Accent 6"/>
    <w:basedOn w:val="8"/>
    <w:uiPriority w:val="61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67">
    <w:name w:val="Light Grid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68">
    <w:name w:val="Light Grid Accent 1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69">
    <w:name w:val="Light Grid Accent 2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70">
    <w:name w:val="Light Grid Accent 3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71">
    <w:name w:val="Light Grid Accent 4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72">
    <w:name w:val="Light Grid Accent 5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73">
    <w:name w:val="Light Grid Accent 6"/>
    <w:basedOn w:val="8"/>
    <w:uiPriority w:val="62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74">
    <w:name w:val="Medium Shading 1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1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1 Accent 2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7">
    <w:name w:val="Medium Shading 1 Accent 3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8">
    <w:name w:val="Medium Shading 1 Accent 4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9">
    <w:name w:val="Medium Shading 1 Accent 5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0">
    <w:name w:val="Medium Shading 1 Accent 6"/>
    <w:basedOn w:val="8"/>
    <w:uiPriority w:val="63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81">
    <w:name w:val="Medium Shading 2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Shading 2 Accent 1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3">
    <w:name w:val="Medium Shading 2 Accent 2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4">
    <w:name w:val="Medium Shading 2 Accent 3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5">
    <w:name w:val="Medium Shading 2 Accent 4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6">
    <w:name w:val="Medium Shading 2 Accent 5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7">
    <w:name w:val="Medium Shading 2 Accent 6"/>
    <w:basedOn w:val="8"/>
    <w:uiPriority w:val="64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88">
    <w:name w:val="Medium List 1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89">
    <w:name w:val="Medium List 1 Accent 1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90">
    <w:name w:val="Medium List 1 Accent 2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91">
    <w:name w:val="Medium List 1 Accent 3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92">
    <w:name w:val="Medium List 1 Accent 4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93">
    <w:name w:val="Medium List 1 Accent 5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94">
    <w:name w:val="Medium List 1 Accent 6"/>
    <w:basedOn w:val="8"/>
    <w:uiPriority w:val="65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95">
    <w:name w:val="Medium List 2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1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List 2 Accent 2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98">
    <w:name w:val="Medium List 2 Accent 3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99">
    <w:name w:val="Medium List 2 Accent 4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00">
    <w:name w:val="Medium List 2 Accent 5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01">
    <w:name w:val="Medium List 2 Accent 6"/>
    <w:basedOn w:val="8"/>
    <w:uiPriority w:val="66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02">
    <w:name w:val="Medium Grid 1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03">
    <w:name w:val="Medium Grid 1 Accent 1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04">
    <w:name w:val="Medium Grid 1 Accent 2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05">
    <w:name w:val="Medium Grid 1 Accent 3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06">
    <w:name w:val="Medium Grid 1 Accent 4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07">
    <w:name w:val="Medium Grid 1 Accent 5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08">
    <w:name w:val="Medium Grid 1 Accent 6"/>
    <w:basedOn w:val="8"/>
    <w:uiPriority w:val="67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09">
    <w:name w:val="Medium Grid 2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10">
    <w:name w:val="Medium Grid 2 Accent 1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11">
    <w:name w:val="Medium Grid 2 Accent 2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12">
    <w:name w:val="Medium Grid 2 Accent 3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13">
    <w:name w:val="Medium Grid 2 Accent 4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14">
    <w:name w:val="Medium Grid 2 Accent 5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15">
    <w:name w:val="Medium Grid 2 Accent 6"/>
    <w:basedOn w:val="8"/>
    <w:uiPriority w:val="68"/>
    <w:pPr>
      <w:spacing w:line="2" w:lineRule="auto"/>
    </w:pPr>
    <w:rPr>
      <w:rFonts w:ascii="GWZT-EN" w:hAnsi="Symbol" w:eastAsia="黑体" w:cs="Times New Roman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16">
    <w:name w:val="Medium Grid 3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17">
    <w:name w:val="Medium Grid 3 Accent 1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8">
    <w:name w:val="Medium Grid 3 Accent 2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9">
    <w:name w:val="Medium Grid 3 Accent 3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0">
    <w:name w:val="Medium Grid 3 Accent 4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21">
    <w:name w:val="Medium Grid 3 Accent 5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22">
    <w:name w:val="Medium Grid 3 Accent 6"/>
    <w:basedOn w:val="8"/>
    <w:uiPriority w:val="69"/>
    <w:pPr>
      <w:spacing w:line="2" w:lineRule="auto"/>
    </w:pPr>
    <w:rPr>
      <w:rFonts w:ascii="GWZT-EN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23">
    <w:name w:val="Dark List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24">
    <w:name w:val="Dark List Accent 1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25">
    <w:name w:val="Dark List Accent 2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26">
    <w:name w:val="Dark List Accent 3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27">
    <w:name w:val="Dark List Accent 4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28">
    <w:name w:val="Dark List Accent 5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29">
    <w:name w:val="Dark List Accent 6"/>
    <w:basedOn w:val="8"/>
    <w:uiPriority w:val="70"/>
    <w:pPr>
      <w:spacing w:line="2" w:lineRule="auto"/>
    </w:pPr>
    <w:rPr>
      <w:rFonts w:ascii="GWZT-EN"/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30">
    <w:name w:val="Colorful Shading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1">
    <w:name w:val="Colorful Shading Accent 1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2">
    <w:name w:val="Colorful Shading Accent 2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3">
    <w:name w:val="Colorful Shading Accent 3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34">
    <w:name w:val="Colorful Shading Accent 4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5">
    <w:name w:val="Colorful Shading Accent 5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6">
    <w:name w:val="Colorful Shading Accent 6"/>
    <w:basedOn w:val="8"/>
    <w:uiPriority w:val="71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37">
    <w:name w:val="Colorful List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38">
    <w:name w:val="Colorful List Accent 1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39">
    <w:name w:val="Colorful List Accent 2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40">
    <w:name w:val="Colorful List Accent 3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41">
    <w:name w:val="Colorful List Accent 4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42">
    <w:name w:val="Colorful List Accent 5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43">
    <w:name w:val="Colorful List Accent 6"/>
    <w:basedOn w:val="8"/>
    <w:uiPriority w:val="72"/>
    <w:pPr>
      <w:spacing w:line="2" w:lineRule="auto"/>
    </w:pPr>
    <w:rPr>
      <w:rFonts w:ascii="GWZT-EN"/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44">
    <w:name w:val="Colorful Grid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45">
    <w:name w:val="Colorful Grid Accent 1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46">
    <w:name w:val="Colorful Grid Accent 2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47">
    <w:name w:val="Colorful Grid Accent 3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48">
    <w:name w:val="Colorful Grid Accent 4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49">
    <w:name w:val="Colorful Grid Accent 5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50">
    <w:name w:val="Colorful Grid Accent 6"/>
    <w:basedOn w:val="8"/>
    <w:uiPriority w:val="73"/>
    <w:pPr>
      <w:spacing w:line="2" w:lineRule="auto"/>
    </w:pPr>
    <w:rPr>
      <w:rFonts w:ascii="GWZT-EN"/>
      <w:color w:val="000000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52">
    <w:name w:val="Strong"/>
    <w:basedOn w:val="151"/>
    <w:qFormat/>
    <w:uiPriority w:val="22"/>
    <w:rPr>
      <w:rFonts w:ascii="GWZT-EN"/>
      <w:b/>
    </w:rPr>
  </w:style>
  <w:style w:type="character" w:styleId="153">
    <w:name w:val="endnote reference"/>
    <w:basedOn w:val="151"/>
    <w:semiHidden/>
    <w:unhideWhenUsed/>
    <w:uiPriority w:val="99"/>
    <w:rPr>
      <w:rFonts w:ascii="GWZT-EN"/>
      <w:vertAlign w:val="superscript"/>
    </w:rPr>
  </w:style>
  <w:style w:type="character" w:styleId="154">
    <w:name w:val="page number"/>
    <w:uiPriority w:val="0"/>
    <w:rPr>
      <w:rFonts w:ascii="GWZT-EN" w:hAnsi="Times New Roman" w:eastAsia="宋体" w:cs="Times New Roman"/>
    </w:rPr>
  </w:style>
  <w:style w:type="character" w:styleId="155">
    <w:name w:val="FollowedHyperlink"/>
    <w:basedOn w:val="151"/>
    <w:semiHidden/>
    <w:unhideWhenUsed/>
    <w:uiPriority w:val="99"/>
    <w:rPr>
      <w:rFonts w:ascii="GWZT-EN"/>
      <w:color w:val="800080"/>
      <w:u w:val="single"/>
    </w:rPr>
  </w:style>
  <w:style w:type="character" w:styleId="156">
    <w:name w:val="Emphasis"/>
    <w:basedOn w:val="151"/>
    <w:qFormat/>
    <w:uiPriority w:val="20"/>
    <w:rPr>
      <w:rFonts w:ascii="GWZT-EN"/>
      <w:i/>
    </w:rPr>
  </w:style>
  <w:style w:type="character" w:styleId="157">
    <w:name w:val="line number"/>
    <w:uiPriority w:val="0"/>
    <w:rPr>
      <w:rFonts w:ascii="GWZT-EN" w:hAnsi="Times New Roman" w:eastAsia="宋体" w:cs="Times New Roman"/>
    </w:rPr>
  </w:style>
  <w:style w:type="character" w:styleId="158">
    <w:name w:val="HTML Definition"/>
    <w:basedOn w:val="151"/>
    <w:semiHidden/>
    <w:unhideWhenUsed/>
    <w:uiPriority w:val="99"/>
    <w:rPr>
      <w:rFonts w:ascii="GWZT-EN"/>
      <w:i/>
    </w:rPr>
  </w:style>
  <w:style w:type="character" w:styleId="159">
    <w:name w:val="HTML Typewriter"/>
    <w:basedOn w:val="151"/>
    <w:semiHidden/>
    <w:unhideWhenUsed/>
    <w:uiPriority w:val="99"/>
    <w:rPr>
      <w:rFonts w:ascii="GWZT-EN" w:hAnsi="Courier New"/>
      <w:sz w:val="20"/>
    </w:rPr>
  </w:style>
  <w:style w:type="character" w:styleId="160">
    <w:name w:val="HTML Acronym"/>
    <w:basedOn w:val="151"/>
    <w:semiHidden/>
    <w:unhideWhenUsed/>
    <w:uiPriority w:val="99"/>
    <w:rPr>
      <w:rFonts w:ascii="GWZT-EN"/>
    </w:rPr>
  </w:style>
  <w:style w:type="character" w:styleId="161">
    <w:name w:val="HTML Variable"/>
    <w:basedOn w:val="151"/>
    <w:semiHidden/>
    <w:unhideWhenUsed/>
    <w:uiPriority w:val="99"/>
    <w:rPr>
      <w:rFonts w:ascii="GWZT-EN"/>
      <w:i/>
    </w:rPr>
  </w:style>
  <w:style w:type="character" w:styleId="162">
    <w:name w:val="Hyperlink"/>
    <w:basedOn w:val="151"/>
    <w:semiHidden/>
    <w:unhideWhenUsed/>
    <w:uiPriority w:val="99"/>
    <w:rPr>
      <w:rFonts w:ascii="GWZT-EN"/>
      <w:color w:val="0000FF"/>
      <w:u w:val="single"/>
    </w:rPr>
  </w:style>
  <w:style w:type="character" w:styleId="163">
    <w:name w:val="HTML Code"/>
    <w:basedOn w:val="151"/>
    <w:semiHidden/>
    <w:unhideWhenUsed/>
    <w:uiPriority w:val="99"/>
    <w:rPr>
      <w:rFonts w:ascii="GWZT-EN" w:hAnsi="Courier New"/>
      <w:sz w:val="20"/>
    </w:rPr>
  </w:style>
  <w:style w:type="character" w:styleId="164">
    <w:name w:val="annotation reference"/>
    <w:basedOn w:val="151"/>
    <w:semiHidden/>
    <w:unhideWhenUsed/>
    <w:uiPriority w:val="99"/>
    <w:rPr>
      <w:rFonts w:ascii="GWZT-EN"/>
      <w:sz w:val="21"/>
    </w:rPr>
  </w:style>
  <w:style w:type="character" w:styleId="165">
    <w:name w:val="HTML Cite"/>
    <w:basedOn w:val="151"/>
    <w:semiHidden/>
    <w:unhideWhenUsed/>
    <w:uiPriority w:val="99"/>
    <w:rPr>
      <w:rFonts w:ascii="GWZT-EN"/>
      <w:i/>
    </w:rPr>
  </w:style>
  <w:style w:type="character" w:styleId="166">
    <w:name w:val="footnote reference"/>
    <w:basedOn w:val="151"/>
    <w:semiHidden/>
    <w:unhideWhenUsed/>
    <w:uiPriority w:val="99"/>
    <w:rPr>
      <w:rFonts w:ascii="GWZT-EN"/>
      <w:vertAlign w:val="superscript"/>
    </w:rPr>
  </w:style>
  <w:style w:type="character" w:styleId="167">
    <w:name w:val="HTML Keyboard"/>
    <w:basedOn w:val="151"/>
    <w:semiHidden/>
    <w:unhideWhenUsed/>
    <w:uiPriority w:val="99"/>
    <w:rPr>
      <w:rFonts w:ascii="GWZT-EN" w:hAnsi="Courier New"/>
      <w:sz w:val="20"/>
    </w:rPr>
  </w:style>
  <w:style w:type="character" w:styleId="168">
    <w:name w:val="HTML Sample"/>
    <w:basedOn w:val="151"/>
    <w:semiHidden/>
    <w:unhideWhenUsed/>
    <w:uiPriority w:val="99"/>
    <w:rPr>
      <w:rFonts w:ascii="GWZT-EN" w:hAnsi="Courier New"/>
    </w:rPr>
  </w:style>
  <w:style w:type="paragraph" w:customStyle="1" w:styleId="169">
    <w:name w:val="居中"/>
    <w:basedOn w:val="1"/>
    <w:uiPriority w:val="0"/>
    <w:pPr>
      <w:numPr>
        <w:ilvl w:val="0"/>
        <w:numId w:val="1"/>
      </w:numPr>
      <w:spacing w:line="240" w:lineRule="atLeast"/>
    </w:pPr>
    <w:rPr>
      <w:rFonts w:hint="default" w:ascii="GWZT-EN" w:hAnsi="Times New Roman" w:eastAsia="仿宋" w:cs="Times New Roman"/>
      <w:spacing w:val="-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F\AppData\Roaming\kingsoft\wps\addons\pool\win-i386\kwpsofficial_3.1.0.6039\mui\zh_CN\templates\GB9704_electronic_document_templates\notices_issued_a_single_chapter_(under_President_signed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notices_issued_a_single_chapter_(under_President_signed).wpt</Template>
  <Pages>2</Pages>
  <Words>629</Words>
  <Characters>637</Characters>
  <Lines>0</Lines>
  <Paragraphs>0</Paragraphs>
  <TotalTime>0</TotalTime>
  <ScaleCrop>false</ScaleCrop>
  <LinksUpToDate>false</LinksUpToDate>
  <CharactersWithSpaces>666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2025-03-21T06:51:00Z</dcterms:created>
  <dc:creator>Shirley</dc:creator>
  <cp:lastModifiedBy>Shirley</cp:lastModifiedBy>
  <dcterms:modified xsi:type="dcterms:W3CDTF">2025-03-21T06:52:08Z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D8607F48968F47AE8ECD454633704549_11</vt:lpwstr>
  </property>
  <property fmtid="{D5CDD505-2E9C-101B-9397-08002B2CF9AE}" pid="4" name="KSOTemplateDocerSaveRecord">
    <vt:lpwstr>eyJoZGlkIjoiYWExMDkxOGEyMDQwODFlZTE0ZDMxZGY3ZDRiYzRiZWYiLCJ1c2VySWQiOiIyMTI1NTEzNjMifQ==</vt:lpwstr>
  </property>
</Properties>
</file>