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9033E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highlight w:val="yellow"/>
          <w:lang w:eastAsia="zh-CN"/>
        </w:rPr>
        <w:t>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highlight w:val="yellow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highlight w:val="yellow"/>
          <w:lang w:eastAsia="zh-CN"/>
        </w:rPr>
        <w:t>品（</w:t>
      </w:r>
      <w:r w:rsidRPr="00BB2522">
        <w:rPr>
          <w:rFonts w:ascii="Meiryo UI" w:eastAsia="Meiryo UI" w:hAnsi="Meiryo UI"/>
          <w:sz w:val="20"/>
          <w:szCs w:val="20"/>
          <w:highlight w:val="yellow"/>
          <w:lang w:eastAsia="zh-CN"/>
        </w:rPr>
        <w:t>to Customer）</w:t>
      </w:r>
    </w:p>
    <w:p w14:paraId="1FEE464E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130BDD94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1- 企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和消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者之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间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桥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梁，消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者是个体，不是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组织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或机构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 xml:space="preserve"> </w:t>
      </w:r>
    </w:p>
    <w:p w14:paraId="494035EE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（一群用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不就是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隐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含的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组织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，也是需要某种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品，有共同需求的，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隐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含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组织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）</w:t>
      </w:r>
    </w:p>
    <w:p w14:paraId="3F61CA05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2- 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品主要承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载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着吸引用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转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化潜在用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</w:p>
    <w:p w14:paraId="2590048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3- 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品注重用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，偏情感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设计</w:t>
      </w:r>
    </w:p>
    <w:p w14:paraId="21095E72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4- 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品也必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须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有一个很好的运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营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方案，将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品推出。所以，运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营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缺一不可</w:t>
      </w:r>
    </w:p>
    <w:p w14:paraId="7F78FAE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5- 数据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驱动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品要了解用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的数据行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，能够通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数据分析，关注用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需求，用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户转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化率</w:t>
      </w:r>
    </w:p>
    <w:p w14:paraId="5F3D5DCE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5044A08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品按照所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实现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的功能可分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：</w:t>
      </w:r>
    </w:p>
    <w:p w14:paraId="73CFE63C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工具类：解决用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某种具体需求；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iPhone和window系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统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相互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传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文件，截屏，美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图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秀秀，</w:t>
      </w:r>
      <w:proofErr w:type="spellStart"/>
      <w:r w:rsidRPr="00BB2522">
        <w:rPr>
          <w:rFonts w:ascii="Meiryo UI" w:eastAsia="Meiryo UI" w:hAnsi="Meiryo UI"/>
          <w:sz w:val="20"/>
          <w:szCs w:val="20"/>
          <w:lang w:eastAsia="zh-CN"/>
        </w:rPr>
        <w:t>pitu</w:t>
      </w:r>
      <w:proofErr w:type="spellEnd"/>
    </w:p>
    <w:p w14:paraId="09C081AA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内容类：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原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创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或聚合内容提供分享平台；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哩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哩，各种公众号，抖音，今日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头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条</w:t>
      </w:r>
    </w:p>
    <w:p w14:paraId="393AFF98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社交类：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解决沟通交友需求。</w:t>
      </w:r>
      <w:proofErr w:type="spellStart"/>
      <w:proofErr w:type="gramStart"/>
      <w:r w:rsidRPr="00BB2522">
        <w:rPr>
          <w:rFonts w:ascii="Meiryo UI" w:eastAsia="Meiryo UI" w:hAnsi="Meiryo UI"/>
          <w:sz w:val="20"/>
          <w:szCs w:val="20"/>
          <w:lang w:eastAsia="zh-CN"/>
        </w:rPr>
        <w:t>weichat,qq</w:t>
      </w:r>
      <w:proofErr w:type="gramEnd"/>
      <w:r w:rsidRPr="00BB2522">
        <w:rPr>
          <w:rFonts w:ascii="Meiryo UI" w:eastAsia="Meiryo UI" w:hAnsi="Meiryo UI"/>
          <w:sz w:val="20"/>
          <w:szCs w:val="20"/>
          <w:lang w:eastAsia="zh-CN"/>
        </w:rPr>
        <w:t>,line,skype</w:t>
      </w:r>
      <w:proofErr w:type="spellEnd"/>
    </w:p>
    <w:p w14:paraId="276C43D6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平台类：帮助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买卖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双方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实现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交易撮合。</w:t>
      </w:r>
    </w:p>
    <w:p w14:paraId="7F732581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支付宝，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蚂蚁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花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呗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，微信支付，微信中的第三方平台（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飞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机票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购买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电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影票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购买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...）</w:t>
      </w:r>
    </w:p>
    <w:p w14:paraId="7F72D1FA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淘宝，京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东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，拼多多，美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团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外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卖</w:t>
      </w:r>
    </w:p>
    <w:p w14:paraId="72EE576F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3C9D21A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所以很多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品都融合了几种类型的功能。</w:t>
      </w:r>
    </w:p>
    <w:p w14:paraId="7320E5E5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5020876A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研究，用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验设计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视觉设计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，交互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设计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分析，数据分析，运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营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</w:p>
    <w:p w14:paraId="0AF7C5DA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C端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岗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着重关注用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,消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者心理和用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户转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化率</w:t>
      </w:r>
    </w:p>
    <w:p w14:paraId="5E6DF59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3B7380F1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highlight w:val="yellow"/>
          <w:lang w:eastAsia="zh-CN"/>
        </w:rPr>
        <w:t>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highlight w:val="yellow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highlight w:val="yellow"/>
          <w:lang w:eastAsia="zh-CN"/>
        </w:rPr>
        <w:t>品（</w:t>
      </w:r>
      <w:r w:rsidRPr="00BB2522">
        <w:rPr>
          <w:rFonts w:ascii="Meiryo UI" w:eastAsia="Meiryo UI" w:hAnsi="Meiryo UI"/>
          <w:sz w:val="20"/>
          <w:szCs w:val="20"/>
          <w:highlight w:val="yellow"/>
          <w:lang w:eastAsia="zh-CN"/>
        </w:rPr>
        <w:t>to Business）</w:t>
      </w:r>
    </w:p>
    <w:p w14:paraId="59266448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30E209F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 xml:space="preserve">1- 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品使用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象是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组织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或企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</w:t>
      </w:r>
    </w:p>
    <w:p w14:paraId="6AA5A445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2- 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品主要承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载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着，基于某个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业务领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域，解决客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办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公或者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经营过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程中遇到的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问题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提高效率</w:t>
      </w:r>
    </w:p>
    <w:p w14:paraId="6F9BCCD8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3- 一个B端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品中大几率的存在多种角色，比如登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录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数据的，承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认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数据的，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签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字的，盖章的。</w:t>
      </w:r>
    </w:p>
    <w:p w14:paraId="470E7C3F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4- 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品效能第一，体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第二，注重效率和可用性，体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是加分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。</w:t>
      </w:r>
    </w:p>
    <w:p w14:paraId="11C14772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3EDE89A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岗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要求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逻辑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，有很强的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分析能力，能够将行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业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问题转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化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一个共通的，可以解决的功能性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</w:t>
      </w:r>
    </w:p>
    <w:p w14:paraId="7A52953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4D3353DE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t>RPA工具，就是一个B端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品，</w:t>
      </w:r>
      <w:proofErr w:type="spellStart"/>
      <w:r w:rsidRPr="00BB2522">
        <w:rPr>
          <w:rFonts w:ascii="Meiryo UI" w:eastAsia="Meiryo UI" w:hAnsi="Meiryo UI"/>
          <w:sz w:val="20"/>
          <w:szCs w:val="20"/>
        </w:rPr>
        <w:t>uipath,kapow</w:t>
      </w:r>
      <w:proofErr w:type="spellEnd"/>
    </w:p>
    <w:p w14:paraId="45255346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proofErr w:type="spellStart"/>
      <w:r w:rsidRPr="00BB2522">
        <w:rPr>
          <w:rFonts w:ascii="Meiryo UI" w:eastAsia="Meiryo UI" w:hAnsi="Meiryo UI"/>
          <w:sz w:val="20"/>
          <w:szCs w:val="20"/>
        </w:rPr>
        <w:t>Pega</w:t>
      </w:r>
      <w:proofErr w:type="spellEnd"/>
    </w:p>
    <w:p w14:paraId="43F88649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proofErr w:type="spellStart"/>
      <w:r w:rsidRPr="00BB2522">
        <w:rPr>
          <w:rFonts w:ascii="Meiryo UI" w:eastAsia="Meiryo UI" w:hAnsi="Meiryo UI"/>
          <w:sz w:val="20"/>
          <w:szCs w:val="20"/>
        </w:rPr>
        <w:t>FlowDesigner</w:t>
      </w:r>
      <w:proofErr w:type="spellEnd"/>
    </w:p>
    <w:p w14:paraId="304480E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lastRenderedPageBreak/>
        <w:t>Tableau</w:t>
      </w:r>
    </w:p>
    <w:p w14:paraId="4F11E45A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proofErr w:type="spellStart"/>
      <w:r w:rsidRPr="00BB2522">
        <w:rPr>
          <w:rFonts w:ascii="Meiryo UI" w:eastAsia="Meiryo UI" w:hAnsi="Meiryo UI"/>
          <w:sz w:val="20"/>
          <w:szCs w:val="20"/>
        </w:rPr>
        <w:t>PowerBI</w:t>
      </w:r>
      <w:proofErr w:type="spellEnd"/>
    </w:p>
    <w:p w14:paraId="7C7220A4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t>Outlook</w:t>
      </w:r>
    </w:p>
    <w:p w14:paraId="415B2C83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</w:p>
    <w:p w14:paraId="61C77E05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t>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品部署方式：</w:t>
      </w:r>
    </w:p>
    <w:p w14:paraId="3D3A7D41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 w:hint="eastAsia"/>
          <w:sz w:val="20"/>
          <w:szCs w:val="20"/>
        </w:rPr>
        <w:t>私有化部署：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</w:rPr>
        <w:t>件服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公司上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门</w:t>
      </w:r>
      <w:r w:rsidRPr="00BB2522">
        <w:rPr>
          <w:rFonts w:ascii="Meiryo UI" w:eastAsia="Meiryo UI" w:hAnsi="Meiryo UI" w:cs="Meiryo UI" w:hint="eastAsia"/>
          <w:sz w:val="20"/>
          <w:szCs w:val="20"/>
        </w:rPr>
        <w:t>安装，把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</w:rPr>
        <w:t>件安装在客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公司特定的主机上运行</w:t>
      </w:r>
    </w:p>
    <w:p w14:paraId="07E3EEA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云部署：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件部署在云服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器上，客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公共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Web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。</w:t>
      </w:r>
    </w:p>
    <w:p w14:paraId="4E46129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714419F9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品的技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架构：</w:t>
      </w:r>
    </w:p>
    <w:p w14:paraId="5CA54D9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B/S架</w:t>
      </w: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构：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浏览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/服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器模式，用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过电脑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上的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浏览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访问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统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体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验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</w:p>
    <w:p w14:paraId="4C9F1FB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t>C/S架</w:t>
      </w:r>
      <w:r w:rsidRPr="00BB2522">
        <w:rPr>
          <w:rFonts w:ascii="Meiryo UI" w:eastAsia="Meiryo UI" w:hAnsi="Meiryo UI" w:hint="eastAsia"/>
          <w:sz w:val="20"/>
          <w:szCs w:val="20"/>
        </w:rPr>
        <w:t>构：</w:t>
      </w:r>
      <w:r w:rsidRPr="00BB2522">
        <w:rPr>
          <w:rFonts w:ascii="Meiryo UI" w:eastAsia="Meiryo UI" w:hAnsi="Meiryo UI"/>
          <w:sz w:val="20"/>
          <w:szCs w:val="20"/>
        </w:rPr>
        <w:t>Customer/Server 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</w:rPr>
        <w:t>端</w:t>
      </w:r>
      <w:r w:rsidRPr="00BB2522">
        <w:rPr>
          <w:rFonts w:ascii="Meiryo UI" w:eastAsia="Meiryo UI" w:hAnsi="Meiryo UI"/>
          <w:sz w:val="20"/>
          <w:szCs w:val="20"/>
        </w:rPr>
        <w:t>/服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器模式。</w:t>
      </w:r>
    </w:p>
    <w:p w14:paraId="0F911C68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</w:p>
    <w:p w14:paraId="4CFB8298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eiryo UI" w:eastAsia="Meiryo UI" w:hAnsi="Meiryo UI"/>
          <w:sz w:val="20"/>
          <w:szCs w:val="20"/>
        </w:rPr>
        <w:t>B端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品按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业务</w:t>
      </w:r>
      <w:r w:rsidRPr="00BB2522">
        <w:rPr>
          <w:rFonts w:ascii="Meiryo UI" w:eastAsia="Meiryo UI" w:hAnsi="Meiryo UI" w:cs="游明朝" w:hint="eastAsia"/>
          <w:sz w:val="20"/>
          <w:szCs w:val="20"/>
        </w:rPr>
        <w:t>方向可分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为</w:t>
      </w:r>
      <w:r w:rsidRPr="00BB2522">
        <w:rPr>
          <w:rFonts w:ascii="Meiryo UI" w:eastAsia="Meiryo UI" w:hAnsi="Meiryo UI" w:cs="游明朝" w:hint="eastAsia"/>
          <w:sz w:val="20"/>
          <w:szCs w:val="20"/>
        </w:rPr>
        <w:t>：</w:t>
      </w:r>
    </w:p>
    <w:p w14:paraId="67CDDFA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业务</w:t>
      </w:r>
      <w:r w:rsidRPr="00BB2522">
        <w:rPr>
          <w:rFonts w:ascii="Meiryo UI" w:eastAsia="Meiryo UI" w:hAnsi="Meiryo UI" w:cs="游明朝" w:hint="eastAsia"/>
          <w:sz w:val="20"/>
          <w:szCs w:val="20"/>
        </w:rPr>
        <w:t>支持类：</w:t>
      </w:r>
      <w:r w:rsidRPr="00BB2522">
        <w:rPr>
          <w:rFonts w:ascii="Meiryo UI" w:eastAsia="Meiryo UI" w:hAnsi="Meiryo UI"/>
          <w:sz w:val="20"/>
          <w:szCs w:val="20"/>
        </w:rPr>
        <w:t>CRM，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仓</w:t>
      </w:r>
      <w:r w:rsidRPr="00BB2522">
        <w:rPr>
          <w:rFonts w:ascii="Meiryo UI" w:eastAsia="Meiryo UI" w:hAnsi="Meiryo UI" w:hint="eastAsia"/>
          <w:sz w:val="20"/>
          <w:szCs w:val="20"/>
        </w:rPr>
        <w:t>配系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统</w:t>
      </w:r>
    </w:p>
    <w:p w14:paraId="6008F83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办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公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协</w:t>
      </w:r>
      <w:r w:rsidRPr="00BB2522">
        <w:rPr>
          <w:rFonts w:ascii="Meiryo UI" w:eastAsia="Meiryo UI" w:hAnsi="Meiryo UI" w:cs="游明朝" w:hint="eastAsia"/>
          <w:sz w:val="20"/>
          <w:szCs w:val="20"/>
        </w:rPr>
        <w:t>同：</w:t>
      </w:r>
      <w:r w:rsidRPr="00BB2522">
        <w:rPr>
          <w:rFonts w:ascii="Meiryo UI" w:eastAsia="Meiryo UI" w:hAnsi="Meiryo UI"/>
          <w:sz w:val="20"/>
          <w:szCs w:val="20"/>
        </w:rPr>
        <w:t>OA系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统</w:t>
      </w:r>
      <w:r w:rsidRPr="00BB2522">
        <w:rPr>
          <w:rFonts w:ascii="Meiryo UI" w:eastAsia="Meiryo UI" w:hAnsi="Meiryo UI" w:cs="游明朝" w:hint="eastAsia"/>
          <w:sz w:val="20"/>
          <w:szCs w:val="20"/>
        </w:rPr>
        <w:t>，</w:t>
      </w:r>
      <w:proofErr w:type="spellStart"/>
      <w:r w:rsidRPr="00BB2522">
        <w:rPr>
          <w:rFonts w:ascii="Meiryo UI" w:eastAsia="Meiryo UI" w:hAnsi="Meiryo UI"/>
          <w:sz w:val="20"/>
          <w:szCs w:val="20"/>
        </w:rPr>
        <w:t>hrm</w:t>
      </w:r>
      <w:proofErr w:type="spellEnd"/>
      <w:r w:rsidRPr="00BB2522">
        <w:rPr>
          <w:rFonts w:ascii="Meiryo UI" w:eastAsia="Meiryo UI" w:hAnsi="Meiryo UI"/>
          <w:sz w:val="20"/>
          <w:szCs w:val="20"/>
        </w:rPr>
        <w:t>系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</w:rPr>
        <w:t>统</w:t>
      </w:r>
    </w:p>
    <w:p w14:paraId="5327D9FB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</w:rPr>
      </w:pPr>
    </w:p>
    <w:p w14:paraId="3AE25743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highlight w:val="yellow"/>
          <w:lang w:eastAsia="zh-CN"/>
        </w:rPr>
        <w:t>SaaS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highlight w:val="yellow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highlight w:val="yellow"/>
          <w:lang w:eastAsia="zh-CN"/>
        </w:rPr>
        <w:t>品</w:t>
      </w:r>
    </w:p>
    <w:p w14:paraId="183A8075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175EB730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SaaS平台供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商将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统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一部署在自己的服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器上，客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可以根据工作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实际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需求，像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件供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商定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购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所需的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</w:p>
    <w:p w14:paraId="27A66622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按定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购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的服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多少和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时间长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短向厂商支付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用，并通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过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互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网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得</w:t>
      </w:r>
      <w:proofErr w:type="spellStart"/>
      <w:r w:rsidRPr="00BB2522">
        <w:rPr>
          <w:rFonts w:ascii="Meiryo UI" w:eastAsia="Meiryo UI" w:hAnsi="Meiryo UI"/>
          <w:sz w:val="20"/>
          <w:szCs w:val="20"/>
          <w:lang w:eastAsia="zh-CN"/>
        </w:rPr>
        <w:t>Saas</w:t>
      </w:r>
      <w:proofErr w:type="spellEnd"/>
      <w:r w:rsidRPr="00BB2522">
        <w:rPr>
          <w:rFonts w:ascii="Meiryo UI" w:eastAsia="Meiryo UI" w:hAnsi="Meiryo UI"/>
          <w:sz w:val="20"/>
          <w:szCs w:val="20"/>
          <w:lang w:eastAsia="zh-CN"/>
        </w:rPr>
        <w:t>平台供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应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商提供的服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。</w:t>
      </w:r>
    </w:p>
    <w:p w14:paraId="35A8FAF2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2EAFF28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sz w:val="20"/>
          <w:szCs w:val="20"/>
          <w:lang w:eastAsia="zh-CN"/>
        </w:rPr>
        <w:t>SaaS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品的特点是按服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内容、市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场长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短收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费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。同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时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  <w:r w:rsidRPr="00BB2522">
        <w:rPr>
          <w:rFonts w:ascii="Meiryo UI" w:eastAsia="Meiryo UI" w:hAnsi="Meiryo UI"/>
          <w:sz w:val="20"/>
          <w:szCs w:val="20"/>
          <w:lang w:eastAsia="zh-CN"/>
        </w:rPr>
        <w:t>SaaS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产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品具有多重租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赁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和可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扩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展性的特点，同一套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件部署在云服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务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器上可同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时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出售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给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多个用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户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，</w:t>
      </w:r>
    </w:p>
    <w:p w14:paraId="2EF7EC00" w14:textId="3F17E00D" w:rsidR="00E41CDE" w:rsidRPr="00BB2522" w:rsidRDefault="00E41CDE" w:rsidP="00E41CDE">
      <w:pPr>
        <w:rPr>
          <w:rFonts w:ascii="Meiryo UI" w:eastAsia="Meiryo UI" w:hAnsi="Meiryo UI" w:cs="游明朝"/>
          <w:sz w:val="20"/>
          <w:szCs w:val="20"/>
          <w:lang w:eastAsia="zh-CN"/>
        </w:rPr>
      </w:pPr>
      <w:r w:rsidRPr="00BB2522">
        <w:rPr>
          <w:rFonts w:ascii="Meiryo UI" w:eastAsia="Meiryo UI" w:hAnsi="Meiryo UI" w:hint="eastAsia"/>
          <w:sz w:val="20"/>
          <w:szCs w:val="20"/>
          <w:lang w:eastAsia="zh-CN"/>
        </w:rPr>
        <w:t>而且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软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件的功能也易于</w:t>
      </w:r>
      <w:r w:rsidRPr="00BB2522">
        <w:rPr>
          <w:rFonts w:ascii="Microsoft YaHei" w:eastAsia="Microsoft YaHei" w:hAnsi="Microsoft YaHei" w:cs="Microsoft YaHei" w:hint="eastAsia"/>
          <w:sz w:val="20"/>
          <w:szCs w:val="20"/>
          <w:lang w:eastAsia="zh-CN"/>
        </w:rPr>
        <w:t>扩</w:t>
      </w: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展，能够灵活迭代。</w:t>
      </w:r>
    </w:p>
    <w:p w14:paraId="11FB26CC" w14:textId="6B0C0BF1" w:rsidR="00227E95" w:rsidRPr="00BB2522" w:rsidRDefault="00227E95" w:rsidP="00E41CDE">
      <w:pPr>
        <w:rPr>
          <w:rFonts w:ascii="Meiryo UI" w:eastAsia="Meiryo UI" w:hAnsi="Meiryo UI" w:cs="游明朝"/>
          <w:sz w:val="20"/>
          <w:szCs w:val="20"/>
          <w:lang w:eastAsia="zh-CN"/>
        </w:rPr>
      </w:pPr>
    </w:p>
    <w:p w14:paraId="4833005B" w14:textId="2EA24A10" w:rsidR="00227E95" w:rsidRPr="00BB2522" w:rsidRDefault="00227E95" w:rsidP="00E41CDE">
      <w:pPr>
        <w:rPr>
          <w:rFonts w:ascii="Meiryo UI" w:eastAsia="Meiryo UI" w:hAnsi="Meiryo UI" w:hint="eastAsia"/>
          <w:sz w:val="20"/>
          <w:szCs w:val="20"/>
          <w:lang w:eastAsia="zh-CN"/>
        </w:rPr>
      </w:pPr>
      <w:r w:rsidRPr="00BB2522">
        <w:rPr>
          <w:rFonts w:ascii="Meiryo UI" w:eastAsia="Meiryo UI" w:hAnsi="Meiryo UI" w:cs="游明朝" w:hint="eastAsia"/>
          <w:sz w:val="20"/>
          <w:szCs w:val="20"/>
          <w:lang w:eastAsia="zh-CN"/>
        </w:rPr>
        <w:t>AWS，阿里云</w:t>
      </w:r>
    </w:p>
    <w:p w14:paraId="7825965C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550649DF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6D4CD2FD" w14:textId="35B0ACC2" w:rsidR="00E41CDE" w:rsidRPr="00BB2522" w:rsidRDefault="00227E95" w:rsidP="00E41CDE">
      <w:pPr>
        <w:rPr>
          <w:rFonts w:ascii="Meiryo UI" w:eastAsia="Meiryo UI" w:hAnsi="Meiryo UI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noProof/>
          <w:sz w:val="20"/>
          <w:szCs w:val="20"/>
        </w:rPr>
        <w:lastRenderedPageBreak/>
        <w:drawing>
          <wp:inline distT="0" distB="0" distL="0" distR="0" wp14:anchorId="16528906" wp14:editId="1A1CB58C">
            <wp:extent cx="5400040" cy="23469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26F" w14:textId="6BBB196A" w:rsidR="00227E95" w:rsidRPr="00BB2522" w:rsidRDefault="00227E95" w:rsidP="00E41CDE">
      <w:pPr>
        <w:rPr>
          <w:rFonts w:ascii="Meiryo UI" w:eastAsia="Meiryo UI" w:hAnsi="Meiryo UI" w:hint="eastAsia"/>
          <w:sz w:val="20"/>
          <w:szCs w:val="20"/>
          <w:lang w:eastAsia="zh-CN"/>
        </w:rPr>
      </w:pPr>
      <w:r w:rsidRPr="00BB2522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03CADDF0" wp14:editId="5F9DAD8D">
            <wp:extent cx="5400040" cy="455231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3217" w14:textId="77777777" w:rsidR="00E41CDE" w:rsidRPr="00BB2522" w:rsidRDefault="00E41CDE" w:rsidP="00E41CDE">
      <w:pPr>
        <w:rPr>
          <w:rFonts w:ascii="Meiryo UI" w:eastAsia="Meiryo UI" w:hAnsi="Meiryo UI"/>
          <w:sz w:val="20"/>
          <w:szCs w:val="20"/>
          <w:lang w:eastAsia="zh-CN"/>
        </w:rPr>
      </w:pPr>
    </w:p>
    <w:p w14:paraId="00EAB157" w14:textId="77777777" w:rsidR="003C3537" w:rsidRPr="00BB2522" w:rsidRDefault="003C3537">
      <w:pPr>
        <w:rPr>
          <w:rFonts w:ascii="Meiryo UI" w:eastAsia="Meiryo UI" w:hAnsi="Meiryo UI"/>
          <w:sz w:val="20"/>
          <w:szCs w:val="20"/>
          <w:lang w:eastAsia="zh-CN"/>
        </w:rPr>
      </w:pPr>
    </w:p>
    <w:sectPr w:rsidR="003C3537" w:rsidRPr="00BB25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9"/>
    <w:rsid w:val="00227E95"/>
    <w:rsid w:val="003C3537"/>
    <w:rsid w:val="00A151D9"/>
    <w:rsid w:val="00BB2522"/>
    <w:rsid w:val="00E4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D7F12"/>
  <w15:chartTrackingRefBased/>
  <w15:docId w15:val="{B0669C2E-4773-48FB-A15D-CEE362EE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sun</dc:creator>
  <cp:keywords/>
  <dc:description/>
  <cp:lastModifiedBy>ting sun</cp:lastModifiedBy>
  <cp:revision>4</cp:revision>
  <dcterms:created xsi:type="dcterms:W3CDTF">2020-10-30T04:24:00Z</dcterms:created>
  <dcterms:modified xsi:type="dcterms:W3CDTF">2020-10-30T04:31:00Z</dcterms:modified>
</cp:coreProperties>
</file>