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</w:pPr>
      <w:r>
        <w:drawing>
          <wp:inline distT="0" distB="0" distL="0" distR="0">
            <wp:extent cx="3336925" cy="82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38"/>
        <w:ind w:left="1420" w:right="1519" w:firstLine="880" w:firstLineChars="20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《个人职业规划》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358"/>
        <w:ind w:left="2620" w:firstLine="560" w:firstLineChars="200"/>
        <w:rPr>
          <w:rFonts w:hint="eastAsia" w:ascii="Times New Roman"/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吕沙沙</w:t>
      </w:r>
      <w:r>
        <w:rPr>
          <w:rFonts w:hint="eastAsia"/>
          <w:sz w:val="28"/>
          <w:szCs w:val="28"/>
          <w:u w:val="single"/>
        </w:rPr>
        <w:tab/>
      </w:r>
      <w:r>
        <w:rPr>
          <w:rFonts w:ascii="Times New Roman"/>
          <w:sz w:val="28"/>
          <w:szCs w:val="28"/>
          <w:u w:val="single"/>
        </w:rPr>
        <w:tab/>
      </w:r>
    </w:p>
    <w:p>
      <w:pPr>
        <w:spacing w:before="202"/>
        <w:ind w:left="2620" w:firstLine="560" w:firstLineChars="200"/>
        <w:rPr>
          <w:rFonts w:ascii="Century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2007010202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ascii="Century"/>
          <w:sz w:val="28"/>
          <w:szCs w:val="28"/>
          <w:u w:val="single"/>
        </w:rPr>
        <w:tab/>
      </w:r>
    </w:p>
    <w:p>
      <w:pPr>
        <w:spacing w:before="201"/>
        <w:ind w:left="2620" w:firstLine="560" w:firstLineChars="200"/>
        <w:rPr>
          <w:rFonts w:hint="eastAsia" w:ascii="Century" w:eastAsia="等线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计科</w:t>
      </w:r>
      <w:r>
        <w:rPr>
          <w:rFonts w:hint="eastAsia" w:ascii="Century"/>
          <w:sz w:val="28"/>
          <w:szCs w:val="28"/>
          <w:u w:val="single"/>
        </w:rPr>
        <w:t>200</w:t>
      </w:r>
      <w:r>
        <w:rPr>
          <w:rFonts w:hint="eastAsia" w:ascii="Century"/>
          <w:sz w:val="28"/>
          <w:szCs w:val="28"/>
          <w:u w:val="single"/>
          <w:lang w:val="en-US" w:eastAsia="zh-CN"/>
        </w:rPr>
        <w:t>2</w:t>
      </w:r>
    </w:p>
    <w:p>
      <w:pPr>
        <w:spacing w:before="202"/>
        <w:ind w:left="2620" w:firstLine="560" w:firstLineChars="200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>计算机科学与技术学院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4"/>
        <w:tblW w:w="8468" w:type="dxa"/>
        <w:tblInd w:w="2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9"/>
              <w:spacing w:line="327" w:lineRule="exact"/>
              <w:ind w:right="9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自我分析</w:t>
            </w:r>
          </w:p>
          <w:p>
            <w:pPr>
              <w:pStyle w:val="9"/>
              <w:spacing w:line="327" w:lineRule="exact"/>
              <w:ind w:right="90"/>
              <w:jc w:val="center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9"/>
              <w:spacing w:line="303" w:lineRule="exact"/>
              <w:ind w:right="9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环境分析</w:t>
            </w:r>
          </w:p>
          <w:p>
            <w:pPr>
              <w:pStyle w:val="9"/>
              <w:spacing w:line="303" w:lineRule="exact"/>
              <w:ind w:right="90"/>
              <w:jc w:val="center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9"/>
              <w:spacing w:line="303" w:lineRule="exact"/>
              <w:ind w:right="9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职业定位</w:t>
            </w:r>
          </w:p>
          <w:p>
            <w:pPr>
              <w:pStyle w:val="9"/>
              <w:spacing w:line="303" w:lineRule="exact"/>
              <w:ind w:right="90"/>
              <w:jc w:val="center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15</w:t>
            </w:r>
            <w:r>
              <w:rPr>
                <w:rFonts w:ascii="Century"/>
                <w:sz w:val="28"/>
                <w:szCs w:val="28"/>
              </w:rPr>
              <w:t>%</w:t>
            </w:r>
          </w:p>
        </w:tc>
        <w:tc>
          <w:tcPr>
            <w:tcW w:w="941" w:type="dxa"/>
          </w:tcPr>
          <w:p>
            <w:pPr>
              <w:pStyle w:val="9"/>
              <w:spacing w:line="303" w:lineRule="exact"/>
              <w:ind w:right="88"/>
              <w:jc w:val="center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实施方案</w:t>
            </w:r>
          </w:p>
          <w:p>
            <w:pPr>
              <w:pStyle w:val="9"/>
              <w:spacing w:line="303" w:lineRule="exact"/>
              <w:ind w:right="88"/>
              <w:jc w:val="center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15%</w:t>
            </w:r>
          </w:p>
        </w:tc>
        <w:tc>
          <w:tcPr>
            <w:tcW w:w="941" w:type="dxa"/>
          </w:tcPr>
          <w:p>
            <w:pPr>
              <w:pStyle w:val="9"/>
              <w:spacing w:line="303" w:lineRule="exact"/>
              <w:ind w:left="96" w:right="88"/>
              <w:jc w:val="center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评估与调整10%</w:t>
            </w:r>
          </w:p>
        </w:tc>
        <w:tc>
          <w:tcPr>
            <w:tcW w:w="941" w:type="dxa"/>
          </w:tcPr>
          <w:p>
            <w:pPr>
              <w:pStyle w:val="9"/>
              <w:spacing w:line="303" w:lineRule="exact"/>
              <w:ind w:right="88"/>
              <w:jc w:val="center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完整性</w:t>
            </w:r>
          </w:p>
          <w:p>
            <w:pPr>
              <w:pStyle w:val="9"/>
              <w:spacing w:line="303" w:lineRule="exact"/>
              <w:ind w:right="88"/>
              <w:jc w:val="center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9"/>
              <w:spacing w:line="303" w:lineRule="exact"/>
              <w:ind w:right="88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可行性</w:t>
            </w:r>
          </w:p>
          <w:p>
            <w:pPr>
              <w:pStyle w:val="9"/>
              <w:spacing w:line="327" w:lineRule="exact"/>
              <w:ind w:right="88"/>
              <w:jc w:val="center"/>
              <w:rPr>
                <w:rFonts w:hint="eastAsia" w:ascii="Century"/>
                <w:sz w:val="28"/>
                <w:szCs w:val="28"/>
              </w:rPr>
            </w:pPr>
            <w:r>
              <w:rPr>
                <w:rFonts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9"/>
              <w:spacing w:line="313" w:lineRule="exact"/>
              <w:ind w:left="118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总分</w:t>
            </w:r>
          </w:p>
        </w:tc>
        <w:tc>
          <w:tcPr>
            <w:tcW w:w="941" w:type="dxa"/>
          </w:tcPr>
          <w:p>
            <w:pPr>
              <w:pStyle w:val="9"/>
              <w:spacing w:line="313" w:lineRule="exact"/>
              <w:ind w:left="118"/>
              <w:jc w:val="center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评阅教师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9"/>
              <w:rPr>
                <w:rFonts w:hint="eastAsia"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9"/>
              <w:rPr>
                <w:rFonts w:ascii="Times New Roman"/>
                <w:sz w:val="30"/>
                <w:szCs w:val="30"/>
              </w:rPr>
            </w:pPr>
          </w:p>
        </w:tc>
      </w:tr>
    </w:tbl>
    <w:p>
      <w:pPr>
        <w:ind w:firstLine="420" w:firstLineChars="200"/>
        <w:jc w:val="center"/>
        <w:rPr>
          <w:rFonts w:hint="eastAsia" w:ascii="宋体" w:hAnsi="宋体" w:eastAsia="宋体" w:cs="宋体"/>
          <w:sz w:val="30"/>
          <w:szCs w:val="30"/>
          <w:lang w:val="en-US"/>
        </w:rPr>
      </w:pPr>
      <w:r>
        <w:rPr>
          <w:rFonts w:hint="eastAsia"/>
        </w:rPr>
        <w:t xml:space="preserve"> </w:t>
      </w:r>
    </w:p>
    <w:p>
      <w:pPr>
        <w:pStyle w:val="12"/>
        <w:widowControl/>
        <w:numPr>
          <w:numId w:val="0"/>
        </w:numPr>
        <w:ind w:leftChars="200" w:right="0" w:rightChars="0"/>
        <w:jc w:val="both"/>
        <w:rPr>
          <w:rFonts w:hint="eastAsia" w:ascii="宋体" w:hAnsi="宋体" w:eastAsia="宋体" w:cs="宋体"/>
          <w:kern w:val="2"/>
          <w:sz w:val="28"/>
          <w:szCs w:val="28"/>
          <w:lang w:val="en-US" w:eastAsia="zh-CN" w:bidi="ar"/>
        </w:rPr>
      </w:pPr>
    </w:p>
    <w:p>
      <w:pPr>
        <w:pStyle w:val="12"/>
        <w:widowControl/>
        <w:numPr>
          <w:numId w:val="0"/>
        </w:numPr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自我分析</w:t>
      </w:r>
    </w:p>
    <w:p>
      <w:pPr>
        <w:pStyle w:val="12"/>
        <w:widowControl/>
        <w:numPr>
          <w:numId w:val="0"/>
        </w:numPr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.自然条件：我是一个19岁女生。居住在“长江第一城”的四川宜宾。四川宜宾并不是一个太出名的城市，属于发展较为落后的城市。本人喜欢各种运动，平时也十分注重身体，所以目前身体健康。之前也从来没有患过什么重大疾病。身体条件应该算不错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.性格分析：由于在家里排行老大，从小帮助父母照顾弟弟妹妹，所以有较强的责任感与担当。性格也属于比较活泼外向的，愿意与兴趣爱好、性格不相同的人交朋友。有较强的好奇心，喜欢参与各项活动。有很好的团队合作精神，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能很好的融入集体并且能很好的处理人际交往关系。适应性不错，能较快适应陌生环境。性格大大咧咧，比较直爽。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性格也有一些明显的缺点，例如：做事没有耐心，尤其是对于不喜欢的事情，耐心更加差。有时会因短期目标而忽略长期目标。偶尔做事情比较冲动，情绪化，从而与人产生矛盾。缺乏挑战精神，不愿意支持充满风险的行为。不喜欢独处，常因为独处产生孤独等负面情绪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3.兴趣爱好以及掌握技能：本人兴趣爱好广泛，喜欢听音乐，绘画，滑板，乒乓球，羽毛球，阅读等。目前掌握的语言有C++。掌握基础的ps、科普动画制作以及视频剪辑。掌握比较基础的油棒画。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二、环境分析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.社会环境分析：目前经济全球化发展加快，信息化已成为国家的迫切需要和必要保障。世界的信息技术进步对中国的信息化产业发展产生深刻影响。并且经过改革开放和快速发展，目前我国的信息产业已形成了较为完整的工业生产体系。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4"/>
          <w:szCs w:val="24"/>
          <w:shd w:val="clear" w:fill="FFFFFF"/>
        </w:rPr>
        <w:t>再加上我国正处于产业结构调整的重要时期，产业</w:t>
      </w: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需要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4"/>
          <w:szCs w:val="24"/>
          <w:shd w:val="clear" w:fill="FFFFFF"/>
        </w:rPr>
        <w:t>从资源密集型和劳动密集型转向资金密集型和技术密集型，因此对于IT行业的存在着巨大的需求。从全球IT行业的发展看，经过几年的低迷发展，IT行业已经走出低谷、有东山再起之势，IT行业在国民经济发展中日益显现出蓬勃生机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而目前中美关系紧张，美国对中国的技术打压更加严重，已从贸易战上升到科技战。目前各个国家都在争夺以5G，人工智能为代表的“未来技术”主导权。西方国家对中国的信息技术的打压将影响中国的方方面面。而华为的教训将使得国内诸多企业更加重视基础研究与科技创新，而这也离不开计算机专业方面的人才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200"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虽然近几年来计算机专业毕业生人数激增，而就业率与供求比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明显下降。但是社会还是对计算机专业高端人才有很大需求。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2.家庭环境分析：我家的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家庭经济条件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不算太好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但是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我的家人很开明，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良好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的家庭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氛围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也塑造了我独立乐观的性格。他们相信我的能力，尊重并支持我的选择，因此，无论我从事什么行业，他们都会鼓励我、信任我、支持我。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职业环境分析：中国IT行业虽然起步晚，然而自从2000年过后，中国互联网快速发展，阿里巴巴、腾讯、百度……成就了现在的互联网行业。在信息高度发达的今天，互联网深刻影响着我们的生活。如今，虽然中国的互联网用户人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已经是世界之最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，但是互联网并没有渗透率并没有我们想象的那么高，仍然低于全球的平均水平。随着中国的发展，我相信互联网将获得进一步发展。而这其中也离不开计算机人才。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280" w:lineRule="atLeast"/>
        <w:ind w:left="0" w:right="0" w:firstLine="0"/>
        <w:jc w:val="both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4.地域与人际环境分析：</w:t>
      </w:r>
      <w:r>
        <w:rPr>
          <w:rFonts w:hint="eastAsia" w:cs="宋体"/>
          <w:kern w:val="2"/>
          <w:sz w:val="24"/>
          <w:szCs w:val="24"/>
          <w:lang w:val="en-US" w:eastAsia="zh-CN" w:bidi="ar"/>
        </w:rPr>
        <w:t>长江三角洲集群带近年来发展势头较为强劲，IT产业的综合实力较强。虽然在一些大城市会有部分师兄师姐，但是一线城市的竞争普遍比较激烈。相对而言，青岛等城市竞争相对小，IT行业发展也相对不错，对计算机人才的需求相比三四线城市也要高一些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三、职业定位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短期目标（大学四年）：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我大学的短期目标就是好好学习，把把专业知识打牢固。毕竟基础知识没打好，做什么都不行。争取拿到保研资格。其次是加强英语学习并且通过英语六级。然后希望能在大学期间参与一些创新竞赛，积累经验和增强动手能力。最后能优秀的毕业，顺利拿到毕业证书和学位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长期目标：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1.行业领域定位与理由：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我的第一个职业定位还是与计算机行业有关，就是网络工程师。然后希望在之后能从技术人员转为管理人员。毕竟随着年龄的增长，脑力渐渐跟不上工作要求。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没有深入了解计算机之前，我对计算机专业的了解仅来自于亲朋好友以及书籍。就像前面提到的，我是比较喜欢看书，尤其是科幻书。我的科幻启蒙就是作者何夕。他描写的网络工程师确实有些不可思议，但也算是让我对这个职业产生了好奇。后来，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</w:rPr>
        <w:t>我对多媒体和网络技术等应用方面兴趣浓厚，曾经做过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  <w:lang w:val="en-US" w:eastAsia="zh-CN"/>
        </w:rPr>
        <w:t>科普视频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</w:rPr>
        <w:t>、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  <w:lang w:val="en-US" w:eastAsia="zh-CN"/>
        </w:rPr>
        <w:t>ps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</w:rPr>
        <w:t>等等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  <w:lang w:val="en-US" w:eastAsia="zh-CN"/>
        </w:rPr>
        <w:t>然后就对成为一个技术人员抱着一种憧憬的心态。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</w:rPr>
        <w:t>但作为此专业的学生，我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  <w:lang w:val="en-US" w:eastAsia="zh-CN"/>
        </w:rPr>
        <w:t>知道，吃技术饭不是那么容易的，尤其是在就业形势不算太好的情况下。但是也正如老师所说，对于我们这种不太富裕的家庭，学习计算机这种技术更能致富。况且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</w:rPr>
        <w:t>计算机科学是一种平台，在它之上，我们能够做很多事情来造福经济、刺激行业业务发展以及解决很多悬而未决的技术性问题。</w:t>
      </w:r>
      <w:r>
        <w:rPr>
          <w:rFonts w:hint="eastAsia" w:ascii="宋体" w:hAnsi="宋体" w:eastAsia="宋体" w:cs="宋体"/>
          <w:i w:val="0"/>
          <w:caps w:val="0"/>
          <w:color w:val="363636"/>
          <w:spacing w:val="0"/>
          <w:sz w:val="24"/>
          <w:szCs w:val="24"/>
          <w:shd w:val="clear" w:fill="FBFDFF"/>
          <w:lang w:val="en-US" w:eastAsia="zh-CN"/>
        </w:rPr>
        <w:t>我希望通过自己的所学能做一些有意义的事。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第二个选择就是从事教育行业。如果上一个目标实可能不大，我选择去当一个教师。毕竟教师确实是一个不错的职业，这也满足了我父母对我的期望。当然如果去当老师，我选择去当一个高中老师。虽然说高中老师确实很辛苦，但是我觉得能在人生中陪伴一些人走过他们这段比较重要的时间，还挺有意义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2.职业岗位起点定位与理由：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第一个就是职业岗位起点就是从一个基础的工程师做起。希望能从基础做起，积累经验。并且我国的计算机行业呈现基层人才以及高端管理人才不足，而中端人才竞争激烈的情况。高端管理人才不太可能让刚刚参加工作的毕业生。所以可以从基层做起，暂时解决就业问题，在基层积累经验，再慢慢向上晋升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第二个就是从事教育行业，当一个高中英语老师。我对英语还是比较感兴趣，且英语基础相对扎实，如果将来能顺利考过英语六级并拿到教师资格证的话，做一个英语老师可能是一个不错的选择。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3.职业目标与可行性分析：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目标是能成为项目主管，完成从技术人才转型为管理人才。从计算机行业来看，成为项目主管确实难度比较大，毕竟随着年龄增大，大部分编程人员渐渐跟不上的工作要求。所以从技术人员转型为管理人员是一个不错的选择。这个职业目标还是比较有难度。但是只要保持学习，不断提高自身能力，我相信，还是能实现的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如果当老师的话，那么难度可能就在教师资格证和就业上。毕竟教师确实算得上一个不错的职业，而现在有些教师岗位存在一百多个老师争一个岗位的情况。但是可行性还是属于一般。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200"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四、实施方案：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在大学期间，好好学习本专业的知识，为今后的学习打下坚实的基础。同时努力争取保研资格。日常抓好英语学习，并参加英语角等活动，锻炼自己的英语口语，并为英语四六级考试做准备。熟悉多种编程语言，提高自己的编程能力。参加一些创新比赛，运用自己所学到的知识来解决一些实际问题。如果当了一名程序员，那么在工作中，保持一直学习的习惯，扩充自己，并学习一些新的学习技能。如果选择当老师，那么开始学习有关教学的知识，为考教师资格证做准备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leftChars="200"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五、评估与调整：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计划永远赶不上变化，职业生涯规划也是一个动态的过程，在实施过程中需要不断地调整。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1.评估时间：每学期结束评估调整一次。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2.评估和调整内容：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分析每学期各个科目的成绩，再结合参与的比赛等，进行评估一下，根据结果进行调整。例如出现挂科的情况，那么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保研资格就没希望争取了，这时候就调整计划，积极为毕业后就业做好规划，多参加各种竞赛，增强动手实践能力，积累经验。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如果毕业找工作不太顺利，那么我可能会放弃在计算机行业从业，转向教育行业。这时候我就要开始为成为一名教师做准备。</w:t>
      </w: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</w:pPr>
    </w:p>
    <w:p>
      <w:pPr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2020年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12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31 </w:t>
      </w:r>
      <w:r>
        <w:rPr>
          <w:rFonts w:hint="eastAsia" w:ascii="宋体" w:hAnsi="宋体" w:eastAsia="宋体" w:cs="宋体"/>
          <w:sz w:val="24"/>
          <w:szCs w:val="24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7D"/>
    <w:rsid w:val="000B2C7D"/>
    <w:rsid w:val="000B49C5"/>
    <w:rsid w:val="001A5410"/>
    <w:rsid w:val="001C1477"/>
    <w:rsid w:val="00214C8B"/>
    <w:rsid w:val="0030731D"/>
    <w:rsid w:val="00354952"/>
    <w:rsid w:val="0035769E"/>
    <w:rsid w:val="005757E8"/>
    <w:rsid w:val="007A2778"/>
    <w:rsid w:val="009A247D"/>
    <w:rsid w:val="009A29E2"/>
    <w:rsid w:val="00A23B62"/>
    <w:rsid w:val="00A57945"/>
    <w:rsid w:val="00AE420D"/>
    <w:rsid w:val="00AF1ADB"/>
    <w:rsid w:val="00B14847"/>
    <w:rsid w:val="00CF0AE6"/>
    <w:rsid w:val="00D406F5"/>
    <w:rsid w:val="00D67862"/>
    <w:rsid w:val="00D817BE"/>
    <w:rsid w:val="00E245F0"/>
    <w:rsid w:val="00FF6892"/>
    <w:rsid w:val="0D5941C7"/>
    <w:rsid w:val="26464FC4"/>
    <w:rsid w:val="4A6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qFormat/>
    <w:uiPriority w:val="99"/>
    <w:pPr>
      <w:ind w:left="100" w:leftChars="2500"/>
    </w:p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FollowedHyperlink"/>
    <w:basedOn w:val="5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9">
    <w:name w:val="Table Paragraph"/>
    <w:basedOn w:val="1"/>
    <w:qFormat/>
    <w:uiPriority w:val="0"/>
    <w:pPr>
      <w:autoSpaceDE w:val="0"/>
      <w:autoSpaceDN w:val="0"/>
      <w:jc w:val="center"/>
    </w:pPr>
    <w:rPr>
      <w:rFonts w:ascii="宋体" w:hAnsi="宋体" w:eastAsia="宋体" w:cs="宋体"/>
      <w:kern w:val="0"/>
      <w:sz w:val="22"/>
      <w:szCs w:val="22"/>
    </w:rPr>
  </w:style>
  <w:style w:type="character" w:customStyle="1" w:styleId="10">
    <w:name w:val="日期 字符"/>
    <w:basedOn w:val="5"/>
    <w:link w:val="2"/>
    <w:semiHidden/>
    <w:qFormat/>
    <w:uiPriority w:val="99"/>
    <w:rPr>
      <w:rFonts w:ascii="等线" w:hAnsi="等线" w:eastAsia="等线" w:cs="Times New Roman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1607</Words>
  <Characters>1720</Characters>
  <Lines>344</Lines>
  <Paragraphs>195</Paragraphs>
  <TotalTime>29</TotalTime>
  <ScaleCrop>false</ScaleCrop>
  <LinksUpToDate>false</LinksUpToDate>
  <CharactersWithSpaces>3132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2020-12-22T03:20:00Z</dcterms:created>
  <dc:creator>g yy</dc:creator>
  <cp:lastModifiedBy>简图</cp:lastModifiedBy>
  <dcterms:modified xsi:type="dcterms:W3CDTF">2021-01-07T14:18:00Z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