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2024-12-26T14:49:52Z</dcterms:created>
  <dcterms:modified xsi:type="dcterms:W3CDTF">2024-12-26T14:49:52Z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eriousness">
    <vt:lpwstr>general</vt:lpwstr>
  </property>
  <property fmtid="{D5CDD505-2E9C-101B-9397-08002B2CF9AE}" pid="22" name="subtitle">
    <vt:lpwstr>这是副标题</vt:lpwstr>
  </property>
  <property fmtid="{D5CDD505-2E9C-101B-9397-08002B2CF9AE}" pid="23" name="toc-title">
    <vt:lpwstr>Table of contents</vt:lpwstr>
  </property>
</Properties>
</file>