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2025-03-16T19:28:09Z</dcterms:created>
  <dcterms:modified xsi:type="dcterms:W3CDTF">2025-03-16T19:28:09Z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ategories">
    <vt:lpwstr/>
  </property>
  <property fmtid="{D5CDD505-2E9C-101B-9397-08002B2CF9AE}" pid="10" name="comments">
    <vt:lpwstr/>
  </property>
  <property fmtid="{D5CDD505-2E9C-101B-9397-08002B2CF9AE}" pid="11" name="csl">
    <vt:lpwstr>../../_assets/ieee.csl</vt:lpwstr>
  </property>
  <property fmtid="{D5CDD505-2E9C-101B-9397-08002B2CF9AE}" pid="12" name="date">
    <vt:lpwstr>2022-12-07</vt:lpwstr>
  </property>
  <property fmtid="{D5CDD505-2E9C-101B-9397-08002B2CF9AE}" pid="13" name="date-modified">
    <vt:lpwstr>2024-08-23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number-depth">
    <vt:lpwstr>3</vt:lpwstr>
  </property>
  <property fmtid="{D5CDD505-2E9C-101B-9397-08002B2CF9AE}" pid="20" name="priority">
    <vt:lpwstr>1</vt:lpwstr>
  </property>
  <property fmtid="{D5CDD505-2E9C-101B-9397-08002B2CF9AE}" pid="21" name="resources">
    <vt:lpwstr/>
  </property>
  <property fmtid="{D5CDD505-2E9C-101B-9397-08002B2CF9AE}" pid="22" name="seriousness">
    <vt:lpwstr>general</vt:lpwstr>
  </property>
  <property fmtid="{D5CDD505-2E9C-101B-9397-08002B2CF9AE}" pid="23" name="subtitle">
    <vt:lpwstr>这是副标题</vt:lpwstr>
  </property>
  <property fmtid="{D5CDD505-2E9C-101B-9397-08002B2CF9AE}" pid="24" name="toc-title">
    <vt:lpwstr>Table of contents</vt:lpwstr>
  </property>
</Properties>
</file>