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1.8.27．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9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7" w:name="latex-pdf-beamer-输出"/>
    <w:p>
      <w:pPr>
        <w:pStyle w:val="2"/>
      </w:pPr>
      <w:r>
        <w:t xml:space="preserve">1.5.1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4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5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35"/>
    <w:bookmarkStart w:id="36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6"/>
    <w:bookmarkEnd w:id="37"/>
    <w:bookmarkStart w:id="46" w:name="computation-功能"/>
    <w:p>
      <w:pPr>
        <w:pStyle w:val="2"/>
      </w:pPr>
      <w:r>
        <w:t xml:space="preserve">1.5.2 Computation </w:t>
      </w:r>
      <w:r>
        <w:rPr>
          <w:rFonts w:hint="eastAsia"/>
        </w:rPr>
        <w:t xml:space="preserve">功能</w:t>
      </w:r>
    </w:p>
    <w:bookmarkStart w:id="38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bookmarkEnd w:id="38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p>
      <w:pPr>
        <w:pStyle w:val="a0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3"/>
        </w:tc>
      </w:tr>
    </w:tbl>
    <w:p>
      <w:pPr>
        <w:pStyle w:val="a0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特性．（参见</w:t>
      </w:r>
      <w:r>
        <w:t xml:space="preserve"> </w:t>
      </w:r>
      <w:hyperlink r:id="rId4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）</w:t>
      </w:r>
    </w:p>
    <w:bookmarkEnd w:id="45"/>
    <w:bookmarkEnd w:id="46"/>
    <w:bookmarkStart w:id="69" w:name="表格"/>
    <w:p>
      <w:pPr>
        <w:pStyle w:val="2"/>
      </w:pPr>
      <w:r>
        <w:t xml:space="preserve">1.5.3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47"/>
    <w:bookmarkStart w:id="48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4"/>
    <w:bookmarkStart w:id="87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Start w:id="88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8"/>
    <w:bookmarkEnd w:id="89"/>
    <w:bookmarkStart w:id="102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0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0"/>
    <w:bookmarkStart w:id="91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2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2"/>
    <w:bookmarkStart w:id="94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3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4"/>
    <w:bookmarkStart w:id="95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5"/>
    <w:bookmarkStart w:id="97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6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7"/>
    <w:bookmarkStart w:id="98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8"/>
    <w:bookmarkStart w:id="100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9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0"/>
    <w:bookmarkStart w:id="101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1"/>
    <w:bookmarkEnd w:id="102"/>
    <w:bookmarkStart w:id="127" w:name="qa"/>
    <w:p>
      <w:pPr>
        <w:pStyle w:val="1"/>
      </w:pPr>
      <w:r>
        <w:t xml:space="preserve">1.7 Q&amp;A</w:t>
      </w:r>
    </w:p>
    <w:bookmarkStart w:id="108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3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3"/>
    <w:bookmarkStart w:id="104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4"/>
    <w:bookmarkStart w:id="105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5"/>
    <w:bookmarkStart w:id="107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6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7"/>
    <w:bookmarkEnd w:id="108"/>
    <w:bookmarkStart w:id="120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3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2">
        <w:r>
          <w:rPr>
            <w:rStyle w:val="ae"/>
          </w:rPr>
          <w:t xml:space="preserve">Quarto Issue #12048</w:t>
        </w:r>
      </w:hyperlink>
    </w:p>
    <w:bookmarkEnd w:id="113"/>
    <w:bookmarkStart w:id="115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4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5"/>
    <w:bookmarkStart w:id="116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6"/>
    <w:bookmarkStart w:id="118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7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8"/>
    <w:bookmarkStart w:id="119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19"/>
    <w:bookmarkEnd w:id="120"/>
    <w:bookmarkStart w:id="126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1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1"/>
    <w:bookmarkStart w:id="123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2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3"/>
    <w:bookmarkStart w:id="124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4"/>
    <w:bookmarkStart w:id="125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25"/>
    <w:bookmarkEnd w:id="126"/>
    <w:bookmarkEnd w:id="1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0" Target="media/rId40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44" Target="examples/jupyter.ipynb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9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112" Target="https://github.com/quarto-dev/quarto-cli/issues/12048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6" Target="https://github.com/sun123zxy/quarto-render" TargetMode="External" /><Relationship Type="http://schemas.openxmlformats.org/officeDocument/2006/relationships/hyperlink" Id="rId122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7" Target="https://pandoc.org/MANUAL.html#extension-tex_math_dollars" TargetMode="External" /><Relationship Type="http://schemas.openxmlformats.org/officeDocument/2006/relationships/hyperlink" Id="rId110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1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4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44" Target="examples/jupyter.ipynb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9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112" Target="https://github.com/quarto-dev/quarto-cli/issues/12048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6" Target="https://github.com/sun123zxy/quarto-render" TargetMode="External" /><Relationship Type="http://schemas.openxmlformats.org/officeDocument/2006/relationships/hyperlink" Id="rId122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7" Target="https://pandoc.org/MANUAL.html#extension-tex_math_dollars" TargetMode="External" /><Relationship Type="http://schemas.openxmlformats.org/officeDocument/2006/relationships/hyperlink" Id="rId110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1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4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2026-02-14T15:00:01Z</dcterms:created>
  <dcterms:modified xsi:type="dcterms:W3CDTF">2026-02-14T15:00:01Z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