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rPr>
          <w:rFonts w:hint="eastAsia"/>
        </w:rPr>
        <w:t xml:space="preserve">你好，SunQuarTeX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2025-08-10</w:t>
      </w:r>
    </w:p>
    <w:p>
      <w:pPr>
        <w:pStyle w:val="FirstParagraph"/>
      </w:pPr>
      <w:r>
        <w:rPr>
          <w:rFonts w:hint="eastAsia"/>
        </w:rPr>
        <w:t xml:space="preserve">你好，SunQuarTeX!</w:t>
      </w:r>
    </w:p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你好，SunQuarTeX</dc:title>
  <dc:creator>sun123zxy</dc:creator>
  <dc:language>zh-Hans</dc:language>
  <cp:keywords/>
  <dcterms:created xsi:type="dcterms:W3CDTF">2026-04-24T08:00:43Z</dcterms:created>
  <dcterms:modified xsi:type="dcterms:W3CDTF">2026-04-24T08:00:43Z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2025-08-10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subtitle">
    <vt:lpwstr>SunQuarTeX Examples</vt:lpwstr>
  </property>
  <property fmtid="{D5CDD505-2E9C-101B-9397-08002B2CF9AE}" pid="16" name="toc-title">
    <vt:lpwstr>目录</vt:lpwstr>
  </property>
</Properties>
</file>