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FC986" w14:textId="77777777" w:rsidR="00B77DCB" w:rsidRDefault="006D264E" w:rsidP="00B77DCB">
      <w:pPr>
        <w:spacing w:line="220" w:lineRule="atLeast"/>
        <w:rPr>
          <w:rFonts w:ascii="仿宋_GB2312" w:eastAsia="仿宋_GB2312" w:hAnsi="宋体"/>
          <w:b/>
          <w:sz w:val="30"/>
          <w:szCs w:val="30"/>
        </w:rPr>
      </w:pPr>
      <w:bookmarkStart w:id="0" w:name="_GoBack"/>
      <w:bookmarkEnd w:id="0"/>
      <w:r>
        <w:rPr>
          <w:rFonts w:ascii="仿宋_GB2312" w:eastAsia="仿宋_GB2312" w:hAnsi="宋体"/>
          <w:b/>
          <w:sz w:val="30"/>
          <w:szCs w:val="30"/>
        </w:rPr>
        <w:pict w14:anchorId="5712A3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1026" type="#_x0000_t75" style="position:absolute;left:0;text-align:left;margin-left:333pt;margin-top:31.2pt;width:74.25pt;height:52.85pt;z-index:251659264">
            <v:imagedata r:id="rId9" o:title=""/>
            <w10:wrap type="topAndBottom"/>
          </v:shape>
        </w:pict>
      </w:r>
    </w:p>
    <w:p w14:paraId="69E2E3B5" w14:textId="77777777" w:rsidR="00B77DCB" w:rsidRDefault="00B77DCB" w:rsidP="00B77DCB">
      <w:pPr>
        <w:spacing w:before="1320"/>
        <w:jc w:val="center"/>
        <w:rPr>
          <w:rFonts w:ascii="宋体" w:hAnsi="宋体"/>
          <w:b/>
          <w:sz w:val="96"/>
        </w:rPr>
      </w:pPr>
      <w:r>
        <w:rPr>
          <w:rFonts w:ascii="宋体" w:hAnsi="宋体" w:hint="eastAsia"/>
          <w:b/>
          <w:sz w:val="96"/>
        </w:rPr>
        <w:t>检  验  报  告</w:t>
      </w:r>
    </w:p>
    <w:p w14:paraId="40468247" w14:textId="7ABC4B35" w:rsidR="00B77DCB" w:rsidRDefault="00B77DCB" w:rsidP="00A32955">
      <w:pPr>
        <w:spacing w:before="156" w:after="200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36"/>
        </w:rPr>
        <w:t>报告编号：</w:t>
      </w:r>
      <w:bookmarkStart w:id="1" w:name="bgbh"/>
      <w:bookmarkEnd w:id="1"/>
      <w:r w:rsidR="00377D56">
        <w:rPr>
          <w:rFonts w:ascii="宋体" w:hAnsi="宋体" w:hint="eastAsia"/>
          <w:sz w:val="36"/>
        </w:rPr>
        <w:t>国医检（设）字</w:t>
      </w:r>
      <w:r w:rsidR="00377D56">
        <w:rPr>
          <w:rFonts w:ascii="宋体" w:hAnsi="宋体"/>
          <w:sz w:val="36"/>
        </w:rPr>
        <w:t>GYJ2020第3022号</w:t>
      </w:r>
    </w:p>
    <w:tbl>
      <w:tblPr>
        <w:tblStyle w:val="aff1"/>
        <w:tblW w:w="7797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6096"/>
      </w:tblGrid>
      <w:tr w:rsidR="00A32955" w14:paraId="6892730A" w14:textId="77777777" w:rsidTr="002E1800">
        <w:trPr>
          <w:trHeight w:val="663"/>
        </w:trPr>
        <w:tc>
          <w:tcPr>
            <w:tcW w:w="1701" w:type="dxa"/>
            <w:vAlign w:val="bottom"/>
          </w:tcPr>
          <w:p w14:paraId="137A91E4" w14:textId="37CCCCF5" w:rsidR="00AF6A27" w:rsidRDefault="00AF6A27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委 托 方</w:t>
            </w:r>
          </w:p>
        </w:tc>
        <w:tc>
          <w:tcPr>
            <w:tcW w:w="6096" w:type="dxa"/>
            <w:tcBorders>
              <w:bottom w:val="single" w:sz="4" w:space="0" w:color="auto"/>
            </w:tcBorders>
            <w:vAlign w:val="bottom"/>
          </w:tcPr>
          <w:p w14:paraId="603B9365" w14:textId="2ADF0690" w:rsidR="00AF6A27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bookmarkStart w:id="2" w:name="main_wtf"/>
            <w:bookmarkEnd w:id="2"/>
            <w:r>
              <w:rPr>
                <w:rFonts w:ascii="宋体" w:hAnsi="宋体" w:hint="eastAsia"/>
                <w:sz w:val="32"/>
                <w:szCs w:val="32"/>
              </w:rPr>
              <w:t>国家药品监督管理局</w:t>
            </w:r>
          </w:p>
        </w:tc>
      </w:tr>
      <w:tr w:rsidR="00A32955" w14:paraId="5298473A" w14:textId="77777777" w:rsidTr="002E1800">
        <w:trPr>
          <w:trHeight w:val="663"/>
        </w:trPr>
        <w:tc>
          <w:tcPr>
            <w:tcW w:w="1701" w:type="dxa"/>
            <w:vAlign w:val="bottom"/>
          </w:tcPr>
          <w:p w14:paraId="55542F4F" w14:textId="0C8C7C70" w:rsidR="00AF6A27" w:rsidRDefault="00AF6A27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60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A7BA06" w14:textId="0A9400DB" w:rsidR="00AF6A27" w:rsidRPr="004A3358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bookmarkStart w:id="3" w:name="main_ypmc"/>
            <w:bookmarkEnd w:id="3"/>
            <w:r>
              <w:rPr>
                <w:rFonts w:ascii="宋体" w:hAnsi="宋体" w:hint="eastAsia"/>
                <w:sz w:val="32"/>
                <w:szCs w:val="32"/>
              </w:rPr>
              <w:t>低密度脂蛋白胆固醇测定试剂盒</w:t>
            </w:r>
          </w:p>
        </w:tc>
      </w:tr>
      <w:tr w:rsidR="00377D56" w14:paraId="062A1806" w14:textId="77777777" w:rsidTr="002E1800">
        <w:trPr>
          <w:trHeight w:val="663"/>
        </w:trPr>
        <w:tc>
          <w:tcPr>
            <w:tcW w:w="1701" w:type="dxa"/>
            <w:vAlign w:val="bottom"/>
          </w:tcPr>
          <w:p w14:paraId="16678462" w14:textId="77777777" w:rsidR="00377D56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60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4E629E" w14:textId="4920CE37" w:rsidR="00377D56" w:rsidRPr="004A3358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（直接法</w:t>
            </w:r>
            <w:r>
              <w:rPr>
                <w:rFonts w:ascii="宋体" w:hAnsi="宋体"/>
                <w:sz w:val="32"/>
                <w:szCs w:val="32"/>
              </w:rPr>
              <w:t>-表面活性剂清除法）</w:t>
            </w:r>
          </w:p>
        </w:tc>
      </w:tr>
      <w:tr w:rsidR="00A32955" w14:paraId="6E6CA07F" w14:textId="77777777" w:rsidTr="002E1800">
        <w:trPr>
          <w:trHeight w:val="663"/>
        </w:trPr>
        <w:tc>
          <w:tcPr>
            <w:tcW w:w="1701" w:type="dxa"/>
            <w:vAlign w:val="bottom"/>
          </w:tcPr>
          <w:p w14:paraId="36F16E1D" w14:textId="6E0CE245" w:rsidR="00AF6A27" w:rsidRDefault="00AF6A27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r w:rsidRPr="003C6C17">
              <w:rPr>
                <w:rFonts w:ascii="宋体" w:hAnsi="宋体" w:hint="eastAsia"/>
                <w:sz w:val="32"/>
                <w:szCs w:val="32"/>
              </w:rPr>
              <w:t>型号规格</w:t>
            </w:r>
          </w:p>
        </w:tc>
        <w:tc>
          <w:tcPr>
            <w:tcW w:w="60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1A138B" w14:textId="4E1960FC" w:rsidR="00AF6A27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bookmarkStart w:id="4" w:name="main_xhgg"/>
            <w:bookmarkEnd w:id="4"/>
            <w:r>
              <w:rPr>
                <w:rFonts w:ascii="宋体" w:hAnsi="宋体" w:hint="eastAsia"/>
                <w:sz w:val="32"/>
                <w:szCs w:val="32"/>
              </w:rPr>
              <w:t>试剂</w:t>
            </w:r>
            <w:r>
              <w:rPr>
                <w:rFonts w:ascii="宋体" w:hAnsi="宋体"/>
                <w:sz w:val="32"/>
                <w:szCs w:val="32"/>
              </w:rPr>
              <w:t>1: 2×60mL, 试剂2: 2×20mL</w:t>
            </w:r>
          </w:p>
        </w:tc>
      </w:tr>
      <w:tr w:rsidR="00A32955" w14:paraId="5C46E45C" w14:textId="77777777" w:rsidTr="002E1800">
        <w:trPr>
          <w:trHeight w:val="663"/>
        </w:trPr>
        <w:tc>
          <w:tcPr>
            <w:tcW w:w="1701" w:type="dxa"/>
            <w:vAlign w:val="bottom"/>
          </w:tcPr>
          <w:p w14:paraId="585622A5" w14:textId="6DD8AAD6" w:rsidR="00AF6A27" w:rsidRDefault="00AF6A27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r w:rsidRPr="003C6C17">
              <w:rPr>
                <w:rFonts w:ascii="宋体" w:hAnsi="宋体" w:hint="eastAsia"/>
                <w:sz w:val="32"/>
                <w:szCs w:val="32"/>
              </w:rPr>
              <w:t>检验类别</w:t>
            </w:r>
          </w:p>
        </w:tc>
        <w:tc>
          <w:tcPr>
            <w:tcW w:w="60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7BED2D" w14:textId="490B91D0" w:rsidR="00AF6A27" w:rsidRDefault="00377D56" w:rsidP="00AF6A27">
            <w:pPr>
              <w:snapToGrid w:val="0"/>
              <w:jc w:val="center"/>
              <w:rPr>
                <w:rFonts w:ascii="宋体" w:hAnsi="宋体"/>
                <w:sz w:val="32"/>
                <w:szCs w:val="32"/>
              </w:rPr>
            </w:pPr>
            <w:bookmarkStart w:id="5" w:name="main_jylb"/>
            <w:bookmarkEnd w:id="5"/>
            <w:r>
              <w:rPr>
                <w:rFonts w:ascii="宋体" w:hAnsi="宋体"/>
                <w:sz w:val="32"/>
                <w:szCs w:val="32"/>
              </w:rPr>
              <w:t>2020年国家医疗器械抽检</w:t>
            </w:r>
          </w:p>
        </w:tc>
      </w:tr>
    </w:tbl>
    <w:p w14:paraId="6520C967" w14:textId="77777777" w:rsidR="00B77DCB" w:rsidRDefault="00B77DCB" w:rsidP="00B77DCB">
      <w:pPr>
        <w:spacing w:line="800" w:lineRule="exact"/>
        <w:rPr>
          <w:rFonts w:ascii="宋体" w:hAnsi="宋体"/>
          <w:color w:val="FF0000"/>
          <w:sz w:val="32"/>
          <w:szCs w:val="32"/>
          <w:u w:val="single"/>
        </w:rPr>
      </w:pPr>
    </w:p>
    <w:p w14:paraId="35DB65A3" w14:textId="77777777" w:rsidR="00B77DCB" w:rsidRDefault="00B77DCB" w:rsidP="00B77DCB">
      <w:pPr>
        <w:spacing w:line="800" w:lineRule="exact"/>
        <w:rPr>
          <w:rFonts w:ascii="宋体" w:hAnsi="宋体"/>
          <w:strike/>
          <w:color w:val="FF0000"/>
          <w:sz w:val="32"/>
          <w:szCs w:val="32"/>
          <w:u w:val="single"/>
        </w:rPr>
      </w:pPr>
      <w:bookmarkStart w:id="6" w:name="main_qrcode"/>
      <w:bookmarkEnd w:id="6"/>
    </w:p>
    <w:p w14:paraId="1ADAC695" w14:textId="6494BCA9" w:rsidR="00B77DCB" w:rsidRPr="008F3A6D" w:rsidRDefault="00B77DCB" w:rsidP="00744B40">
      <w:pPr>
        <w:rPr>
          <w:rFonts w:ascii="宋体" w:hAnsi="宋体"/>
          <w:b/>
          <w:spacing w:val="30"/>
          <w:sz w:val="48"/>
          <w:szCs w:val="48"/>
        </w:rPr>
        <w:sectPr w:rsidR="00B77DCB" w:rsidRPr="008F3A6D" w:rsidSect="004A335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8" w:right="1134" w:bottom="1134" w:left="1418" w:header="737" w:footer="1928" w:gutter="0"/>
          <w:cols w:space="720"/>
          <w:docGrid w:type="lines" w:linePitch="312"/>
        </w:sectPr>
      </w:pPr>
    </w:p>
    <w:p w14:paraId="3AD3F20D" w14:textId="77777777" w:rsidR="00552CF8" w:rsidRDefault="00552CF8" w:rsidP="00552CF8">
      <w:pPr>
        <w:rPr>
          <w:rFonts w:ascii="宋体" w:hAnsi="宋体"/>
          <w:b/>
          <w:sz w:val="30"/>
          <w:szCs w:val="30"/>
        </w:rPr>
      </w:pPr>
    </w:p>
    <w:p w14:paraId="6FF9AD31" w14:textId="77777777" w:rsidR="00552CF8" w:rsidRPr="00914DFE" w:rsidRDefault="00552CF8" w:rsidP="00552CF8">
      <w:pPr>
        <w:jc w:val="center"/>
        <w:rPr>
          <w:rFonts w:ascii="宋体" w:hAnsi="宋体"/>
          <w:b/>
          <w:sz w:val="28"/>
          <w:szCs w:val="28"/>
        </w:rPr>
      </w:pPr>
    </w:p>
    <w:p w14:paraId="58763426" w14:textId="77777777" w:rsidR="00552CF8" w:rsidRDefault="00552CF8" w:rsidP="00552CF8">
      <w:pPr>
        <w:spacing w:after="312"/>
        <w:ind w:right="420"/>
        <w:jc w:val="center"/>
        <w:rPr>
          <w:b/>
          <w:sz w:val="44"/>
        </w:rPr>
      </w:pPr>
      <w:r>
        <w:rPr>
          <w:rFonts w:hint="eastAsia"/>
          <w:b/>
          <w:sz w:val="44"/>
        </w:rPr>
        <w:t>注</w:t>
      </w:r>
      <w:r>
        <w:rPr>
          <w:b/>
          <w:sz w:val="44"/>
        </w:rPr>
        <w:t xml:space="preserve"> </w:t>
      </w:r>
      <w:r>
        <w:rPr>
          <w:rFonts w:hint="eastAsia"/>
          <w:b/>
          <w:sz w:val="44"/>
        </w:rPr>
        <w:t>意</w:t>
      </w:r>
      <w:r>
        <w:rPr>
          <w:b/>
          <w:sz w:val="44"/>
        </w:rPr>
        <w:t xml:space="preserve"> </w:t>
      </w:r>
      <w:r>
        <w:rPr>
          <w:rFonts w:hint="eastAsia"/>
          <w:b/>
          <w:sz w:val="44"/>
        </w:rPr>
        <w:t>事</w:t>
      </w:r>
      <w:r>
        <w:rPr>
          <w:b/>
          <w:sz w:val="44"/>
        </w:rPr>
        <w:t xml:space="preserve"> </w:t>
      </w:r>
      <w:r>
        <w:rPr>
          <w:rFonts w:hint="eastAsia"/>
          <w:b/>
          <w:sz w:val="44"/>
        </w:rPr>
        <w:t>项</w:t>
      </w:r>
    </w:p>
    <w:p w14:paraId="49BB7FAE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一、报告无检测机构检验报告专用章或检验单位公章无效。</w:t>
      </w:r>
    </w:p>
    <w:p w14:paraId="391E02F0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二、报告未经检测机构书面批准不得复制。</w:t>
      </w:r>
    </w:p>
    <w:p w14:paraId="4F638B07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三、复制报告未重新加盖检测机构检验报告专用章或检验单位公章无效。</w:t>
      </w:r>
    </w:p>
    <w:p w14:paraId="38D95D37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四、报告无批准人签字无效。</w:t>
      </w:r>
    </w:p>
    <w:p w14:paraId="05D9E060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五、报告涂改无效。</w:t>
      </w:r>
    </w:p>
    <w:p w14:paraId="12816ABD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六、对报告若有异议，应于收到报告之日起七日内以书面方式向检验单位提出，逾期不予受理。</w:t>
      </w:r>
    </w:p>
    <w:p w14:paraId="09E8A06B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color w:val="000000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七、</w:t>
      </w:r>
      <w:r w:rsidRPr="00BB27FC">
        <w:rPr>
          <w:rFonts w:ascii="仿宋" w:eastAsia="仿宋" w:hAnsi="仿宋" w:hint="eastAsia"/>
          <w:color w:val="000000"/>
          <w:sz w:val="32"/>
          <w:szCs w:val="32"/>
        </w:rPr>
        <w:t>报告结果仅适用于收到的被检样品。</w:t>
      </w:r>
    </w:p>
    <w:p w14:paraId="3C5ECE7C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color w:val="000000"/>
          <w:sz w:val="32"/>
          <w:szCs w:val="32"/>
        </w:rPr>
      </w:pPr>
      <w:r w:rsidRPr="00BB27FC">
        <w:rPr>
          <w:rFonts w:ascii="仿宋" w:eastAsia="仿宋" w:hAnsi="仿宋" w:hint="eastAsia"/>
          <w:color w:val="000000"/>
          <w:sz w:val="32"/>
          <w:szCs w:val="32"/>
        </w:rPr>
        <w:t>八、注册检验类别的报告仅用于医疗器械产品注册与备案。</w:t>
      </w:r>
    </w:p>
    <w:p w14:paraId="1C244BEF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九、若报告未</w:t>
      </w:r>
      <w:r w:rsidRPr="00BB27FC">
        <w:rPr>
          <w:rFonts w:ascii="仿宋" w:eastAsia="仿宋" w:hAnsi="仿宋"/>
          <w:sz w:val="32"/>
          <w:szCs w:val="32"/>
        </w:rPr>
        <w:t>加盖资质认定标志（CMA）</w:t>
      </w:r>
      <w:r w:rsidRPr="00BB27FC">
        <w:rPr>
          <w:rFonts w:ascii="仿宋" w:eastAsia="仿宋" w:hAnsi="仿宋" w:hint="eastAsia"/>
          <w:sz w:val="32"/>
          <w:szCs w:val="32"/>
        </w:rPr>
        <w:t>，则</w:t>
      </w:r>
      <w:r w:rsidRPr="00BB27FC">
        <w:rPr>
          <w:rFonts w:ascii="仿宋" w:eastAsia="仿宋" w:hAnsi="仿宋"/>
          <w:sz w:val="32"/>
          <w:szCs w:val="32"/>
        </w:rPr>
        <w:t>仅作为科研、教学</w:t>
      </w:r>
      <w:r w:rsidRPr="00BB27FC">
        <w:rPr>
          <w:rFonts w:ascii="仿宋" w:eastAsia="仿宋" w:hAnsi="仿宋" w:hint="eastAsia"/>
          <w:sz w:val="32"/>
          <w:szCs w:val="32"/>
        </w:rPr>
        <w:t>、</w:t>
      </w:r>
      <w:r w:rsidRPr="00BB27FC">
        <w:rPr>
          <w:rFonts w:ascii="仿宋" w:eastAsia="仿宋" w:hAnsi="仿宋"/>
          <w:sz w:val="32"/>
          <w:szCs w:val="32"/>
        </w:rPr>
        <w:t>内部质量控制</w:t>
      </w:r>
      <w:r w:rsidRPr="00BB27FC">
        <w:rPr>
          <w:rFonts w:ascii="仿宋" w:eastAsia="仿宋" w:hAnsi="仿宋" w:hint="eastAsia"/>
          <w:sz w:val="32"/>
          <w:szCs w:val="32"/>
        </w:rPr>
        <w:t>或医疗器械产品注册与备案</w:t>
      </w:r>
      <w:r w:rsidRPr="00BB27FC">
        <w:rPr>
          <w:rFonts w:ascii="仿宋" w:eastAsia="仿宋" w:hAnsi="仿宋"/>
          <w:sz w:val="32"/>
          <w:szCs w:val="32"/>
        </w:rPr>
        <w:t>之用</w:t>
      </w:r>
      <w:r w:rsidRPr="00BB27FC">
        <w:rPr>
          <w:rFonts w:ascii="仿宋" w:eastAsia="仿宋" w:hAnsi="仿宋" w:hint="eastAsia"/>
          <w:sz w:val="32"/>
          <w:szCs w:val="32"/>
        </w:rPr>
        <w:t>。</w:t>
      </w:r>
    </w:p>
    <w:p w14:paraId="3781BDFB" w14:textId="77777777" w:rsidR="00552CF8" w:rsidRPr="00BB27FC" w:rsidRDefault="00552CF8" w:rsidP="00552CF8">
      <w:pPr>
        <w:ind w:right="629" w:firstLineChars="200" w:firstLine="64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十、对委托送样的样品及信息的真实性，由委托方负责。</w:t>
      </w:r>
    </w:p>
    <w:p w14:paraId="07621BD5" w14:textId="77777777" w:rsidR="00552CF8" w:rsidRPr="00BB27FC" w:rsidRDefault="00552CF8" w:rsidP="00552CF8">
      <w:pPr>
        <w:spacing w:line="720" w:lineRule="auto"/>
        <w:ind w:right="629" w:firstLineChars="500" w:firstLine="1600"/>
        <w:rPr>
          <w:rFonts w:ascii="仿宋" w:eastAsia="仿宋" w:hAnsi="仿宋"/>
          <w:sz w:val="32"/>
          <w:szCs w:val="32"/>
        </w:rPr>
      </w:pPr>
    </w:p>
    <w:p w14:paraId="59D25F18" w14:textId="77777777" w:rsidR="00552CF8" w:rsidRPr="00BB27FC" w:rsidRDefault="00552CF8" w:rsidP="00552CF8">
      <w:pPr>
        <w:spacing w:line="480" w:lineRule="auto"/>
        <w:ind w:right="629" w:firstLineChars="500" w:firstLine="160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地    址：上海市浦东金银花路1号</w:t>
      </w:r>
    </w:p>
    <w:p w14:paraId="7696F5B4" w14:textId="77777777" w:rsidR="00552CF8" w:rsidRPr="00BB27FC" w:rsidRDefault="00552CF8" w:rsidP="00552CF8">
      <w:pPr>
        <w:spacing w:line="480" w:lineRule="auto"/>
        <w:ind w:right="567" w:firstLineChars="500" w:firstLine="160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电    话：（021）38019900</w:t>
      </w:r>
    </w:p>
    <w:p w14:paraId="185D005D" w14:textId="77777777" w:rsidR="00552CF8" w:rsidRPr="00BB27FC" w:rsidRDefault="00552CF8" w:rsidP="00552CF8">
      <w:pPr>
        <w:spacing w:line="480" w:lineRule="auto"/>
        <w:ind w:right="629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 xml:space="preserve">          传    真：（021）38019817</w:t>
      </w:r>
    </w:p>
    <w:p w14:paraId="366D5FCD" w14:textId="6CCC27AC" w:rsidR="00552CF8" w:rsidRPr="00BB27FC" w:rsidRDefault="00552CF8" w:rsidP="00552CF8">
      <w:pPr>
        <w:spacing w:line="480" w:lineRule="auto"/>
        <w:ind w:right="629" w:firstLineChars="500" w:firstLine="1600"/>
        <w:rPr>
          <w:rFonts w:ascii="仿宋" w:eastAsia="仿宋" w:hAnsi="仿宋"/>
          <w:sz w:val="32"/>
          <w:szCs w:val="32"/>
        </w:rPr>
      </w:pPr>
      <w:r w:rsidRPr="00BB27FC">
        <w:rPr>
          <w:rFonts w:ascii="仿宋" w:eastAsia="仿宋" w:hAnsi="仿宋" w:hint="eastAsia"/>
          <w:sz w:val="32"/>
          <w:szCs w:val="32"/>
        </w:rPr>
        <w:t>邮政编码：201318</w:t>
      </w:r>
    </w:p>
    <w:p w14:paraId="091FBF53" w14:textId="1725A87F" w:rsidR="00552CF8" w:rsidRPr="009A0ACD" w:rsidRDefault="00552CF8" w:rsidP="00B77DCB">
      <w:pPr>
        <w:rPr>
          <w:rFonts w:ascii="宋体"/>
          <w:b/>
          <w:bCs/>
          <w:sz w:val="30"/>
          <w:szCs w:val="30"/>
        </w:rPr>
        <w:sectPr w:rsidR="00552CF8" w:rsidRPr="009A0ACD" w:rsidSect="00914DFE">
          <w:headerReference w:type="default" r:id="rId16"/>
          <w:headerReference w:type="first" r:id="rId17"/>
          <w:pgSz w:w="11906" w:h="16838" w:code="9"/>
          <w:pgMar w:top="1440" w:right="1134" w:bottom="1440" w:left="1134" w:header="737" w:footer="737" w:gutter="0"/>
          <w:pgNumType w:start="3"/>
          <w:cols w:space="425"/>
          <w:vAlign w:val="both"/>
          <w:titlePg/>
          <w:docGrid w:type="lines" w:linePitch="312"/>
        </w:sectPr>
      </w:pPr>
    </w:p>
    <w:tbl>
      <w:tblPr>
        <w:tblW w:w="93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6"/>
        <w:gridCol w:w="2199"/>
        <w:gridCol w:w="2200"/>
        <w:gridCol w:w="1378"/>
        <w:gridCol w:w="2196"/>
      </w:tblGrid>
      <w:tr w:rsidR="009A0ACD" w:rsidRPr="00BB27FC" w14:paraId="734B708F" w14:textId="77777777" w:rsidTr="007F6E9B">
        <w:trPr>
          <w:cantSplit/>
          <w:trHeight w:val="546"/>
          <w:jc w:val="center"/>
        </w:trPr>
        <w:tc>
          <w:tcPr>
            <w:tcW w:w="1376" w:type="dxa"/>
            <w:vMerge w:val="restart"/>
            <w:vAlign w:val="center"/>
          </w:tcPr>
          <w:p w14:paraId="21FB7FD0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lastRenderedPageBreak/>
              <w:t>样品名称</w:t>
            </w:r>
          </w:p>
        </w:tc>
        <w:tc>
          <w:tcPr>
            <w:tcW w:w="4399" w:type="dxa"/>
            <w:gridSpan w:val="2"/>
            <w:vAlign w:val="center"/>
          </w:tcPr>
          <w:p w14:paraId="48630BEE" w14:textId="65AB63AE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7" w:name="ypmc"/>
            <w:bookmarkEnd w:id="7"/>
            <w:r>
              <w:rPr>
                <w:rFonts w:ascii="仿宋" w:eastAsia="仿宋" w:hAnsi="仿宋" w:cs="仿宋_GB2312" w:hint="eastAsia"/>
              </w:rPr>
              <w:t>低密度脂蛋白胆固醇测定试剂盒（直接法</w:t>
            </w:r>
            <w:r>
              <w:rPr>
                <w:rFonts w:ascii="仿宋" w:eastAsia="仿宋" w:hAnsi="仿宋" w:cs="仿宋_GB2312"/>
              </w:rPr>
              <w:t>-表面活性剂清除法）</w:t>
            </w:r>
          </w:p>
        </w:tc>
        <w:tc>
          <w:tcPr>
            <w:tcW w:w="1378" w:type="dxa"/>
            <w:vMerge w:val="restart"/>
            <w:vAlign w:val="center"/>
          </w:tcPr>
          <w:p w14:paraId="1ACD7A3C" w14:textId="09EEC3BE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样品编号</w:t>
            </w:r>
          </w:p>
        </w:tc>
        <w:tc>
          <w:tcPr>
            <w:tcW w:w="2082" w:type="dxa"/>
            <w:vMerge w:val="restart"/>
            <w:vAlign w:val="center"/>
          </w:tcPr>
          <w:p w14:paraId="57D7224B" w14:textId="704FC7B0" w:rsidR="00440BE7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8" w:name="ypbh"/>
            <w:bookmarkEnd w:id="8"/>
            <w:r>
              <w:rPr>
                <w:rFonts w:ascii="仿宋" w:eastAsia="仿宋" w:hAnsi="仿宋" w:cs="仿宋_GB2312"/>
              </w:rPr>
              <w:t>GYJ2020-3022</w:t>
            </w:r>
          </w:p>
        </w:tc>
      </w:tr>
      <w:tr w:rsidR="009A0ACD" w:rsidRPr="00BB27FC" w14:paraId="2B9089AF" w14:textId="77777777">
        <w:trPr>
          <w:cantSplit/>
          <w:trHeight w:hRule="exact" w:val="353"/>
          <w:jc w:val="center"/>
        </w:trPr>
        <w:tc>
          <w:tcPr>
            <w:tcW w:w="1376" w:type="dxa"/>
            <w:vMerge/>
            <w:vAlign w:val="center"/>
          </w:tcPr>
          <w:p w14:paraId="302A0B92" w14:textId="77777777" w:rsidR="00440BE7" w:rsidRPr="00BB27FC" w:rsidRDefault="00440BE7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2199" w:type="dxa"/>
            <w:vAlign w:val="center"/>
          </w:tcPr>
          <w:p w14:paraId="580AAFFD" w14:textId="73230C1A" w:rsidR="00440BE7" w:rsidRPr="00BB27FC" w:rsidRDefault="00377D56" w:rsidP="00D71EB0">
            <w:pPr>
              <w:wordWrap w:val="0"/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9" w:name="syxz"/>
            <w:bookmarkEnd w:id="9"/>
            <w:r>
              <w:rPr>
                <w:rFonts w:ascii="仿宋" w:eastAsia="仿宋" w:hAnsi="仿宋" w:cs="仿宋_GB2312" w:hint="eastAsia"/>
              </w:rPr>
              <w:t>送样（</w:t>
            </w:r>
            <w:r>
              <w:rPr>
                <w:rFonts w:ascii="仿宋" w:eastAsia="仿宋" w:hAnsi="仿宋" w:cs="仿宋_GB2312"/>
              </w:rPr>
              <w:t>/）</w:t>
            </w:r>
          </w:p>
        </w:tc>
        <w:tc>
          <w:tcPr>
            <w:tcW w:w="2200" w:type="dxa"/>
            <w:vAlign w:val="center"/>
          </w:tcPr>
          <w:p w14:paraId="2D0E4F7C" w14:textId="22943F67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0" w:name="cyxz"/>
            <w:bookmarkEnd w:id="10"/>
            <w:r>
              <w:rPr>
                <w:rFonts w:ascii="仿宋" w:eastAsia="仿宋" w:hAnsi="仿宋" w:cs="仿宋_GB2312" w:hint="eastAsia"/>
              </w:rPr>
              <w:t>抽样（√）</w:t>
            </w:r>
          </w:p>
        </w:tc>
        <w:tc>
          <w:tcPr>
            <w:tcW w:w="1492" w:type="dxa"/>
            <w:vMerge/>
            <w:vAlign w:val="center"/>
          </w:tcPr>
          <w:p w14:paraId="190C01F8" w14:textId="77777777" w:rsidR="00440BE7" w:rsidRPr="00BB27FC" w:rsidRDefault="00440BE7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2082" w:type="dxa"/>
            <w:vMerge/>
            <w:vAlign w:val="center"/>
          </w:tcPr>
          <w:p w14:paraId="7CB44A3A" w14:textId="77777777" w:rsidR="00440BE7" w:rsidRPr="00D71EB0" w:rsidRDefault="00440BE7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</w:p>
        </w:tc>
      </w:tr>
      <w:tr w:rsidR="009A0ACD" w:rsidRPr="00BB27FC" w14:paraId="116F1828" w14:textId="77777777" w:rsidTr="007F6E9B">
        <w:trPr>
          <w:cantSplit/>
          <w:trHeight w:val="437"/>
          <w:jc w:val="center"/>
        </w:trPr>
        <w:tc>
          <w:tcPr>
            <w:tcW w:w="1376" w:type="dxa"/>
            <w:vAlign w:val="center"/>
          </w:tcPr>
          <w:p w14:paraId="62FEC6BA" w14:textId="77777777" w:rsidR="00440BE7" w:rsidRPr="00BB27FC" w:rsidRDefault="00440BE7">
            <w:pPr>
              <w:jc w:val="left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商标</w:t>
            </w:r>
          </w:p>
        </w:tc>
        <w:tc>
          <w:tcPr>
            <w:tcW w:w="4399" w:type="dxa"/>
            <w:gridSpan w:val="2"/>
            <w:vAlign w:val="center"/>
          </w:tcPr>
          <w:p w14:paraId="631ACAB3" w14:textId="06E90534" w:rsidR="00440BE7" w:rsidRPr="00BB27FC" w:rsidRDefault="00377D56" w:rsidP="00D71EB0">
            <w:pPr>
              <w:wordWrap w:val="0"/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1" w:name="sb"/>
            <w:bookmarkEnd w:id="11"/>
            <w:r>
              <w:rPr>
                <w:rFonts w:ascii="仿宋" w:eastAsia="仿宋" w:hAnsi="仿宋" w:cs="仿宋_GB2312"/>
              </w:rPr>
              <w:t>/</w:t>
            </w:r>
          </w:p>
        </w:tc>
        <w:tc>
          <w:tcPr>
            <w:tcW w:w="1378" w:type="dxa"/>
            <w:vAlign w:val="center"/>
          </w:tcPr>
          <w:p w14:paraId="15DF1BE8" w14:textId="5E1905E0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型号规格</w:t>
            </w:r>
          </w:p>
        </w:tc>
        <w:tc>
          <w:tcPr>
            <w:tcW w:w="2082" w:type="dxa"/>
            <w:vAlign w:val="center"/>
          </w:tcPr>
          <w:p w14:paraId="2B3E55D2" w14:textId="5979EBF0" w:rsidR="003202E0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2" w:name="xhgg"/>
            <w:bookmarkEnd w:id="12"/>
            <w:r>
              <w:rPr>
                <w:rFonts w:ascii="仿宋" w:eastAsia="仿宋" w:hAnsi="仿宋" w:cs="仿宋_GB2312" w:hint="eastAsia"/>
              </w:rPr>
              <w:t>试剂</w:t>
            </w:r>
            <w:r>
              <w:rPr>
                <w:rFonts w:ascii="仿宋" w:eastAsia="仿宋" w:hAnsi="仿宋" w:cs="仿宋_GB2312"/>
              </w:rPr>
              <w:t>1: 2×60mL, 试剂2: 2×20mL</w:t>
            </w:r>
          </w:p>
        </w:tc>
      </w:tr>
      <w:tr w:rsidR="009A0ACD" w:rsidRPr="00BB27FC" w14:paraId="6AC0DA20" w14:textId="77777777" w:rsidTr="007F6E9B">
        <w:trPr>
          <w:trHeight w:val="471"/>
          <w:jc w:val="center"/>
        </w:trPr>
        <w:tc>
          <w:tcPr>
            <w:tcW w:w="1376" w:type="dxa"/>
            <w:vAlign w:val="center"/>
          </w:tcPr>
          <w:p w14:paraId="6DFE7937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hint="eastAsia"/>
              </w:rPr>
              <w:t>委托方</w:t>
            </w:r>
          </w:p>
        </w:tc>
        <w:tc>
          <w:tcPr>
            <w:tcW w:w="4399" w:type="dxa"/>
            <w:gridSpan w:val="2"/>
            <w:vAlign w:val="center"/>
          </w:tcPr>
          <w:p w14:paraId="567D2625" w14:textId="34794FAB" w:rsidR="00440BE7" w:rsidRPr="00BB27FC" w:rsidRDefault="00377D56" w:rsidP="00D71EB0">
            <w:pPr>
              <w:wordWrap w:val="0"/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3" w:name="wtf"/>
            <w:bookmarkEnd w:id="13"/>
            <w:r>
              <w:rPr>
                <w:rFonts w:ascii="仿宋" w:eastAsia="仿宋" w:hAnsi="仿宋" w:cs="仿宋_GB2312" w:hint="eastAsia"/>
              </w:rPr>
              <w:t>国家药品监督管理局</w:t>
            </w:r>
          </w:p>
        </w:tc>
        <w:tc>
          <w:tcPr>
            <w:tcW w:w="1378" w:type="dxa"/>
            <w:vAlign w:val="center"/>
          </w:tcPr>
          <w:p w14:paraId="1A2D3A54" w14:textId="20E224FE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hint="eastAsia"/>
              </w:rPr>
              <w:t>检验类别</w:t>
            </w:r>
          </w:p>
        </w:tc>
        <w:tc>
          <w:tcPr>
            <w:tcW w:w="2082" w:type="dxa"/>
            <w:vAlign w:val="center"/>
          </w:tcPr>
          <w:p w14:paraId="542356AC" w14:textId="355D2FF4" w:rsidR="00440BE7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4" w:name="jylb"/>
            <w:bookmarkEnd w:id="14"/>
            <w:r>
              <w:rPr>
                <w:rFonts w:ascii="仿宋" w:eastAsia="仿宋" w:hAnsi="仿宋" w:cs="仿宋_GB2312"/>
              </w:rPr>
              <w:t>2020年国家医疗器械抽检</w:t>
            </w:r>
          </w:p>
        </w:tc>
      </w:tr>
      <w:tr w:rsidR="009A0ACD" w:rsidRPr="00BB27FC" w14:paraId="2E3A1916" w14:textId="77777777" w:rsidTr="00A5041D">
        <w:trPr>
          <w:cantSplit/>
          <w:trHeight w:val="624"/>
          <w:jc w:val="center"/>
        </w:trPr>
        <w:tc>
          <w:tcPr>
            <w:tcW w:w="1376" w:type="dxa"/>
            <w:vAlign w:val="center"/>
          </w:tcPr>
          <w:p w14:paraId="037CEF12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委托方地址</w:t>
            </w:r>
          </w:p>
        </w:tc>
        <w:tc>
          <w:tcPr>
            <w:tcW w:w="4399" w:type="dxa"/>
            <w:gridSpan w:val="2"/>
            <w:vAlign w:val="center"/>
          </w:tcPr>
          <w:p w14:paraId="6AEC392A" w14:textId="58812696" w:rsidR="00440BE7" w:rsidRPr="00BB27FC" w:rsidRDefault="00377D56" w:rsidP="00D71EB0">
            <w:pPr>
              <w:wordWrap w:val="0"/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5" w:name="wtfdz"/>
            <w:bookmarkEnd w:id="15"/>
            <w:r>
              <w:rPr>
                <w:rFonts w:ascii="仿宋" w:eastAsia="仿宋" w:hAnsi="仿宋" w:cs="仿宋_GB2312" w:hint="eastAsia"/>
              </w:rPr>
              <w:t>北京市西城区展览路北露园</w:t>
            </w:r>
            <w:r>
              <w:rPr>
                <w:rFonts w:ascii="仿宋" w:eastAsia="仿宋" w:hAnsi="仿宋" w:cs="仿宋_GB2312"/>
              </w:rPr>
              <w:t>1号</w:t>
            </w:r>
          </w:p>
        </w:tc>
        <w:tc>
          <w:tcPr>
            <w:tcW w:w="1378" w:type="dxa"/>
            <w:vAlign w:val="center"/>
          </w:tcPr>
          <w:p w14:paraId="0359DFDF" w14:textId="0CE82851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产品编号／批号</w:t>
            </w:r>
          </w:p>
        </w:tc>
        <w:tc>
          <w:tcPr>
            <w:tcW w:w="2082" w:type="dxa"/>
            <w:vAlign w:val="center"/>
          </w:tcPr>
          <w:p w14:paraId="29EE18CC" w14:textId="53056E58" w:rsidR="00440BE7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6" w:name="cpbhph"/>
            <w:bookmarkEnd w:id="16"/>
            <w:r>
              <w:rPr>
                <w:rFonts w:ascii="仿宋" w:eastAsia="仿宋" w:hAnsi="仿宋" w:cs="仿宋_GB2312"/>
              </w:rPr>
              <w:t>20191223</w:t>
            </w:r>
          </w:p>
        </w:tc>
      </w:tr>
      <w:tr w:rsidR="009A0ACD" w:rsidRPr="00BB27FC" w14:paraId="7BD3CB88" w14:textId="77777777" w:rsidTr="007F6E9B">
        <w:trPr>
          <w:trHeight w:val="461"/>
          <w:jc w:val="center"/>
        </w:trPr>
        <w:tc>
          <w:tcPr>
            <w:tcW w:w="1376" w:type="dxa"/>
            <w:vAlign w:val="center"/>
          </w:tcPr>
          <w:p w14:paraId="05E125B5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生产单位</w:t>
            </w:r>
          </w:p>
        </w:tc>
        <w:tc>
          <w:tcPr>
            <w:tcW w:w="4399" w:type="dxa"/>
            <w:gridSpan w:val="2"/>
            <w:vAlign w:val="center"/>
          </w:tcPr>
          <w:p w14:paraId="29703386" w14:textId="0D17A86C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7" w:name="scdw"/>
            <w:bookmarkEnd w:id="17"/>
            <w:r>
              <w:rPr>
                <w:rFonts w:ascii="仿宋" w:eastAsia="仿宋" w:hAnsi="仿宋" w:cs="仿宋_GB2312" w:hint="eastAsia"/>
              </w:rPr>
              <w:t>柏定生物工程（北京）有限公司</w:t>
            </w:r>
          </w:p>
        </w:tc>
        <w:tc>
          <w:tcPr>
            <w:tcW w:w="1378" w:type="dxa"/>
            <w:vAlign w:val="center"/>
          </w:tcPr>
          <w:p w14:paraId="507559F2" w14:textId="41DE4EF6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抽样单编号</w:t>
            </w:r>
          </w:p>
        </w:tc>
        <w:tc>
          <w:tcPr>
            <w:tcW w:w="2082" w:type="dxa"/>
            <w:vAlign w:val="center"/>
          </w:tcPr>
          <w:p w14:paraId="41087095" w14:textId="1267037B" w:rsidR="003202E0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8" w:name="cydbh"/>
            <w:bookmarkEnd w:id="18"/>
            <w:r>
              <w:rPr>
                <w:rFonts w:ascii="仿宋" w:eastAsia="仿宋" w:hAnsi="仿宋" w:cs="仿宋_GB2312"/>
              </w:rPr>
              <w:t>11-20-30050-18-36</w:t>
            </w:r>
          </w:p>
        </w:tc>
      </w:tr>
      <w:tr w:rsidR="009A0ACD" w:rsidRPr="00BB27FC" w14:paraId="5BD4085B" w14:textId="77777777" w:rsidTr="00A5041D">
        <w:trPr>
          <w:trHeight w:val="454"/>
          <w:jc w:val="center"/>
        </w:trPr>
        <w:tc>
          <w:tcPr>
            <w:tcW w:w="1376" w:type="dxa"/>
            <w:vAlign w:val="center"/>
          </w:tcPr>
          <w:p w14:paraId="07342495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受检单位</w:t>
            </w:r>
          </w:p>
        </w:tc>
        <w:tc>
          <w:tcPr>
            <w:tcW w:w="4399" w:type="dxa"/>
            <w:gridSpan w:val="2"/>
            <w:vAlign w:val="center"/>
          </w:tcPr>
          <w:p w14:paraId="766C2B7D" w14:textId="5FA4E0AB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19" w:name="sjdw"/>
            <w:bookmarkEnd w:id="19"/>
            <w:r>
              <w:rPr>
                <w:rFonts w:ascii="仿宋" w:eastAsia="仿宋" w:hAnsi="仿宋" w:cs="仿宋_GB2312" w:hint="eastAsia"/>
              </w:rPr>
              <w:t>柏定生物工程（北京）有限公司</w:t>
            </w:r>
          </w:p>
        </w:tc>
        <w:tc>
          <w:tcPr>
            <w:tcW w:w="1378" w:type="dxa"/>
            <w:vAlign w:val="center"/>
          </w:tcPr>
          <w:p w14:paraId="2ECD3F91" w14:textId="1777ACE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生产日期</w:t>
            </w:r>
          </w:p>
        </w:tc>
        <w:tc>
          <w:tcPr>
            <w:tcW w:w="2082" w:type="dxa"/>
            <w:vAlign w:val="center"/>
          </w:tcPr>
          <w:p w14:paraId="130C598C" w14:textId="14FD5389" w:rsidR="003202E0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0" w:name="scrq"/>
            <w:bookmarkEnd w:id="20"/>
            <w:r>
              <w:rPr>
                <w:rFonts w:ascii="仿宋" w:eastAsia="仿宋" w:hAnsi="仿宋" w:cs="仿宋_GB2312"/>
              </w:rPr>
              <w:t>20191223</w:t>
            </w:r>
          </w:p>
        </w:tc>
      </w:tr>
      <w:tr w:rsidR="009A0ACD" w:rsidRPr="00BB27FC" w14:paraId="2050963A" w14:textId="77777777" w:rsidTr="00A5041D">
        <w:trPr>
          <w:trHeight w:val="454"/>
          <w:jc w:val="center"/>
        </w:trPr>
        <w:tc>
          <w:tcPr>
            <w:tcW w:w="1376" w:type="dxa"/>
            <w:vAlign w:val="center"/>
          </w:tcPr>
          <w:p w14:paraId="7051633F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抽样单位</w:t>
            </w:r>
          </w:p>
        </w:tc>
        <w:tc>
          <w:tcPr>
            <w:tcW w:w="4399" w:type="dxa"/>
            <w:gridSpan w:val="2"/>
            <w:vAlign w:val="center"/>
          </w:tcPr>
          <w:p w14:paraId="7D596011" w14:textId="2C45F7D7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1" w:name="cydw"/>
            <w:bookmarkEnd w:id="21"/>
            <w:r>
              <w:rPr>
                <w:rFonts w:ascii="仿宋" w:eastAsia="仿宋" w:hAnsi="仿宋" w:cs="仿宋_GB2312" w:hint="eastAsia"/>
              </w:rPr>
              <w:t>北京市药品监督管理局</w:t>
            </w:r>
          </w:p>
        </w:tc>
        <w:tc>
          <w:tcPr>
            <w:tcW w:w="1378" w:type="dxa"/>
            <w:vAlign w:val="center"/>
          </w:tcPr>
          <w:p w14:paraId="68C779DD" w14:textId="5B343522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样品数量</w:t>
            </w:r>
          </w:p>
        </w:tc>
        <w:tc>
          <w:tcPr>
            <w:tcW w:w="2082" w:type="dxa"/>
            <w:vAlign w:val="center"/>
          </w:tcPr>
          <w:p w14:paraId="479AFFB5" w14:textId="557A7E0B" w:rsidR="00440BE7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2" w:name="ypsl"/>
            <w:bookmarkEnd w:id="22"/>
            <w:r>
              <w:rPr>
                <w:rFonts w:ascii="仿宋" w:eastAsia="仿宋" w:hAnsi="仿宋" w:cs="仿宋_GB2312"/>
              </w:rPr>
              <w:t>6</w:t>
            </w:r>
          </w:p>
        </w:tc>
      </w:tr>
      <w:tr w:rsidR="009A0ACD" w:rsidRPr="00BB27FC" w14:paraId="785856AC" w14:textId="77777777" w:rsidTr="00A5041D">
        <w:trPr>
          <w:trHeight w:val="454"/>
          <w:jc w:val="center"/>
        </w:trPr>
        <w:tc>
          <w:tcPr>
            <w:tcW w:w="1376" w:type="dxa"/>
            <w:vAlign w:val="center"/>
          </w:tcPr>
          <w:p w14:paraId="4E9FEFE2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抽样地点</w:t>
            </w:r>
          </w:p>
        </w:tc>
        <w:tc>
          <w:tcPr>
            <w:tcW w:w="4399" w:type="dxa"/>
            <w:gridSpan w:val="2"/>
            <w:vAlign w:val="center"/>
          </w:tcPr>
          <w:p w14:paraId="68C28F82" w14:textId="1341BAAA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3" w:name="cydd"/>
            <w:bookmarkEnd w:id="23"/>
            <w:r>
              <w:rPr>
                <w:rFonts w:ascii="仿宋" w:eastAsia="仿宋" w:hAnsi="仿宋" w:cs="仿宋_GB2312" w:hint="eastAsia"/>
              </w:rPr>
              <w:t>成品库</w:t>
            </w:r>
          </w:p>
        </w:tc>
        <w:tc>
          <w:tcPr>
            <w:tcW w:w="1378" w:type="dxa"/>
            <w:vAlign w:val="center"/>
          </w:tcPr>
          <w:p w14:paraId="0B086956" w14:textId="652D7A73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抽样基数</w:t>
            </w:r>
          </w:p>
        </w:tc>
        <w:tc>
          <w:tcPr>
            <w:tcW w:w="2082" w:type="dxa"/>
            <w:vAlign w:val="center"/>
          </w:tcPr>
          <w:p w14:paraId="5CBDCC6D" w14:textId="57424C94" w:rsidR="00440BE7" w:rsidRPr="00D71EB0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4" w:name="cyjs"/>
            <w:bookmarkEnd w:id="24"/>
            <w:r>
              <w:rPr>
                <w:rFonts w:ascii="仿宋" w:eastAsia="仿宋" w:hAnsi="仿宋" w:cs="仿宋_GB2312"/>
              </w:rPr>
              <w:t>129</w:t>
            </w:r>
          </w:p>
        </w:tc>
      </w:tr>
      <w:tr w:rsidR="009A0ACD" w:rsidRPr="00BB27FC" w14:paraId="2ED1A98D" w14:textId="77777777" w:rsidTr="007F6E9B">
        <w:trPr>
          <w:trHeight w:hRule="exact" w:val="454"/>
          <w:jc w:val="center"/>
        </w:trPr>
        <w:tc>
          <w:tcPr>
            <w:tcW w:w="1376" w:type="dxa"/>
            <w:vAlign w:val="center"/>
          </w:tcPr>
          <w:p w14:paraId="700205F5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抽样日期</w:t>
            </w:r>
          </w:p>
        </w:tc>
        <w:tc>
          <w:tcPr>
            <w:tcW w:w="4399" w:type="dxa"/>
            <w:gridSpan w:val="2"/>
            <w:vAlign w:val="center"/>
          </w:tcPr>
          <w:p w14:paraId="18AB836A" w14:textId="5F5632EA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5" w:name="cyrq"/>
            <w:bookmarkEnd w:id="25"/>
            <w:r>
              <w:rPr>
                <w:rFonts w:ascii="仿宋" w:eastAsia="仿宋" w:hAnsi="仿宋" w:cs="仿宋_GB2312"/>
              </w:rPr>
              <w:t>2020年5月13日</w:t>
            </w:r>
          </w:p>
        </w:tc>
        <w:tc>
          <w:tcPr>
            <w:tcW w:w="1378" w:type="dxa"/>
            <w:vAlign w:val="center"/>
          </w:tcPr>
          <w:p w14:paraId="06DD3348" w14:textId="34A7C066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检验地点</w:t>
            </w:r>
          </w:p>
        </w:tc>
        <w:tc>
          <w:tcPr>
            <w:tcW w:w="2082" w:type="dxa"/>
            <w:vAlign w:val="center"/>
          </w:tcPr>
          <w:p w14:paraId="6F05065A" w14:textId="1724DBAE" w:rsidR="00440BE7" w:rsidRPr="00BB27FC" w:rsidRDefault="001F0710" w:rsidP="000173D9">
            <w:pPr>
              <w:ind w:firstLine="108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本</w:t>
            </w:r>
            <w:r w:rsidR="00535219" w:rsidRPr="00BB27FC">
              <w:rPr>
                <w:rFonts w:ascii="仿宋" w:eastAsia="仿宋" w:hAnsi="仿宋" w:cs="仿宋_GB2312"/>
              </w:rPr>
              <w:t>所实验室</w:t>
            </w:r>
          </w:p>
        </w:tc>
      </w:tr>
      <w:tr w:rsidR="009A0ACD" w:rsidRPr="00BB27FC" w14:paraId="2CBC36FD" w14:textId="77777777" w:rsidTr="007F6E9B">
        <w:trPr>
          <w:trHeight w:val="454"/>
          <w:jc w:val="center"/>
        </w:trPr>
        <w:tc>
          <w:tcPr>
            <w:tcW w:w="1376" w:type="dxa"/>
            <w:vAlign w:val="center"/>
          </w:tcPr>
          <w:p w14:paraId="3C624DA1" w14:textId="77777777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到样日期</w:t>
            </w:r>
          </w:p>
        </w:tc>
        <w:tc>
          <w:tcPr>
            <w:tcW w:w="4399" w:type="dxa"/>
            <w:gridSpan w:val="2"/>
            <w:vAlign w:val="center"/>
          </w:tcPr>
          <w:p w14:paraId="2248F74D" w14:textId="08EC1A78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6" w:name="dyrq"/>
            <w:bookmarkEnd w:id="26"/>
            <w:r>
              <w:rPr>
                <w:rFonts w:ascii="仿宋" w:eastAsia="仿宋" w:hAnsi="仿宋" w:cs="仿宋_GB2312"/>
              </w:rPr>
              <w:t>2020年5月18日</w:t>
            </w:r>
          </w:p>
        </w:tc>
        <w:tc>
          <w:tcPr>
            <w:tcW w:w="1378" w:type="dxa"/>
            <w:vAlign w:val="center"/>
          </w:tcPr>
          <w:p w14:paraId="64440855" w14:textId="5A53A30C" w:rsidR="00440BE7" w:rsidRPr="00BB27FC" w:rsidRDefault="00440BE7">
            <w:pPr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检验日期</w:t>
            </w:r>
          </w:p>
        </w:tc>
        <w:tc>
          <w:tcPr>
            <w:tcW w:w="2082" w:type="dxa"/>
            <w:vAlign w:val="center"/>
          </w:tcPr>
          <w:p w14:paraId="21008A09" w14:textId="2580A8C7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bookmarkStart w:id="27" w:name="jyrq"/>
            <w:bookmarkEnd w:id="27"/>
            <w:r>
              <w:rPr>
                <w:rFonts w:ascii="仿宋" w:eastAsia="仿宋" w:hAnsi="仿宋"/>
              </w:rPr>
              <w:t>2020年6月8日～2020年7月3日</w:t>
            </w:r>
          </w:p>
        </w:tc>
      </w:tr>
      <w:tr w:rsidR="009A0ACD" w:rsidRPr="00BB27FC" w14:paraId="2096D3A3" w14:textId="77777777">
        <w:trPr>
          <w:cantSplit/>
          <w:trHeight w:hRule="exact" w:val="956"/>
          <w:jc w:val="center"/>
        </w:trPr>
        <w:tc>
          <w:tcPr>
            <w:tcW w:w="1376" w:type="dxa"/>
            <w:vAlign w:val="center"/>
          </w:tcPr>
          <w:p w14:paraId="4B9658D5" w14:textId="77777777" w:rsidR="00440BE7" w:rsidRPr="00BB27FC" w:rsidRDefault="00440BE7">
            <w:pPr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检验项目</w:t>
            </w:r>
          </w:p>
        </w:tc>
        <w:tc>
          <w:tcPr>
            <w:tcW w:w="7973" w:type="dxa"/>
            <w:gridSpan w:val="4"/>
            <w:vAlign w:val="center"/>
          </w:tcPr>
          <w:p w14:paraId="61DAC3CF" w14:textId="1924E64E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8" w:name="jyxm"/>
            <w:bookmarkEnd w:id="28"/>
            <w:r>
              <w:rPr>
                <w:rFonts w:ascii="仿宋" w:eastAsia="仿宋" w:hAnsi="仿宋" w:cs="仿宋_GB2312" w:hint="eastAsia"/>
              </w:rPr>
              <w:t>药监综械管〔</w:t>
            </w:r>
            <w:r>
              <w:rPr>
                <w:rFonts w:ascii="仿宋" w:eastAsia="仿宋" w:hAnsi="仿宋" w:cs="仿宋_GB2312"/>
              </w:rPr>
              <w:t>2020〕46号文附件1《2020年国家医疗器械抽检（中央补助地方项目）产品检验方案》中“30050.低密度脂蛋白胆固醇测定试剂（盒）”的检验项目</w:t>
            </w:r>
          </w:p>
        </w:tc>
      </w:tr>
      <w:tr w:rsidR="009A0ACD" w:rsidRPr="00BB27FC" w14:paraId="505459E3" w14:textId="77777777" w:rsidTr="001C632E">
        <w:trPr>
          <w:cantSplit/>
          <w:trHeight w:hRule="exact" w:val="1304"/>
          <w:jc w:val="center"/>
        </w:trPr>
        <w:tc>
          <w:tcPr>
            <w:tcW w:w="1376" w:type="dxa"/>
            <w:vAlign w:val="center"/>
          </w:tcPr>
          <w:p w14:paraId="5541DC38" w14:textId="77777777" w:rsidR="00440BE7" w:rsidRPr="00BB27FC" w:rsidRDefault="00440BE7">
            <w:pPr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检验依据</w:t>
            </w:r>
          </w:p>
        </w:tc>
        <w:tc>
          <w:tcPr>
            <w:tcW w:w="7973" w:type="dxa"/>
            <w:gridSpan w:val="4"/>
            <w:vAlign w:val="center"/>
          </w:tcPr>
          <w:p w14:paraId="5AAA3F89" w14:textId="4B97A85A" w:rsidR="00440BE7" w:rsidRPr="00BB27FC" w:rsidRDefault="00377D56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bookmarkStart w:id="29" w:name="jyyj"/>
            <w:bookmarkEnd w:id="29"/>
            <w:r>
              <w:rPr>
                <w:rFonts w:ascii="仿宋" w:eastAsia="仿宋" w:hAnsi="仿宋" w:cs="仿宋_GB2312" w:hint="eastAsia"/>
              </w:rPr>
              <w:t>药监综械管〔</w:t>
            </w:r>
            <w:r>
              <w:rPr>
                <w:rFonts w:ascii="仿宋" w:eastAsia="仿宋" w:hAnsi="仿宋" w:cs="仿宋_GB2312"/>
              </w:rPr>
              <w:t>2020〕46号文附件1《2020年国家医疗器械抽检（中央补助地方项目）产品检验方案》中“30050.低密度脂蛋白胆固醇测定试剂（盒）”的检验依据</w:t>
            </w:r>
          </w:p>
        </w:tc>
      </w:tr>
      <w:tr w:rsidR="009A0ACD" w:rsidRPr="00BB27FC" w14:paraId="7BDDA77E" w14:textId="77777777" w:rsidTr="001C632E">
        <w:trPr>
          <w:cantSplit/>
          <w:trHeight w:val="1701"/>
          <w:jc w:val="center"/>
        </w:trPr>
        <w:tc>
          <w:tcPr>
            <w:tcW w:w="1376" w:type="dxa"/>
            <w:vAlign w:val="center"/>
          </w:tcPr>
          <w:p w14:paraId="4F09419D" w14:textId="77777777" w:rsidR="00440BE7" w:rsidRPr="00BB27FC" w:rsidRDefault="00440BE7">
            <w:pPr>
              <w:spacing w:line="500" w:lineRule="exact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检验结论</w:t>
            </w:r>
          </w:p>
        </w:tc>
        <w:tc>
          <w:tcPr>
            <w:tcW w:w="7973" w:type="dxa"/>
            <w:gridSpan w:val="4"/>
            <w:vAlign w:val="center"/>
          </w:tcPr>
          <w:p w14:paraId="63CFA596" w14:textId="06331240" w:rsidR="00440BE7" w:rsidRPr="00BB27FC" w:rsidRDefault="00440BE7" w:rsidP="00D71EB0">
            <w:pPr>
              <w:ind w:firstLine="108"/>
              <w:jc w:val="left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cs="仿宋_GB2312" w:hint="eastAsia"/>
              </w:rPr>
              <w:t>抽检综合结论：</w:t>
            </w:r>
            <w:bookmarkStart w:id="30" w:name="jyjl"/>
            <w:bookmarkEnd w:id="30"/>
            <w:r w:rsidR="00377D56">
              <w:rPr>
                <w:rFonts w:ascii="仿宋" w:eastAsia="仿宋" w:hAnsi="仿宋" w:cs="仿宋_GB2312" w:hint="eastAsia"/>
              </w:rPr>
              <w:t>合格</w:t>
            </w:r>
          </w:p>
          <w:p w14:paraId="5DE3444E" w14:textId="77777777" w:rsidR="00552CF8" w:rsidRPr="00BA31C7" w:rsidRDefault="00552CF8" w:rsidP="00376118">
            <w:pPr>
              <w:rPr>
                <w:rFonts w:ascii="仿宋" w:eastAsia="仿宋" w:hAnsi="仿宋" w:cs="仿宋_GB2312"/>
              </w:rPr>
            </w:pPr>
          </w:p>
          <w:p w14:paraId="30105C30" w14:textId="77777777" w:rsidR="00440BE7" w:rsidRPr="00BB27FC" w:rsidRDefault="00440BE7" w:rsidP="00376118">
            <w:pPr>
              <w:wordWrap w:val="0"/>
              <w:spacing w:after="156"/>
              <w:jc w:val="center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cs="仿宋_GB2312"/>
              </w:rPr>
              <w:t xml:space="preserve">                                     </w:t>
            </w:r>
            <w:r w:rsidRPr="00BB27FC">
              <w:rPr>
                <w:rFonts w:ascii="仿宋" w:eastAsia="仿宋" w:hAnsi="仿宋" w:cs="仿宋_GB2312" w:hint="eastAsia"/>
              </w:rPr>
              <w:t>（检验报告专用章或检验单位公章）</w:t>
            </w:r>
          </w:p>
          <w:p w14:paraId="2D3C42DB" w14:textId="79C09D42" w:rsidR="00440BE7" w:rsidRPr="00BB27FC" w:rsidRDefault="00440BE7" w:rsidP="00376118">
            <w:pPr>
              <w:wordWrap w:val="0"/>
              <w:spacing w:after="156"/>
              <w:ind w:firstLineChars="2000" w:firstLine="4200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cs="仿宋_GB2312" w:hint="eastAsia"/>
              </w:rPr>
              <w:t>签发日期</w:t>
            </w:r>
            <w:r w:rsidRPr="00BB27FC">
              <w:rPr>
                <w:rFonts w:ascii="仿宋" w:eastAsia="仿宋" w:hAnsi="仿宋" w:cs="仿宋_GB2312"/>
              </w:rPr>
              <w:t xml:space="preserve">  </w:t>
            </w:r>
            <w:bookmarkStart w:id="31" w:name="qfrq"/>
            <w:bookmarkEnd w:id="31"/>
          </w:p>
        </w:tc>
      </w:tr>
      <w:tr w:rsidR="009A0ACD" w:rsidRPr="00BB27FC" w14:paraId="73B8CE95" w14:textId="77777777">
        <w:trPr>
          <w:cantSplit/>
          <w:trHeight w:val="810"/>
          <w:jc w:val="center"/>
        </w:trPr>
        <w:tc>
          <w:tcPr>
            <w:tcW w:w="1376" w:type="dxa"/>
            <w:vAlign w:val="center"/>
          </w:tcPr>
          <w:p w14:paraId="016F881C" w14:textId="77777777" w:rsidR="00900F06" w:rsidRPr="00BB27FC" w:rsidRDefault="007B59C2">
            <w:pPr>
              <w:spacing w:line="400" w:lineRule="exact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备</w:t>
            </w:r>
          </w:p>
          <w:p w14:paraId="2EC54D0D" w14:textId="77777777" w:rsidR="00900F06" w:rsidRPr="00BB27FC" w:rsidRDefault="007B59C2">
            <w:pPr>
              <w:spacing w:line="400" w:lineRule="exact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注</w:t>
            </w:r>
          </w:p>
        </w:tc>
        <w:tc>
          <w:tcPr>
            <w:tcW w:w="7973" w:type="dxa"/>
            <w:gridSpan w:val="4"/>
          </w:tcPr>
          <w:p w14:paraId="6229AC03" w14:textId="36BA5080" w:rsidR="00900F06" w:rsidRPr="00BB27FC" w:rsidRDefault="004112A2" w:rsidP="007826A2">
            <w:pPr>
              <w:spacing w:line="400" w:lineRule="exact"/>
              <w:ind w:firstLine="108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cs="仿宋_GB2312"/>
              </w:rPr>
              <w:t>1）报告中的“——”表示此项不适用，报告中“/”表示此项空白。</w:t>
            </w:r>
          </w:p>
        </w:tc>
      </w:tr>
    </w:tbl>
    <w:p w14:paraId="0B80E2EC" w14:textId="5CAF64DB" w:rsidR="00552CF8" w:rsidRDefault="00552CF8" w:rsidP="00DF5160">
      <w:pPr>
        <w:spacing w:line="240" w:lineRule="exact"/>
        <w:jc w:val="left"/>
        <w:rPr>
          <w:rFonts w:ascii="仿宋" w:eastAsia="仿宋" w:hAnsi="仿宋" w:cs="仿宋_GB2312"/>
        </w:rPr>
      </w:pPr>
    </w:p>
    <w:tbl>
      <w:tblPr>
        <w:tblStyle w:val="a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2"/>
        <w:gridCol w:w="3209"/>
        <w:gridCol w:w="3075"/>
      </w:tblGrid>
      <w:tr w:rsidR="003202E0" w14:paraId="56E936EC" w14:textId="77777777" w:rsidTr="00624F21">
        <w:trPr>
          <w:trHeight w:val="283"/>
          <w:jc w:val="center"/>
        </w:trPr>
        <w:tc>
          <w:tcPr>
            <w:tcW w:w="3072" w:type="dxa"/>
          </w:tcPr>
          <w:p w14:paraId="55E01EAE" w14:textId="0F1A81E8" w:rsidR="003202E0" w:rsidRDefault="003202E0" w:rsidP="00552CF8">
            <w:pPr>
              <w:jc w:val="left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hint="eastAsia"/>
              </w:rPr>
              <w:t>批 准：</w:t>
            </w:r>
            <w:r w:rsidRPr="00BB27FC">
              <w:rPr>
                <w:rFonts w:ascii="仿宋" w:eastAsia="仿宋" w:hAnsi="仿宋" w:hint="eastAsia"/>
                <w:u w:val="single"/>
              </w:rPr>
              <w:t xml:space="preserve">              </w:t>
            </w:r>
            <w:r w:rsidRPr="00BB27FC">
              <w:rPr>
                <w:rFonts w:ascii="仿宋" w:eastAsia="仿宋" w:hAnsi="仿宋"/>
                <w:u w:val="single"/>
              </w:rPr>
              <w:t xml:space="preserve"> </w:t>
            </w:r>
            <w:r w:rsidRPr="00BB27FC">
              <w:rPr>
                <w:rFonts w:ascii="仿宋" w:eastAsia="仿宋" w:hAnsi="仿宋" w:hint="eastAsia"/>
              </w:rPr>
              <w:t xml:space="preserve"> </w:t>
            </w:r>
          </w:p>
        </w:tc>
        <w:tc>
          <w:tcPr>
            <w:tcW w:w="3209" w:type="dxa"/>
          </w:tcPr>
          <w:p w14:paraId="1205ED34" w14:textId="24D773F6" w:rsidR="003202E0" w:rsidRDefault="003202E0" w:rsidP="00552CF8">
            <w:pPr>
              <w:jc w:val="left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hint="eastAsia"/>
              </w:rPr>
              <w:t>审 核：</w:t>
            </w:r>
            <w:r w:rsidRPr="00BB27FC">
              <w:rPr>
                <w:rFonts w:ascii="仿宋" w:eastAsia="仿宋" w:hAnsi="仿宋" w:hint="eastAsia"/>
                <w:u w:val="single"/>
              </w:rPr>
              <w:t xml:space="preserve">     </w:t>
            </w:r>
            <w:bookmarkStart w:id="32" w:name="shry"/>
            <w:bookmarkEnd w:id="32"/>
            <w:r w:rsidRPr="00BB27FC">
              <w:rPr>
                <w:rFonts w:ascii="仿宋" w:eastAsia="仿宋" w:hAnsi="仿宋" w:hint="eastAsia"/>
                <w:u w:val="single"/>
              </w:rPr>
              <w:t xml:space="preserve">     </w:t>
            </w:r>
            <w:r w:rsidRPr="00BB27FC">
              <w:rPr>
                <w:rFonts w:ascii="仿宋" w:eastAsia="仿宋" w:hAnsi="仿宋"/>
                <w:u w:val="single"/>
              </w:rPr>
              <w:t xml:space="preserve"> </w:t>
            </w:r>
          </w:p>
        </w:tc>
        <w:tc>
          <w:tcPr>
            <w:tcW w:w="3075" w:type="dxa"/>
          </w:tcPr>
          <w:p w14:paraId="08699E43" w14:textId="4C93E1AD" w:rsidR="003202E0" w:rsidRDefault="003202E0" w:rsidP="00552CF8">
            <w:pPr>
              <w:jc w:val="left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hint="eastAsia"/>
              </w:rPr>
              <w:t>检 验 ：</w:t>
            </w:r>
            <w:r w:rsidRPr="00BB27FC">
              <w:rPr>
                <w:rFonts w:ascii="仿宋" w:eastAsia="仿宋" w:hAnsi="仿宋" w:hint="eastAsia"/>
                <w:u w:val="single"/>
              </w:rPr>
              <w:t xml:space="preserve">     </w:t>
            </w:r>
            <w:bookmarkStart w:id="33" w:name="zjgcs"/>
            <w:bookmarkEnd w:id="33"/>
            <w:r w:rsidR="00377D56">
              <w:rPr>
                <w:rFonts w:ascii="仿宋" w:eastAsia="仿宋" w:hAnsi="仿宋" w:hint="eastAsia"/>
                <w:u w:val="single"/>
              </w:rPr>
              <w:t>邓敏</w:t>
            </w:r>
            <w:r w:rsidRPr="00BB27FC">
              <w:rPr>
                <w:rFonts w:ascii="仿宋" w:eastAsia="仿宋" w:hAnsi="仿宋" w:hint="eastAsia"/>
                <w:u w:val="single"/>
              </w:rPr>
              <w:t xml:space="preserve">      </w:t>
            </w:r>
          </w:p>
        </w:tc>
      </w:tr>
    </w:tbl>
    <w:p w14:paraId="691993BA" w14:textId="0316708A" w:rsidR="00900F06" w:rsidRPr="00FB3051" w:rsidRDefault="00624F21" w:rsidP="00624F21">
      <w:pPr>
        <w:spacing w:before="160"/>
        <w:ind w:firstLine="238"/>
        <w:jc w:val="left"/>
        <w:rPr>
          <w:rFonts w:ascii="仿宋" w:eastAsia="仿宋" w:hAnsi="仿宋"/>
          <w:u w:val="single"/>
        </w:rPr>
        <w:sectPr w:rsidR="00900F06" w:rsidRPr="00FB3051" w:rsidSect="0049075B">
          <w:headerReference w:type="default" r:id="rId18"/>
          <w:footerReference w:type="default" r:id="rId19"/>
          <w:pgSz w:w="11906" w:h="16838"/>
          <w:pgMar w:top="1440" w:right="1134" w:bottom="873" w:left="1134" w:header="0" w:footer="0" w:gutter="0"/>
          <w:pgNumType w:start="1"/>
          <w:cols w:space="425"/>
          <w:docGrid w:type="lines" w:linePitch="312"/>
        </w:sectPr>
      </w:pPr>
      <w:r w:rsidRPr="00BB27FC">
        <w:rPr>
          <w:rFonts w:ascii="仿宋" w:eastAsia="仿宋" w:hAnsi="仿宋" w:hint="eastAsia"/>
        </w:rPr>
        <w:t>职</w:t>
      </w:r>
      <w:r w:rsidRPr="00BB27FC">
        <w:rPr>
          <w:rFonts w:ascii="仿宋" w:eastAsia="仿宋" w:hAnsi="仿宋"/>
        </w:rPr>
        <w:t xml:space="preserve"> </w:t>
      </w:r>
      <w:r w:rsidRPr="00BB27FC">
        <w:rPr>
          <w:rFonts w:ascii="仿宋" w:eastAsia="仿宋" w:hAnsi="仿宋" w:hint="eastAsia"/>
        </w:rPr>
        <w:t>务：</w:t>
      </w:r>
      <w:r w:rsidRPr="00BB27FC">
        <w:rPr>
          <w:rFonts w:ascii="仿宋" w:eastAsia="仿宋" w:hAnsi="仿宋"/>
          <w:u w:val="single"/>
        </w:rPr>
        <w:t xml:space="preserve"> </w:t>
      </w:r>
      <w:r w:rsidRPr="00BB27FC">
        <w:rPr>
          <w:rFonts w:ascii="仿宋" w:eastAsia="仿宋" w:hAnsi="仿宋" w:hint="eastAsia"/>
          <w:u w:val="single"/>
        </w:rPr>
        <w:t xml:space="preserve">  授权签字人  </w:t>
      </w:r>
      <w:r w:rsidR="00BA31C7">
        <w:rPr>
          <w:rFonts w:ascii="仿宋_GB2312" w:eastAsia="仿宋_GB2312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60"/>
      </w:tblGrid>
      <w:tr w:rsidR="00AD6D75" w14:paraId="3E1BD580" w14:textId="77777777" w:rsidTr="00E802B5">
        <w:trPr>
          <w:trHeight w:val="367"/>
        </w:trPr>
        <w:tc>
          <w:tcPr>
            <w:tcW w:w="9360" w:type="dxa"/>
            <w:vAlign w:val="bottom"/>
          </w:tcPr>
          <w:p w14:paraId="0EFDEA8D" w14:textId="77777777" w:rsidR="00AD6D75" w:rsidRPr="00BB27FC" w:rsidRDefault="00AD6D75" w:rsidP="00E802B5">
            <w:pPr>
              <w:spacing w:before="62" w:after="62" w:line="280" w:lineRule="exact"/>
              <w:jc w:val="center"/>
              <w:rPr>
                <w:rFonts w:ascii="仿宋" w:eastAsia="仿宋" w:hAnsi="仿宋"/>
              </w:rPr>
            </w:pPr>
            <w:bookmarkStart w:id="34" w:name="_Hlk41491854"/>
            <w:r w:rsidRPr="00BB27FC">
              <w:rPr>
                <w:rFonts w:ascii="仿宋" w:eastAsia="仿宋" w:hAnsi="仿宋" w:hint="eastAsia"/>
              </w:rPr>
              <w:lastRenderedPageBreak/>
              <w:t>样品描述</w:t>
            </w:r>
          </w:p>
        </w:tc>
      </w:tr>
      <w:tr w:rsidR="00AD6D75" w14:paraId="7CB54CBA" w14:textId="77777777" w:rsidTr="00721D3A">
        <w:trPr>
          <w:trHeight w:val="4535"/>
        </w:trPr>
        <w:tc>
          <w:tcPr>
            <w:tcW w:w="9360" w:type="dxa"/>
          </w:tcPr>
          <w:p w14:paraId="74E5812A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bookmarkStart w:id="35" w:name="ypms"/>
            <w:bookmarkEnd w:id="35"/>
            <w:r>
              <w:rPr>
                <w:rFonts w:ascii="仿宋" w:eastAsia="仿宋" w:hAnsi="仿宋"/>
              </w:rPr>
              <w:t>1、被检样品封样完好。</w:t>
            </w:r>
          </w:p>
          <w:p w14:paraId="24CD8D5F" w14:textId="23993041" w:rsidR="00AD6D75" w:rsidRPr="00BB27FC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2、本次检验，被检样品为柏定生物工程（北京）有限公司生产的低密度脂蛋白胆固醇测定试剂盒（直接法-表面活性剂清除法），规格：试剂1：2×60mL、试剂2：2×20 mL ,生产批号：20191223，生产日期：20191223，使用期限：20201222。</w:t>
            </w:r>
          </w:p>
        </w:tc>
      </w:tr>
      <w:tr w:rsidR="00AD6D75" w14:paraId="7E4AD270" w14:textId="77777777" w:rsidTr="00E802B5">
        <w:trPr>
          <w:trHeight w:val="411"/>
        </w:trPr>
        <w:tc>
          <w:tcPr>
            <w:tcW w:w="9360" w:type="dxa"/>
            <w:vAlign w:val="bottom"/>
          </w:tcPr>
          <w:p w14:paraId="524D65E5" w14:textId="77777777" w:rsidR="00AD6D75" w:rsidRPr="00BB27FC" w:rsidRDefault="00AD6D75" w:rsidP="00E802B5">
            <w:pPr>
              <w:spacing w:before="62" w:after="62" w:line="280" w:lineRule="exact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hint="eastAsia"/>
              </w:rPr>
              <w:t>型号规格或其他说明</w:t>
            </w:r>
          </w:p>
        </w:tc>
      </w:tr>
      <w:tr w:rsidR="00AD6D75" w14:paraId="5F0E8381" w14:textId="77777777" w:rsidTr="00E802B5">
        <w:trPr>
          <w:trHeight w:val="6496"/>
        </w:trPr>
        <w:tc>
          <w:tcPr>
            <w:tcW w:w="9360" w:type="dxa"/>
            <w:tcBorders>
              <w:bottom w:val="single" w:sz="4" w:space="0" w:color="auto"/>
            </w:tcBorders>
          </w:tcPr>
          <w:p w14:paraId="36EB443E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bookmarkStart w:id="36" w:name="xhgghqtsm"/>
            <w:bookmarkEnd w:id="36"/>
            <w:r>
              <w:rPr>
                <w:rFonts w:ascii="仿宋" w:eastAsia="仿宋" w:hAnsi="仿宋"/>
              </w:rPr>
              <w:t>1、检测结果不包括不确定度的估算值。</w:t>
            </w:r>
          </w:p>
          <w:p w14:paraId="43DB0274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2、本次检验，产品技术要求为：京械注准20152401196。</w:t>
            </w:r>
          </w:p>
          <w:p w14:paraId="679DAD02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3、本次检验，使用柏定生物工程（北京）有限公司生产的低密度脂蛋白胆固醇测定试剂盒（直接法-表面活性剂清除法）校准品进行校准，规格：1×1mL，生产批号：20200416，生产日期：20200416，使用期限：20210415，靶值：2.14mmol/L。</w:t>
            </w:r>
          </w:p>
          <w:p w14:paraId="3CAB05F7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4、本次检验，使用日立全自动生化分析仪，型号：7100。</w:t>
            </w:r>
          </w:p>
          <w:p w14:paraId="3432AC4E" w14:textId="77777777" w:rsidR="00377D56" w:rsidRDefault="00377D56" w:rsidP="00D71EB0">
            <w:pPr>
              <w:ind w:firstLine="108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5、根据企业产品技术要求，“2.8准确度”条款规定测试国际参考物质SRM 1951b（NIST</w:t>
            </w:r>
            <w:r>
              <w:rPr>
                <w:rFonts w:ascii="仿宋" w:eastAsia="仿宋" w:hAnsi="仿宋" w:hint="eastAsia"/>
              </w:rPr>
              <w:t>）。本次检测，企业未能提供此参考物质，故未对此条款进行检测。</w:t>
            </w:r>
          </w:p>
          <w:p w14:paraId="4C972FB8" w14:textId="4A478128" w:rsidR="00AD6D75" w:rsidRPr="00BB27FC" w:rsidRDefault="00AD6D75" w:rsidP="00D71EB0">
            <w:pPr>
              <w:ind w:firstLine="108"/>
              <w:jc w:val="left"/>
              <w:rPr>
                <w:rFonts w:ascii="仿宋" w:eastAsia="仿宋" w:hAnsi="仿宋"/>
              </w:rPr>
            </w:pPr>
          </w:p>
        </w:tc>
      </w:tr>
      <w:bookmarkEnd w:id="34"/>
    </w:tbl>
    <w:p w14:paraId="49FF7880" w14:textId="77777777" w:rsidR="00AD6D75" w:rsidRDefault="00AD6D75">
      <w:pPr>
        <w:spacing w:before="62" w:after="62" w:line="280" w:lineRule="exact"/>
        <w:sectPr w:rsidR="00AD6D75" w:rsidSect="00AD6D75">
          <w:headerReference w:type="default" r:id="rId20"/>
          <w:type w:val="continuous"/>
          <w:pgSz w:w="11906" w:h="16838"/>
          <w:pgMar w:top="1440" w:right="1134" w:bottom="1440" w:left="1134" w:header="0" w:footer="0" w:gutter="0"/>
          <w:cols w:space="425"/>
          <w:docGrid w:type="lines" w:linePitch="312"/>
        </w:sectPr>
      </w:pPr>
    </w:p>
    <w:tbl>
      <w:tblPr>
        <w:tblStyle w:val="aff1"/>
        <w:tblW w:w="10062" w:type="dxa"/>
        <w:tblLayout w:type="fixed"/>
        <w:tblLook w:val="04A0" w:firstRow="1" w:lastRow="0" w:firstColumn="1" w:lastColumn="0" w:noHBand="0" w:noVBand="1"/>
      </w:tblPr>
      <w:tblGrid>
        <w:gridCol w:w="537"/>
        <w:gridCol w:w="1083"/>
        <w:gridCol w:w="998"/>
        <w:gridCol w:w="900"/>
        <w:gridCol w:w="3555"/>
        <w:gridCol w:w="1089"/>
        <w:gridCol w:w="851"/>
        <w:gridCol w:w="1049"/>
      </w:tblGrid>
      <w:tr w:rsidR="00AF782C" w14:paraId="6ED01F00" w14:textId="77777777" w:rsidTr="00377D56">
        <w:trPr>
          <w:cantSplit/>
          <w:trHeight w:val="448"/>
          <w:tblHeader/>
        </w:trPr>
        <w:tc>
          <w:tcPr>
            <w:tcW w:w="537" w:type="dxa"/>
            <w:vAlign w:val="center"/>
          </w:tcPr>
          <w:p w14:paraId="32B0F17D" w14:textId="5D92101E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bookmarkStart w:id="37" w:name="standard"/>
            <w:bookmarkEnd w:id="37"/>
            <w:r w:rsidRPr="00BB27FC">
              <w:rPr>
                <w:rFonts w:ascii="仿宋" w:eastAsia="仿宋" w:hAnsi="仿宋" w:cs="仿宋_GB2312" w:hint="eastAsia"/>
              </w:rPr>
              <w:lastRenderedPageBreak/>
              <w:t>序号</w:t>
            </w:r>
          </w:p>
        </w:tc>
        <w:tc>
          <w:tcPr>
            <w:tcW w:w="1083" w:type="dxa"/>
            <w:vAlign w:val="center"/>
          </w:tcPr>
          <w:p w14:paraId="7AF74F36" w14:textId="77777777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</w:t>
            </w:r>
          </w:p>
          <w:p w14:paraId="492D1210" w14:textId="7CA6D35C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项目</w:t>
            </w:r>
          </w:p>
        </w:tc>
        <w:tc>
          <w:tcPr>
            <w:tcW w:w="998" w:type="dxa"/>
            <w:vAlign w:val="center"/>
          </w:tcPr>
          <w:p w14:paraId="16A69E54" w14:textId="77777777" w:rsidR="00E67E5D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 w:cs="仿宋_GB2312"/>
              </w:rPr>
            </w:pPr>
            <w:r w:rsidRPr="00BB27FC">
              <w:rPr>
                <w:rFonts w:ascii="仿宋" w:eastAsia="仿宋" w:hAnsi="仿宋" w:cs="仿宋_GB2312" w:hint="eastAsia"/>
              </w:rPr>
              <w:t>标准</w:t>
            </w:r>
          </w:p>
          <w:p w14:paraId="611ADEDB" w14:textId="6EF0602D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条款</w:t>
            </w:r>
          </w:p>
        </w:tc>
        <w:tc>
          <w:tcPr>
            <w:tcW w:w="4455" w:type="dxa"/>
            <w:gridSpan w:val="2"/>
            <w:vAlign w:val="center"/>
          </w:tcPr>
          <w:p w14:paraId="5EE458BD" w14:textId="71C21505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标准要求</w:t>
            </w:r>
          </w:p>
        </w:tc>
        <w:tc>
          <w:tcPr>
            <w:tcW w:w="1089" w:type="dxa"/>
            <w:vAlign w:val="center"/>
          </w:tcPr>
          <w:p w14:paraId="792D3B0D" w14:textId="1714EFD6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检验结果</w:t>
            </w:r>
          </w:p>
        </w:tc>
        <w:tc>
          <w:tcPr>
            <w:tcW w:w="851" w:type="dxa"/>
            <w:vAlign w:val="center"/>
          </w:tcPr>
          <w:p w14:paraId="28539631" w14:textId="77777777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单项</w:t>
            </w:r>
          </w:p>
          <w:p w14:paraId="573F4D3E" w14:textId="29B59544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结论</w:t>
            </w:r>
          </w:p>
        </w:tc>
        <w:tc>
          <w:tcPr>
            <w:tcW w:w="1049" w:type="dxa"/>
            <w:vAlign w:val="center"/>
          </w:tcPr>
          <w:p w14:paraId="3283368A" w14:textId="7B43AEA0" w:rsidR="00AF782C" w:rsidRPr="00BB27FC" w:rsidRDefault="00AF782C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仿宋" w:eastAsia="仿宋" w:hAnsi="仿宋"/>
              </w:rPr>
            </w:pPr>
            <w:r w:rsidRPr="00BB27FC">
              <w:rPr>
                <w:rFonts w:ascii="仿宋" w:eastAsia="仿宋" w:hAnsi="仿宋" w:cs="仿宋_GB2312" w:hint="eastAsia"/>
              </w:rPr>
              <w:t>备注</w:t>
            </w:r>
          </w:p>
        </w:tc>
      </w:tr>
      <w:tr w:rsidR="00377D56" w:rsidRPr="00377D56" w14:paraId="18AF713E" w14:textId="77777777" w:rsidTr="00377D56">
        <w:trPr>
          <w:cantSplit/>
          <w:trHeight w:val="225"/>
        </w:trPr>
        <w:tc>
          <w:tcPr>
            <w:tcW w:w="537" w:type="dxa"/>
            <w:vMerge w:val="restart"/>
          </w:tcPr>
          <w:p w14:paraId="559585FC" w14:textId="1D981CD6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1</w:t>
            </w:r>
          </w:p>
        </w:tc>
        <w:tc>
          <w:tcPr>
            <w:tcW w:w="1083" w:type="dxa"/>
            <w:vMerge w:val="restart"/>
          </w:tcPr>
          <w:p w14:paraId="6441E744" w14:textId="6F96F1E4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线性区间</w:t>
            </w:r>
          </w:p>
        </w:tc>
        <w:tc>
          <w:tcPr>
            <w:tcW w:w="998" w:type="dxa"/>
            <w:vMerge w:val="restart"/>
          </w:tcPr>
          <w:p w14:paraId="4F5209EC" w14:textId="02048F59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2.6</w:t>
            </w:r>
          </w:p>
        </w:tc>
        <w:tc>
          <w:tcPr>
            <w:tcW w:w="4455" w:type="dxa"/>
            <w:gridSpan w:val="2"/>
          </w:tcPr>
          <w:p w14:paraId="195383FE" w14:textId="65CFEE44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2.6.1 [0.30,11.63]mmol/L。在规定的线性范围内，测定值与样本浓度值的相关系数（r）应不低于0.990。</w:t>
            </w:r>
          </w:p>
        </w:tc>
        <w:tc>
          <w:tcPr>
            <w:tcW w:w="1089" w:type="dxa"/>
            <w:vAlign w:val="center"/>
          </w:tcPr>
          <w:p w14:paraId="33FB7846" w14:textId="6EC43CCB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1.00</w:t>
            </w:r>
            <m:oMath>
              <m:sSub>
                <m:sSubPr>
                  <m:ctrlPr>
                    <w:rPr>
                      <w:rFonts w:ascii="Cambria Math" w:hAnsi="Cambria Math" w:cs="仿宋_GB23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仿宋_GB2312"/>
                    </w:rPr>
                    <m:t>0</m:t>
                  </m:r>
                </m:e>
                <m:sub>
                  <m:r>
                    <w:rPr>
                      <w:rFonts w:ascii="Cambria Math" w:hAnsi="Cambria Math" w:cs="仿宋_GB2312"/>
                    </w:rPr>
                    <m:t>(-)</m:t>
                  </m:r>
                </m:sub>
              </m:sSub>
            </m:oMath>
          </w:p>
        </w:tc>
        <w:tc>
          <w:tcPr>
            <w:tcW w:w="851" w:type="dxa"/>
            <w:vMerge w:val="restart"/>
            <w:vAlign w:val="center"/>
          </w:tcPr>
          <w:p w14:paraId="5141D677" w14:textId="581FB2B5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符合</w:t>
            </w:r>
          </w:p>
        </w:tc>
        <w:tc>
          <w:tcPr>
            <w:tcW w:w="1049" w:type="dxa"/>
            <w:vAlign w:val="center"/>
          </w:tcPr>
          <w:p w14:paraId="65CD868B" w14:textId="74F4A075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tr w:rsidR="00377D56" w:rsidRPr="00377D56" w14:paraId="228EC022" w14:textId="77777777" w:rsidTr="00377D56">
        <w:trPr>
          <w:cantSplit/>
          <w:trHeight w:val="135"/>
        </w:trPr>
        <w:tc>
          <w:tcPr>
            <w:tcW w:w="537" w:type="dxa"/>
            <w:vMerge/>
          </w:tcPr>
          <w:p w14:paraId="72A26DF5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bookmarkStart w:id="38" w:name="cellBookmark20200703160616365132" w:colFirst="4" w:colLast="4"/>
          </w:p>
        </w:tc>
        <w:tc>
          <w:tcPr>
            <w:tcW w:w="1083" w:type="dxa"/>
            <w:vMerge/>
          </w:tcPr>
          <w:p w14:paraId="5C61566D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98" w:type="dxa"/>
            <w:vMerge/>
          </w:tcPr>
          <w:p w14:paraId="1D3D6858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00" w:type="dxa"/>
            <w:vMerge w:val="restart"/>
          </w:tcPr>
          <w:p w14:paraId="43646798" w14:textId="23DD6C17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2.6.2</w:t>
            </w:r>
          </w:p>
        </w:tc>
        <w:tc>
          <w:tcPr>
            <w:tcW w:w="3555" w:type="dxa"/>
          </w:tcPr>
          <w:p w14:paraId="7F60038A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[0.30,1.00]mmol/L范围内，线性绝对偏差应不超过±0.08mmol/L；</w:t>
            </w:r>
          </w:p>
          <w:p w14:paraId="57D8BC27" w14:textId="14DAC76A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righ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单位：</w:t>
            </w:r>
            <w:r>
              <w:rPr>
                <w:rFonts w:ascii="宋体" w:hAnsi="宋体" w:cs="仿宋_GB2312"/>
              </w:rPr>
              <w:t>mmol/L</w:t>
            </w:r>
          </w:p>
        </w:tc>
        <w:tc>
          <w:tcPr>
            <w:tcW w:w="1089" w:type="dxa"/>
            <w:vAlign w:val="center"/>
          </w:tcPr>
          <w:p w14:paraId="0316C018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-0.07～</w:t>
            </w:r>
          </w:p>
          <w:p w14:paraId="30B7093F" w14:textId="1AD3F844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-0.02</w:t>
            </w:r>
          </w:p>
        </w:tc>
        <w:tc>
          <w:tcPr>
            <w:tcW w:w="851" w:type="dxa"/>
            <w:vMerge/>
            <w:vAlign w:val="center"/>
          </w:tcPr>
          <w:p w14:paraId="78EA90FF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</w:p>
        </w:tc>
        <w:tc>
          <w:tcPr>
            <w:tcW w:w="1049" w:type="dxa"/>
            <w:vAlign w:val="center"/>
          </w:tcPr>
          <w:p w14:paraId="59C9820B" w14:textId="4CEC92BA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bookmarkEnd w:id="38"/>
      <w:tr w:rsidR="00377D56" w:rsidRPr="00377D56" w14:paraId="12B92C75" w14:textId="77777777" w:rsidTr="00377D56">
        <w:trPr>
          <w:cantSplit/>
          <w:trHeight w:val="135"/>
        </w:trPr>
        <w:tc>
          <w:tcPr>
            <w:tcW w:w="537" w:type="dxa"/>
            <w:vMerge/>
          </w:tcPr>
          <w:p w14:paraId="63A87087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1083" w:type="dxa"/>
            <w:vMerge/>
          </w:tcPr>
          <w:p w14:paraId="4FF1E8D9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98" w:type="dxa"/>
            <w:vMerge/>
          </w:tcPr>
          <w:p w14:paraId="0E7EA5B3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00" w:type="dxa"/>
            <w:vMerge/>
          </w:tcPr>
          <w:p w14:paraId="2CB31341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3555" w:type="dxa"/>
          </w:tcPr>
          <w:p w14:paraId="2BA787D7" w14:textId="50E80E3D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(1.00,11.63]mmol/L范围内，线性相对偏差应不超过±10%。</w:t>
            </w:r>
          </w:p>
        </w:tc>
        <w:tc>
          <w:tcPr>
            <w:tcW w:w="1089" w:type="dxa"/>
            <w:vAlign w:val="center"/>
          </w:tcPr>
          <w:p w14:paraId="55130557" w14:textId="0135AAF1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+0%～+4%</w:t>
            </w:r>
          </w:p>
        </w:tc>
        <w:tc>
          <w:tcPr>
            <w:tcW w:w="851" w:type="dxa"/>
            <w:vMerge/>
            <w:vAlign w:val="center"/>
          </w:tcPr>
          <w:p w14:paraId="55C0CA53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</w:p>
        </w:tc>
        <w:tc>
          <w:tcPr>
            <w:tcW w:w="1049" w:type="dxa"/>
            <w:vAlign w:val="center"/>
          </w:tcPr>
          <w:p w14:paraId="601EA552" w14:textId="71771A3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tr w:rsidR="00377D56" w:rsidRPr="00377D56" w14:paraId="1F6586B7" w14:textId="77777777" w:rsidTr="00377D56">
        <w:trPr>
          <w:cantSplit/>
          <w:trHeight w:val="225"/>
        </w:trPr>
        <w:tc>
          <w:tcPr>
            <w:tcW w:w="537" w:type="dxa"/>
            <w:vMerge w:val="restart"/>
          </w:tcPr>
          <w:p w14:paraId="4E5F0A56" w14:textId="14EDEBEE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</w:t>
            </w:r>
          </w:p>
        </w:tc>
        <w:tc>
          <w:tcPr>
            <w:tcW w:w="1083" w:type="dxa"/>
            <w:vMerge w:val="restart"/>
          </w:tcPr>
          <w:p w14:paraId="2F1C53FF" w14:textId="0680CDF3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重复性</w:t>
            </w:r>
          </w:p>
        </w:tc>
        <w:tc>
          <w:tcPr>
            <w:tcW w:w="998" w:type="dxa"/>
            <w:vMerge w:val="restart"/>
          </w:tcPr>
          <w:p w14:paraId="6CCF2471" w14:textId="62482881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2.7.1</w:t>
            </w:r>
          </w:p>
        </w:tc>
        <w:tc>
          <w:tcPr>
            <w:tcW w:w="900" w:type="dxa"/>
            <w:vMerge w:val="restart"/>
          </w:tcPr>
          <w:p w14:paraId="396AE41F" w14:textId="56F91333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变异系数</w:t>
            </w:r>
            <w:r>
              <w:rPr>
                <w:rFonts w:ascii="宋体" w:hAnsi="宋体" w:cs="仿宋_GB2312"/>
              </w:rPr>
              <w:t>CV≤3%。</w:t>
            </w:r>
          </w:p>
        </w:tc>
        <w:tc>
          <w:tcPr>
            <w:tcW w:w="3555" w:type="dxa"/>
          </w:tcPr>
          <w:p w14:paraId="61B5F5D7" w14:textId="7BF8D7DF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高值</w:t>
            </w:r>
            <w:r>
              <w:rPr>
                <w:rFonts w:ascii="宋体" w:hAnsi="宋体" w:cs="仿宋_GB2312"/>
              </w:rPr>
              <w:t>4.0 mmol/L -6.0 mmol/L</w:t>
            </w:r>
          </w:p>
        </w:tc>
        <w:tc>
          <w:tcPr>
            <w:tcW w:w="1089" w:type="dxa"/>
            <w:vAlign w:val="center"/>
          </w:tcPr>
          <w:p w14:paraId="1CA51D70" w14:textId="2D7A79E5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0%</w:t>
            </w:r>
          </w:p>
        </w:tc>
        <w:tc>
          <w:tcPr>
            <w:tcW w:w="851" w:type="dxa"/>
            <w:vMerge w:val="restart"/>
            <w:vAlign w:val="center"/>
          </w:tcPr>
          <w:p w14:paraId="05670D7C" w14:textId="4CD7B0CC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符合</w:t>
            </w:r>
          </w:p>
        </w:tc>
        <w:tc>
          <w:tcPr>
            <w:tcW w:w="1049" w:type="dxa"/>
            <w:vAlign w:val="center"/>
          </w:tcPr>
          <w:p w14:paraId="5D7CFF93" w14:textId="56B30959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tr w:rsidR="00377D56" w:rsidRPr="00377D56" w14:paraId="622FF75E" w14:textId="77777777" w:rsidTr="00377D56">
        <w:trPr>
          <w:cantSplit/>
          <w:trHeight w:val="225"/>
        </w:trPr>
        <w:tc>
          <w:tcPr>
            <w:tcW w:w="537" w:type="dxa"/>
            <w:vMerge/>
          </w:tcPr>
          <w:p w14:paraId="46701391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1083" w:type="dxa"/>
            <w:vMerge/>
          </w:tcPr>
          <w:p w14:paraId="54AB7658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98" w:type="dxa"/>
            <w:vMerge/>
          </w:tcPr>
          <w:p w14:paraId="50E7F18C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900" w:type="dxa"/>
            <w:vMerge/>
          </w:tcPr>
          <w:p w14:paraId="69D43919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</w:p>
        </w:tc>
        <w:tc>
          <w:tcPr>
            <w:tcW w:w="3555" w:type="dxa"/>
          </w:tcPr>
          <w:p w14:paraId="6D2A710E" w14:textId="5EA41788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中值</w:t>
            </w:r>
            <w:r>
              <w:rPr>
                <w:rFonts w:ascii="宋体" w:hAnsi="宋体" w:cs="仿宋_GB2312"/>
              </w:rPr>
              <w:t>2.0 mmol/L -3.0 mmol/L</w:t>
            </w:r>
          </w:p>
        </w:tc>
        <w:tc>
          <w:tcPr>
            <w:tcW w:w="1089" w:type="dxa"/>
            <w:vAlign w:val="center"/>
          </w:tcPr>
          <w:p w14:paraId="10402731" w14:textId="0387ABDF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1%</w:t>
            </w:r>
          </w:p>
        </w:tc>
        <w:tc>
          <w:tcPr>
            <w:tcW w:w="851" w:type="dxa"/>
            <w:vMerge/>
            <w:vAlign w:val="center"/>
          </w:tcPr>
          <w:p w14:paraId="082C3515" w14:textId="77777777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</w:p>
        </w:tc>
        <w:tc>
          <w:tcPr>
            <w:tcW w:w="1049" w:type="dxa"/>
            <w:vAlign w:val="center"/>
          </w:tcPr>
          <w:p w14:paraId="22FD1589" w14:textId="5827A23C" w:rsid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tr w:rsidR="00377D56" w:rsidRPr="00377D56" w14:paraId="75E5F1E2" w14:textId="77777777" w:rsidTr="00377D56">
        <w:trPr>
          <w:cantSplit/>
          <w:trHeight w:val="448"/>
        </w:trPr>
        <w:tc>
          <w:tcPr>
            <w:tcW w:w="537" w:type="dxa"/>
          </w:tcPr>
          <w:p w14:paraId="1E6691A8" w14:textId="117D4FF5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3</w:t>
            </w:r>
          </w:p>
        </w:tc>
        <w:tc>
          <w:tcPr>
            <w:tcW w:w="1083" w:type="dxa"/>
          </w:tcPr>
          <w:p w14:paraId="5FEEA303" w14:textId="0F71305D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准确度</w:t>
            </w:r>
          </w:p>
        </w:tc>
        <w:tc>
          <w:tcPr>
            <w:tcW w:w="998" w:type="dxa"/>
          </w:tcPr>
          <w:p w14:paraId="60F080C8" w14:textId="71C10989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2.8</w:t>
            </w:r>
          </w:p>
        </w:tc>
        <w:tc>
          <w:tcPr>
            <w:tcW w:w="4455" w:type="dxa"/>
            <w:gridSpan w:val="2"/>
          </w:tcPr>
          <w:p w14:paraId="05895891" w14:textId="45CB72F4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left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相对偏差在±</w:t>
            </w:r>
            <w:r>
              <w:rPr>
                <w:rFonts w:ascii="宋体" w:hAnsi="宋体" w:cs="仿宋_GB2312"/>
              </w:rPr>
              <w:t>10%范围内（测试国际参考物质SRM 1951b（NIST））</w:t>
            </w:r>
          </w:p>
        </w:tc>
        <w:tc>
          <w:tcPr>
            <w:tcW w:w="1089" w:type="dxa"/>
            <w:vAlign w:val="center"/>
          </w:tcPr>
          <w:p w14:paraId="01177956" w14:textId="615EB137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  <w:tc>
          <w:tcPr>
            <w:tcW w:w="851" w:type="dxa"/>
            <w:vAlign w:val="center"/>
          </w:tcPr>
          <w:p w14:paraId="7C9696BB" w14:textId="4CA3FC26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  <w:tc>
          <w:tcPr>
            <w:tcW w:w="1049" w:type="dxa"/>
            <w:vAlign w:val="center"/>
          </w:tcPr>
          <w:p w14:paraId="38217082" w14:textId="2905DF92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/>
              </w:rPr>
              <w:t>/</w:t>
            </w:r>
          </w:p>
        </w:tc>
      </w:tr>
      <w:tr w:rsidR="00377D56" w:rsidRPr="00377D56" w14:paraId="43548263" w14:textId="77777777" w:rsidTr="00377D56">
        <w:trPr>
          <w:cantSplit/>
          <w:trHeight w:val="5010"/>
        </w:trPr>
        <w:tc>
          <w:tcPr>
            <w:tcW w:w="10062" w:type="dxa"/>
            <w:gridSpan w:val="8"/>
          </w:tcPr>
          <w:p w14:paraId="07CFA0B2" w14:textId="7924DD86" w:rsidR="00377D56" w:rsidRPr="00377D56" w:rsidRDefault="00377D56" w:rsidP="00377D56">
            <w:pPr>
              <w:keepNext/>
              <w:keepLines/>
              <w:topLinePunct/>
              <w:adjustRightInd w:val="0"/>
              <w:snapToGrid w:val="0"/>
              <w:jc w:val="center"/>
              <w:rPr>
                <w:rFonts w:ascii="宋体" w:hAnsi="宋体" w:cs="仿宋_GB2312"/>
              </w:rPr>
            </w:pPr>
            <w:r>
              <w:rPr>
                <w:rFonts w:ascii="宋体" w:hAnsi="宋体" w:cs="仿宋_GB2312" w:hint="eastAsia"/>
              </w:rPr>
              <w:t>此处空白</w:t>
            </w:r>
          </w:p>
        </w:tc>
      </w:tr>
    </w:tbl>
    <w:p w14:paraId="4DAEA04C" w14:textId="77777777" w:rsidR="00900F06" w:rsidRDefault="00900F06">
      <w:pPr>
        <w:sectPr w:rsidR="00900F06" w:rsidSect="00B77DCB">
          <w:headerReference w:type="default" r:id="rId21"/>
          <w:type w:val="continuous"/>
          <w:pgSz w:w="11906" w:h="16838"/>
          <w:pgMar w:top="1440" w:right="1134" w:bottom="1440" w:left="900" w:header="0" w:footer="0" w:gutter="0"/>
          <w:cols w:space="425"/>
          <w:docGrid w:type="lines" w:linePitch="312"/>
        </w:sectPr>
      </w:pP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40"/>
      </w:tblGrid>
      <w:tr w:rsidR="00900F06" w14:paraId="54E2A5B5" w14:textId="77777777" w:rsidTr="00377D56">
        <w:trPr>
          <w:cantSplit/>
          <w:trHeight w:val="680"/>
          <w:tblHeader/>
          <w:jc w:val="center"/>
        </w:trPr>
        <w:tc>
          <w:tcPr>
            <w:tcW w:w="9540" w:type="dxa"/>
            <w:vAlign w:val="center"/>
          </w:tcPr>
          <w:p w14:paraId="3F48549B" w14:textId="77777777" w:rsidR="00900F06" w:rsidRPr="00BB27FC" w:rsidRDefault="007B59C2" w:rsidP="00377D56">
            <w:pPr>
              <w:jc w:val="center"/>
              <w:rPr>
                <w:rFonts w:ascii="仿宋" w:eastAsia="仿宋" w:hAnsi="仿宋"/>
              </w:rPr>
            </w:pPr>
            <w:bookmarkStart w:id="39" w:name="photo"/>
            <w:bookmarkEnd w:id="39"/>
            <w:r w:rsidRPr="00BB27FC">
              <w:rPr>
                <w:rFonts w:ascii="仿宋" w:eastAsia="仿宋" w:hAnsi="仿宋" w:cs="仿宋_GB2312" w:hint="eastAsia"/>
              </w:rPr>
              <w:lastRenderedPageBreak/>
              <w:t>照片和说明</w:t>
            </w:r>
          </w:p>
        </w:tc>
      </w:tr>
      <w:tr w:rsidR="00377D56" w14:paraId="44373EC9" w14:textId="77777777" w:rsidTr="00377D56">
        <w:trPr>
          <w:cantSplit/>
          <w:trHeight w:val="5412"/>
          <w:jc w:val="center"/>
        </w:trPr>
        <w:tc>
          <w:tcPr>
            <w:tcW w:w="9540" w:type="dxa"/>
            <w:vAlign w:val="center"/>
          </w:tcPr>
          <w:p w14:paraId="0B0BFC2E" w14:textId="77777777" w:rsidR="00377D56" w:rsidRDefault="00377D56" w:rsidP="00377D56">
            <w:pPr>
              <w:jc w:val="center"/>
              <w:rPr>
                <w:rFonts w:ascii="仿宋" w:eastAsia="仿宋" w:hAnsi="仿宋" w:cs="仿宋_GB2312"/>
              </w:rPr>
            </w:pPr>
            <w:r>
              <w:rPr>
                <w:rFonts w:ascii="仿宋" w:eastAsia="仿宋" w:hAnsi="仿宋" w:cs="仿宋_GB2312" w:hint="eastAsia"/>
                <w:noProof/>
              </w:rPr>
              <w:drawing>
                <wp:inline distT="0" distB="0" distL="0" distR="0" wp14:anchorId="484C2849" wp14:editId="6D771804">
                  <wp:extent cx="4013200" cy="3009900"/>
                  <wp:effectExtent l="0" t="0" r="635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C2940" w14:textId="662B1518" w:rsidR="00377D56" w:rsidRPr="00BB27FC" w:rsidRDefault="00377D56" w:rsidP="00377D56">
            <w:pPr>
              <w:jc w:val="center"/>
              <w:rPr>
                <w:rFonts w:ascii="仿宋" w:eastAsia="仿宋" w:hAnsi="仿宋" w:cs="仿宋_GB2312"/>
              </w:rPr>
            </w:pPr>
            <w:r>
              <w:rPr>
                <w:rFonts w:ascii="仿宋" w:eastAsia="仿宋" w:hAnsi="仿宋" w:cs="仿宋_GB2312" w:hint="eastAsia"/>
              </w:rPr>
              <w:t>№</w:t>
            </w:r>
            <w:r>
              <w:rPr>
                <w:rFonts w:ascii="仿宋" w:eastAsia="仿宋" w:hAnsi="仿宋" w:cs="仿宋_GB2312"/>
              </w:rPr>
              <w:t>1试剂盒组分</w:t>
            </w:r>
          </w:p>
        </w:tc>
      </w:tr>
      <w:tr w:rsidR="00377D56" w14:paraId="59F46BEE" w14:textId="77777777" w:rsidTr="00377D56">
        <w:trPr>
          <w:cantSplit/>
          <w:trHeight w:val="5412"/>
          <w:jc w:val="center"/>
        </w:trPr>
        <w:tc>
          <w:tcPr>
            <w:tcW w:w="9540" w:type="dxa"/>
            <w:vAlign w:val="center"/>
          </w:tcPr>
          <w:p w14:paraId="2A9366AA" w14:textId="77777777" w:rsidR="00377D56" w:rsidRDefault="00377D56" w:rsidP="00377D56">
            <w:pPr>
              <w:jc w:val="center"/>
              <w:rPr>
                <w:rFonts w:ascii="仿宋" w:eastAsia="仿宋" w:hAnsi="仿宋" w:cs="仿宋_GB2312"/>
                <w:noProof/>
              </w:rPr>
            </w:pPr>
            <w:r>
              <w:rPr>
                <w:rFonts w:ascii="仿宋" w:eastAsia="仿宋" w:hAnsi="仿宋" w:cs="仿宋_GB2312" w:hint="eastAsia"/>
                <w:noProof/>
              </w:rPr>
              <w:drawing>
                <wp:inline distT="0" distB="0" distL="0" distR="0" wp14:anchorId="13EA2994" wp14:editId="090D168A">
                  <wp:extent cx="2257425" cy="3009900"/>
                  <wp:effectExtent l="0" t="0" r="9525" b="0"/>
                  <wp:docPr id="2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7D5DE" w14:textId="7E9C8818" w:rsidR="00377D56" w:rsidRDefault="00377D56" w:rsidP="00377D56">
            <w:pPr>
              <w:jc w:val="center"/>
              <w:rPr>
                <w:rFonts w:ascii="仿宋" w:eastAsia="仿宋" w:hAnsi="仿宋" w:cs="仿宋_GB2312"/>
                <w:noProof/>
              </w:rPr>
            </w:pPr>
            <w:r>
              <w:rPr>
                <w:rFonts w:ascii="仿宋" w:eastAsia="仿宋" w:hAnsi="仿宋" w:cs="仿宋_GB2312" w:hint="eastAsia"/>
                <w:noProof/>
              </w:rPr>
              <w:t>№</w:t>
            </w:r>
            <w:r>
              <w:rPr>
                <w:rFonts w:ascii="仿宋" w:eastAsia="仿宋" w:hAnsi="仿宋" w:cs="仿宋_GB2312"/>
                <w:noProof/>
              </w:rPr>
              <w:t>2试剂盒外包装</w:t>
            </w:r>
          </w:p>
        </w:tc>
      </w:tr>
    </w:tbl>
    <w:p w14:paraId="2C81B3E8" w14:textId="77777777" w:rsidR="00900F06" w:rsidRDefault="00900F06"/>
    <w:sectPr w:rsidR="00900F06" w:rsidSect="00B77DCB">
      <w:headerReference w:type="default" r:id="rId24"/>
      <w:pgSz w:w="11906" w:h="16838"/>
      <w:pgMar w:top="1440" w:right="1134" w:bottom="1246" w:left="1134" w:header="0" w:footer="0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7ECDF" w14:textId="77777777" w:rsidR="006D264E" w:rsidRDefault="006D264E">
      <w:r>
        <w:separator/>
      </w:r>
    </w:p>
  </w:endnote>
  <w:endnote w:type="continuationSeparator" w:id="0">
    <w:p w14:paraId="04C6F72E" w14:textId="77777777" w:rsidR="006D264E" w:rsidRDefault="006D2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96AEA" w14:textId="77777777" w:rsidR="00B77DCB" w:rsidRDefault="00B77DCB">
    <w:pPr>
      <w:pStyle w:val="af4"/>
      <w:framePr w:wrap="around" w:vAnchor="text" w:hAnchor="margin" w:xAlign="center" w:y="1"/>
      <w:rPr>
        <w:rStyle w:val="aff3"/>
      </w:rPr>
    </w:pPr>
    <w:r>
      <w:fldChar w:fldCharType="begin"/>
    </w:r>
    <w:r>
      <w:rPr>
        <w:rStyle w:val="aff3"/>
      </w:rPr>
      <w:instrText xml:space="preserve">PAGE  </w:instrText>
    </w:r>
    <w:r>
      <w:fldChar w:fldCharType="end"/>
    </w:r>
  </w:p>
  <w:p w14:paraId="5F677CE2" w14:textId="77777777" w:rsidR="00B77DCB" w:rsidRDefault="00B77DC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65627" w14:textId="55CE042A" w:rsidR="004A3358" w:rsidRDefault="004A3358" w:rsidP="004A3358">
    <w:pPr>
      <w:pStyle w:val="af4"/>
      <w:jc w:val="center"/>
    </w:pPr>
    <w:r>
      <w:rPr>
        <w:rFonts w:ascii="宋体" w:hAnsi="宋体" w:hint="eastAsia"/>
        <w:b/>
        <w:spacing w:val="30"/>
        <w:sz w:val="48"/>
        <w:szCs w:val="48"/>
      </w:rPr>
      <w:t>上</w:t>
    </w:r>
    <w:r w:rsidRPr="008F3A6D">
      <w:rPr>
        <w:rFonts w:ascii="宋体" w:hAnsi="宋体" w:hint="eastAsia"/>
        <w:b/>
        <w:spacing w:val="30"/>
        <w:sz w:val="48"/>
        <w:szCs w:val="48"/>
      </w:rPr>
      <w:t>海市医疗器械检测所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6272AE" w14:textId="77777777" w:rsidR="00377D56" w:rsidRDefault="00377D56">
    <w:pPr>
      <w:pStyle w:val="af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D98FA" w14:textId="5B3FA3B1" w:rsidR="00767AF2" w:rsidRDefault="00767AF2" w:rsidP="00767AF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52E3D" w14:textId="77777777" w:rsidR="006D264E" w:rsidRDefault="006D264E">
      <w:r>
        <w:separator/>
      </w:r>
    </w:p>
  </w:footnote>
  <w:footnote w:type="continuationSeparator" w:id="0">
    <w:p w14:paraId="28D06A70" w14:textId="77777777" w:rsidR="006D264E" w:rsidRDefault="006D26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BB811" w14:textId="77777777" w:rsidR="00377D56" w:rsidRDefault="00377D56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011227" w14:textId="77777777" w:rsidR="00B77DCB" w:rsidRDefault="00B77DCB" w:rsidP="00FF55C3">
    <w:pPr>
      <w:pStyle w:val="af6"/>
      <w:jc w:val="left"/>
    </w:pPr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4/0     </w:t>
    </w:r>
    <w:r>
      <w:rPr>
        <w:rFonts w:hint="eastAsia"/>
      </w:rPr>
      <w:t>生效日期</w:t>
    </w:r>
    <w:r w:rsidRPr="0046287E">
      <w:rPr>
        <w:rFonts w:hint="eastAsia"/>
      </w:rPr>
      <w:t>:20</w:t>
    </w:r>
    <w:r>
      <w:rPr>
        <w:rFonts w:hint="eastAsia"/>
      </w:rPr>
      <w:t>20-06</w:t>
    </w:r>
    <w:r w:rsidRPr="0046287E">
      <w:rPr>
        <w:rFonts w:hint="eastAsia"/>
      </w:rPr>
      <w:t>-</w:t>
    </w:r>
    <w:r>
      <w:rPr>
        <w:rFonts w:hint="eastAsia"/>
      </w:rPr>
      <w:t>22</w:t>
    </w:r>
    <w:r w:rsidRPr="0046287E">
      <w:rPr>
        <w:rFonts w:hint="eastAsia"/>
      </w:rPr>
      <w:t xml:space="preserve">   </w:t>
    </w:r>
    <w:r>
      <w:rPr>
        <w:rFonts w:hint="eastAsia"/>
      </w:rPr>
      <w:t xml:space="preserve">                                              CMTC-QR</w:t>
    </w:r>
    <w:r w:rsidRPr="00BB1C79">
      <w:rPr>
        <w:rFonts w:hint="eastAsia"/>
      </w:rPr>
      <w:t>7.8-01-</w:t>
    </w:r>
    <w:r>
      <w:rPr>
        <w:rFonts w:hint="eastAsia"/>
      </w:rPr>
      <w:t>12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5D02F" w14:textId="77777777" w:rsidR="00B77DCB" w:rsidRPr="00B77DCB" w:rsidRDefault="00B77DCB" w:rsidP="00552CF8">
    <w:pPr>
      <w:pStyle w:val="af6"/>
      <w:pBdr>
        <w:bottom w:val="single" w:sz="6" w:space="0" w:color="auto"/>
      </w:pBdr>
      <w:adjustRightInd w:val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3DC2B" w14:textId="2C3B66E6" w:rsidR="0020301D" w:rsidRPr="00B77DCB" w:rsidRDefault="00B77DCB" w:rsidP="00B77DCB">
    <w:pPr>
      <w:pStyle w:val="af6"/>
      <w:jc w:val="left"/>
    </w:pPr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4/0     </w:t>
    </w:r>
    <w:r>
      <w:rPr>
        <w:rFonts w:hint="eastAsia"/>
      </w:rPr>
      <w:t>生效日期</w:t>
    </w:r>
    <w:r w:rsidRPr="0046287E">
      <w:rPr>
        <w:rFonts w:hint="eastAsia"/>
      </w:rPr>
      <w:t>:20</w:t>
    </w:r>
    <w:r>
      <w:rPr>
        <w:rFonts w:hint="eastAsia"/>
      </w:rPr>
      <w:t>20-06</w:t>
    </w:r>
    <w:r w:rsidRPr="0046287E">
      <w:rPr>
        <w:rFonts w:hint="eastAsia"/>
      </w:rPr>
      <w:t>-</w:t>
    </w:r>
    <w:r>
      <w:rPr>
        <w:rFonts w:hint="eastAsia"/>
      </w:rPr>
      <w:t>22</w:t>
    </w:r>
    <w:r w:rsidRPr="0046287E">
      <w:rPr>
        <w:rFonts w:hint="eastAsia"/>
      </w:rPr>
      <w:t xml:space="preserve">   </w:t>
    </w:r>
    <w:r>
      <w:rPr>
        <w:rFonts w:hint="eastAsia"/>
      </w:rPr>
      <w:t xml:space="preserve">                                              CMTC-QR</w:t>
    </w:r>
    <w:r w:rsidRPr="00BB1C79">
      <w:rPr>
        <w:rFonts w:hint="eastAsia"/>
      </w:rPr>
      <w:t>7.8-01-</w:t>
    </w:r>
    <w:r>
      <w:rPr>
        <w:rFonts w:hint="eastAsia"/>
      </w:rPr>
      <w:t>12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93579" w14:textId="77777777" w:rsidR="00552CF8" w:rsidRPr="00552CF8" w:rsidRDefault="00552CF8" w:rsidP="00914DFE">
    <w:pPr>
      <w:snapToGrid w:val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A2ECF" w14:textId="1AD364D0" w:rsidR="0020301D" w:rsidRDefault="0020301D" w:rsidP="00BD1391">
    <w:pPr>
      <w:spacing w:beforeLines="700" w:before="1680"/>
      <w:jc w:val="center"/>
      <w:rPr>
        <w:spacing w:val="240"/>
        <w:sz w:val="36"/>
        <w:szCs w:val="30"/>
      </w:rPr>
    </w:pPr>
    <w:r>
      <w:rPr>
        <w:rFonts w:hint="eastAsia"/>
        <w:spacing w:val="200"/>
        <w:kern w:val="0"/>
        <w:sz w:val="36"/>
        <w:szCs w:val="24"/>
      </w:rPr>
      <w:t>上海市医疗器械检测</w:t>
    </w:r>
    <w:r>
      <w:rPr>
        <w:rFonts w:hint="eastAsia"/>
        <w:kern w:val="0"/>
        <w:sz w:val="36"/>
        <w:szCs w:val="24"/>
      </w:rPr>
      <w:t>所</w:t>
    </w:r>
  </w:p>
  <w:p w14:paraId="170294D1" w14:textId="77777777" w:rsidR="0020301D" w:rsidRDefault="0020301D" w:rsidP="00BD1391">
    <w:pPr>
      <w:spacing w:before="240" w:after="200"/>
      <w:jc w:val="center"/>
      <w:rPr>
        <w:b/>
        <w:bCs/>
        <w:sz w:val="44"/>
        <w:szCs w:val="44"/>
      </w:rPr>
    </w:pPr>
    <w:r>
      <w:rPr>
        <w:rFonts w:cs="宋体" w:hint="eastAsia"/>
        <w:b/>
        <w:bCs/>
        <w:sz w:val="44"/>
        <w:szCs w:val="44"/>
      </w:rPr>
      <w:t>检</w:t>
    </w:r>
    <w:r>
      <w:rPr>
        <w:rFonts w:cs="宋体" w:hint="eastAsia"/>
        <w:b/>
        <w:bCs/>
        <w:sz w:val="44"/>
        <w:szCs w:val="44"/>
      </w:rPr>
      <w:t xml:space="preserve"> </w:t>
    </w:r>
    <w:r>
      <w:rPr>
        <w:rFonts w:cs="宋体" w:hint="eastAsia"/>
        <w:b/>
        <w:bCs/>
        <w:sz w:val="44"/>
        <w:szCs w:val="44"/>
      </w:rPr>
      <w:t>验</w:t>
    </w:r>
    <w:r>
      <w:rPr>
        <w:rFonts w:cs="宋体" w:hint="eastAsia"/>
        <w:b/>
        <w:bCs/>
        <w:sz w:val="44"/>
        <w:szCs w:val="44"/>
      </w:rPr>
      <w:t xml:space="preserve"> </w:t>
    </w:r>
    <w:r>
      <w:rPr>
        <w:rFonts w:cs="宋体" w:hint="eastAsia"/>
        <w:b/>
        <w:bCs/>
        <w:sz w:val="44"/>
        <w:szCs w:val="44"/>
      </w:rPr>
      <w:t>报</w:t>
    </w:r>
    <w:r>
      <w:rPr>
        <w:rFonts w:cs="宋体" w:hint="eastAsia"/>
        <w:b/>
        <w:bCs/>
        <w:sz w:val="44"/>
        <w:szCs w:val="44"/>
      </w:rPr>
      <w:t xml:space="preserve"> </w:t>
    </w:r>
    <w:r>
      <w:rPr>
        <w:rFonts w:cs="宋体" w:hint="eastAsia"/>
        <w:b/>
        <w:bCs/>
        <w:sz w:val="44"/>
        <w:szCs w:val="44"/>
      </w:rPr>
      <w:t>告</w:t>
    </w:r>
    <w:r>
      <w:rPr>
        <w:rFonts w:cs="宋体" w:hint="eastAsia"/>
        <w:b/>
        <w:bCs/>
        <w:sz w:val="44"/>
        <w:szCs w:val="44"/>
      </w:rPr>
      <w:t xml:space="preserve"> </w:t>
    </w:r>
    <w:r>
      <w:rPr>
        <w:rFonts w:cs="宋体" w:hint="eastAsia"/>
        <w:b/>
        <w:bCs/>
        <w:sz w:val="44"/>
        <w:szCs w:val="44"/>
      </w:rPr>
      <w:t>首</w:t>
    </w:r>
    <w:r>
      <w:rPr>
        <w:rFonts w:cs="宋体" w:hint="eastAsia"/>
        <w:b/>
        <w:bCs/>
        <w:sz w:val="44"/>
        <w:szCs w:val="44"/>
      </w:rPr>
      <w:t xml:space="preserve"> </w:t>
    </w:r>
    <w:r>
      <w:rPr>
        <w:rFonts w:cs="宋体" w:hint="eastAsia"/>
        <w:b/>
        <w:bCs/>
        <w:sz w:val="44"/>
        <w:szCs w:val="44"/>
      </w:rPr>
      <w:t>页</w:t>
    </w:r>
  </w:p>
  <w:p w14:paraId="5913D2B1" w14:textId="06DE5116" w:rsidR="0020301D" w:rsidRPr="00BB27FC" w:rsidRDefault="0020301D">
    <w:pPr>
      <w:spacing w:after="62"/>
      <w:ind w:firstLine="105"/>
      <w:rPr>
        <w:rFonts w:ascii="仿宋" w:eastAsia="仿宋" w:hAnsi="仿宋"/>
      </w:rPr>
    </w:pPr>
    <w:r w:rsidRPr="00BB27FC">
      <w:rPr>
        <w:rFonts w:ascii="仿宋" w:eastAsia="仿宋" w:hAnsi="仿宋" w:cs="宋体" w:hint="eastAsia"/>
      </w:rPr>
      <w:t>报告编号：</w:t>
    </w:r>
    <w:r w:rsidR="00377D56">
      <w:rPr>
        <w:rFonts w:ascii="仿宋" w:eastAsia="仿宋" w:hAnsi="仿宋" w:hint="eastAsia"/>
      </w:rPr>
      <w:t>国医检（设）字GYJ2020第3022号</w:t>
    </w:r>
    <w:r w:rsidRPr="00BB27FC">
      <w:rPr>
        <w:rFonts w:ascii="仿宋" w:eastAsia="仿宋" w:hAnsi="仿宋" w:hint="eastAsia"/>
      </w:rPr>
      <w:t xml:space="preserve">                               </w:t>
    </w:r>
    <w:r w:rsidRPr="00BB27FC">
      <w:rPr>
        <w:rFonts w:ascii="仿宋" w:eastAsia="仿宋" w:hAnsi="仿宋" w:cs="宋体" w:hint="eastAsia"/>
      </w:rPr>
      <w:t>共</w:t>
    </w:r>
    <w:r w:rsidR="00377D56">
      <w:rPr>
        <w:rFonts w:ascii="仿宋" w:eastAsia="仿宋" w:hAnsi="仿宋" w:hint="eastAsia"/>
      </w:rPr>
      <w:t>4</w:t>
    </w:r>
    <w:r w:rsidRPr="00BB27FC">
      <w:rPr>
        <w:rFonts w:ascii="仿宋" w:eastAsia="仿宋" w:hAnsi="仿宋" w:cs="宋体" w:hint="eastAsia"/>
      </w:rPr>
      <w:t>页 第</w:t>
    </w:r>
    <w:r w:rsidRPr="00BB27FC">
      <w:rPr>
        <w:rFonts w:ascii="仿宋" w:eastAsia="仿宋" w:hAnsi="仿宋" w:hint="eastAsia"/>
      </w:rPr>
      <w:fldChar w:fldCharType="begin"/>
    </w:r>
    <w:r w:rsidRPr="00BB27FC">
      <w:rPr>
        <w:rFonts w:ascii="仿宋" w:eastAsia="仿宋" w:hAnsi="仿宋" w:hint="eastAsia"/>
      </w:rPr>
      <w:instrText xml:space="preserve"> =</w:instrText>
    </w:r>
    <w:r w:rsidRPr="00BB27FC">
      <w:rPr>
        <w:rFonts w:ascii="仿宋" w:eastAsia="仿宋" w:hAnsi="仿宋" w:hint="eastAsia"/>
      </w:rPr>
      <w:fldChar w:fldCharType="begin"/>
    </w:r>
    <w:r w:rsidRPr="00BB27FC">
      <w:rPr>
        <w:rFonts w:ascii="仿宋" w:eastAsia="仿宋" w:hAnsi="仿宋" w:hint="eastAsia"/>
      </w:rPr>
      <w:instrText xml:space="preserve"> page </w:instrText>
    </w:r>
    <w:r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instrText>1</w:instrText>
    </w:r>
    <w:r w:rsidRPr="00BB27FC">
      <w:rPr>
        <w:rFonts w:ascii="仿宋" w:eastAsia="仿宋" w:hAnsi="仿宋" w:hint="eastAsia"/>
      </w:rPr>
      <w:fldChar w:fldCharType="end"/>
    </w:r>
    <w:r w:rsidRPr="00BB27FC">
      <w:rPr>
        <w:rFonts w:ascii="仿宋" w:eastAsia="仿宋" w:hAnsi="仿宋" w:hint="eastAsia"/>
      </w:rPr>
      <w:instrText xml:space="preserve">-0 </w:instrText>
    </w:r>
    <w:r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t>1</w:t>
    </w:r>
    <w:r w:rsidRPr="00BB27FC">
      <w:rPr>
        <w:rFonts w:ascii="仿宋" w:eastAsia="仿宋" w:hAnsi="仿宋" w:hint="eastAsia"/>
      </w:rPr>
      <w:fldChar w:fldCharType="end"/>
    </w:r>
    <w:r w:rsidRPr="00BB27FC">
      <w:rPr>
        <w:rFonts w:ascii="仿宋" w:eastAsia="仿宋" w:hAnsi="仿宋" w:cs="宋体" w:hint="eastAsia"/>
      </w:rPr>
      <w:t>页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544E" w14:textId="15DC120A" w:rsidR="008916C5" w:rsidRPr="008916C5" w:rsidRDefault="0020301D" w:rsidP="006339C6">
    <w:pPr>
      <w:spacing w:beforeLines="700" w:before="1680"/>
      <w:jc w:val="center"/>
      <w:rPr>
        <w:kern w:val="0"/>
        <w:sz w:val="36"/>
      </w:rPr>
    </w:pPr>
    <w:r>
      <w:rPr>
        <w:rFonts w:hint="eastAsia"/>
        <w:spacing w:val="200"/>
        <w:kern w:val="0"/>
        <w:sz w:val="36"/>
      </w:rPr>
      <w:t>上海市医疗器械检测</w:t>
    </w:r>
    <w:r>
      <w:rPr>
        <w:rFonts w:hint="eastAsia"/>
        <w:kern w:val="0"/>
        <w:sz w:val="36"/>
      </w:rPr>
      <w:t>所</w:t>
    </w:r>
  </w:p>
  <w:p w14:paraId="75C47BC0" w14:textId="77777777" w:rsidR="0020301D" w:rsidRDefault="0020301D" w:rsidP="006339C6">
    <w:pPr>
      <w:spacing w:before="240" w:after="200"/>
      <w:jc w:val="center"/>
      <w:rPr>
        <w:rFonts w:ascii="宋体"/>
        <w:b/>
        <w:bCs/>
        <w:sz w:val="44"/>
        <w:szCs w:val="44"/>
      </w:rPr>
    </w:pPr>
    <w:r>
      <w:rPr>
        <w:rFonts w:ascii="宋体" w:hAnsi="宋体" w:cs="宋体" w:hint="eastAsia"/>
        <w:b/>
        <w:bCs/>
        <w:sz w:val="44"/>
        <w:szCs w:val="44"/>
      </w:rPr>
      <w:t>检 验 报 告</w:t>
    </w:r>
  </w:p>
  <w:p w14:paraId="0DCC7E8C" w14:textId="2F3E9D17" w:rsidR="0020301D" w:rsidRPr="00BB27FC" w:rsidRDefault="007E52ED" w:rsidP="00485D8B">
    <w:pPr>
      <w:spacing w:after="62"/>
      <w:ind w:firstLine="105"/>
      <w:rPr>
        <w:rFonts w:ascii="仿宋" w:eastAsia="仿宋" w:hAnsi="仿宋" w:cs="宋体"/>
      </w:rPr>
    </w:pPr>
    <w:r w:rsidRPr="00BB27FC">
      <w:rPr>
        <w:rFonts w:ascii="仿宋" w:eastAsia="仿宋" w:hAnsi="仿宋" w:cs="宋体" w:hint="eastAsia"/>
      </w:rPr>
      <w:t>报告编号：</w:t>
    </w:r>
    <w:r w:rsidR="00377D56">
      <w:rPr>
        <w:rFonts w:ascii="仿宋" w:eastAsia="仿宋" w:hAnsi="仿宋" w:cs="宋体"/>
      </w:rPr>
      <w:t>国医检（设）字GYJ2020第3022号</w:t>
    </w:r>
    <w:r w:rsidRPr="00BB27FC">
      <w:rPr>
        <w:rFonts w:ascii="仿宋" w:eastAsia="仿宋" w:hAnsi="仿宋" w:cs="宋体"/>
      </w:rPr>
      <w:t xml:space="preserve">     </w:t>
    </w:r>
    <w:r w:rsidRPr="00BB27FC">
      <w:rPr>
        <w:rFonts w:ascii="仿宋" w:eastAsia="仿宋" w:hAnsi="仿宋" w:cs="宋体" w:hint="eastAsia"/>
      </w:rPr>
      <w:t>样品编号：</w:t>
    </w:r>
    <w:r w:rsidR="00377D56">
      <w:rPr>
        <w:rFonts w:ascii="仿宋" w:eastAsia="仿宋" w:hAnsi="仿宋" w:cs="宋体" w:hint="eastAsia"/>
      </w:rPr>
      <w:t>GYJ2020-3022</w:t>
    </w:r>
    <w:r w:rsidRPr="00BB27FC">
      <w:rPr>
        <w:rFonts w:ascii="仿宋" w:eastAsia="仿宋" w:hAnsi="仿宋" w:cs="宋体"/>
      </w:rPr>
      <w:t xml:space="preserve">       </w:t>
    </w:r>
    <w:r w:rsidRPr="00BB27FC">
      <w:rPr>
        <w:rFonts w:ascii="仿宋" w:eastAsia="仿宋" w:hAnsi="仿宋" w:cs="宋体" w:hint="eastAsia"/>
      </w:rPr>
      <w:t>共</w:t>
    </w:r>
    <w:r w:rsidR="00377D56">
      <w:rPr>
        <w:rFonts w:ascii="仿宋" w:eastAsia="仿宋" w:hAnsi="仿宋" w:cs="宋体"/>
      </w:rPr>
      <w:t>4</w:t>
    </w:r>
    <w:r w:rsidRPr="00BB27FC">
      <w:rPr>
        <w:rFonts w:ascii="仿宋" w:eastAsia="仿宋" w:hAnsi="仿宋" w:cs="宋体" w:hint="eastAsia"/>
      </w:rPr>
      <w:t>页</w:t>
    </w:r>
    <w:r w:rsidRPr="00BB27FC">
      <w:rPr>
        <w:rFonts w:ascii="仿宋" w:eastAsia="仿宋" w:hAnsi="仿宋" w:cs="宋体"/>
      </w:rPr>
      <w:t xml:space="preserve"> </w:t>
    </w:r>
    <w:r w:rsidR="009845A6" w:rsidRPr="00BB27FC">
      <w:rPr>
        <w:rFonts w:ascii="仿宋" w:eastAsia="仿宋" w:hAnsi="仿宋" w:cs="宋体" w:hint="eastAsia"/>
      </w:rPr>
      <w:t>第</w: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=</w:instrTex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page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instrText>2</w:instrTex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hint="eastAsia"/>
      </w:rPr>
      <w:instrText xml:space="preserve">-0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t>2</w: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cs="宋体" w:hint="eastAsia"/>
      </w:rPr>
      <w:t>页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95315" w14:textId="77777777" w:rsidR="0013422C" w:rsidRPr="008916C5" w:rsidRDefault="0013422C" w:rsidP="0013422C">
    <w:pPr>
      <w:spacing w:beforeLines="700" w:before="1680"/>
      <w:jc w:val="center"/>
      <w:rPr>
        <w:kern w:val="0"/>
        <w:sz w:val="36"/>
      </w:rPr>
    </w:pPr>
    <w:r>
      <w:rPr>
        <w:rFonts w:hint="eastAsia"/>
        <w:spacing w:val="200"/>
        <w:kern w:val="0"/>
        <w:sz w:val="36"/>
      </w:rPr>
      <w:t>上海市医疗器械检测</w:t>
    </w:r>
    <w:r>
      <w:rPr>
        <w:rFonts w:hint="eastAsia"/>
        <w:kern w:val="0"/>
        <w:sz w:val="36"/>
      </w:rPr>
      <w:t>所</w:t>
    </w:r>
  </w:p>
  <w:p w14:paraId="5F6526B1" w14:textId="77777777" w:rsidR="0013422C" w:rsidRDefault="0013422C" w:rsidP="0013422C">
    <w:pPr>
      <w:spacing w:before="240" w:after="200"/>
      <w:jc w:val="center"/>
      <w:rPr>
        <w:rFonts w:ascii="宋体"/>
        <w:b/>
        <w:bCs/>
        <w:sz w:val="44"/>
        <w:szCs w:val="44"/>
      </w:rPr>
    </w:pPr>
    <w:r>
      <w:rPr>
        <w:rFonts w:ascii="宋体" w:hAnsi="宋体" w:cs="宋体" w:hint="eastAsia"/>
        <w:b/>
        <w:bCs/>
        <w:sz w:val="44"/>
        <w:szCs w:val="44"/>
      </w:rPr>
      <w:t>检 验 报 告</w:t>
    </w:r>
  </w:p>
  <w:p w14:paraId="2C6DB64B" w14:textId="4F58DAFA" w:rsidR="0020301D" w:rsidRPr="00BB27FC" w:rsidRDefault="0013422C" w:rsidP="00485D8B">
    <w:pPr>
      <w:spacing w:after="62"/>
      <w:ind w:firstLine="105"/>
      <w:rPr>
        <w:rFonts w:ascii="仿宋" w:eastAsia="仿宋" w:hAnsi="仿宋" w:cs="宋体"/>
      </w:rPr>
    </w:pPr>
    <w:r w:rsidRPr="00BB27FC">
      <w:rPr>
        <w:rFonts w:ascii="仿宋" w:eastAsia="仿宋" w:hAnsi="仿宋" w:cs="宋体" w:hint="eastAsia"/>
      </w:rPr>
      <w:t>报告编号：</w:t>
    </w:r>
    <w:r w:rsidR="00377D56">
      <w:rPr>
        <w:rFonts w:ascii="仿宋" w:eastAsia="仿宋" w:hAnsi="仿宋" w:cs="宋体"/>
      </w:rPr>
      <w:t>国医检（设）字GYJ2020第3022号</w:t>
    </w:r>
    <w:r w:rsidRPr="00BB27FC">
      <w:rPr>
        <w:rFonts w:ascii="仿宋" w:eastAsia="仿宋" w:hAnsi="仿宋" w:cs="宋体"/>
      </w:rPr>
      <w:t xml:space="preserve">      </w:t>
    </w:r>
    <w:r w:rsidRPr="00BB27FC">
      <w:rPr>
        <w:rFonts w:ascii="仿宋" w:eastAsia="仿宋" w:hAnsi="仿宋" w:cs="宋体" w:hint="eastAsia"/>
      </w:rPr>
      <w:t>样品编号：</w:t>
    </w:r>
    <w:r w:rsidR="00377D56">
      <w:rPr>
        <w:rFonts w:ascii="仿宋" w:eastAsia="仿宋" w:hAnsi="仿宋" w:cs="宋体" w:hint="eastAsia"/>
      </w:rPr>
      <w:t>GYJ2020-3022</w:t>
    </w:r>
    <w:r w:rsidRPr="00BB27FC">
      <w:rPr>
        <w:rFonts w:ascii="仿宋" w:eastAsia="仿宋" w:hAnsi="仿宋" w:cs="宋体"/>
      </w:rPr>
      <w:t xml:space="preserve">       </w:t>
    </w:r>
    <w:r w:rsidRPr="00BB27FC">
      <w:rPr>
        <w:rFonts w:ascii="仿宋" w:eastAsia="仿宋" w:hAnsi="仿宋" w:cs="宋体" w:hint="eastAsia"/>
      </w:rPr>
      <w:t>共</w:t>
    </w:r>
    <w:r w:rsidR="00377D56">
      <w:rPr>
        <w:rFonts w:ascii="仿宋" w:eastAsia="仿宋" w:hAnsi="仿宋" w:cs="宋体"/>
      </w:rPr>
      <w:t>4</w:t>
    </w:r>
    <w:r w:rsidRPr="00BB27FC">
      <w:rPr>
        <w:rFonts w:ascii="仿宋" w:eastAsia="仿宋" w:hAnsi="仿宋" w:cs="宋体" w:hint="eastAsia"/>
      </w:rPr>
      <w:t>页</w:t>
    </w:r>
    <w:r w:rsidRPr="00BB27FC">
      <w:rPr>
        <w:rFonts w:ascii="仿宋" w:eastAsia="仿宋" w:hAnsi="仿宋" w:cs="宋体"/>
      </w:rPr>
      <w:t xml:space="preserve"> </w:t>
    </w:r>
    <w:r w:rsidR="009845A6" w:rsidRPr="00BB27FC">
      <w:rPr>
        <w:rFonts w:ascii="仿宋" w:eastAsia="仿宋" w:hAnsi="仿宋" w:cs="宋体" w:hint="eastAsia"/>
      </w:rPr>
      <w:t>第</w: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=</w:instrTex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page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instrText>3</w:instrTex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hint="eastAsia"/>
      </w:rPr>
      <w:instrText xml:space="preserve">-0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t>3</w: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cs="宋体" w:hint="eastAsia"/>
      </w:rPr>
      <w:t>页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E8C3F" w14:textId="77777777" w:rsidR="0020301D" w:rsidRDefault="0020301D" w:rsidP="0007738F">
    <w:pPr>
      <w:spacing w:beforeLines="700" w:before="1680"/>
      <w:jc w:val="center"/>
      <w:rPr>
        <w:rFonts w:ascii="宋体"/>
        <w:sz w:val="30"/>
        <w:szCs w:val="30"/>
      </w:rPr>
    </w:pPr>
    <w:r>
      <w:rPr>
        <w:rFonts w:hint="eastAsia"/>
        <w:spacing w:val="200"/>
        <w:kern w:val="0"/>
        <w:sz w:val="36"/>
      </w:rPr>
      <w:t>上海市医疗器械检测</w:t>
    </w:r>
    <w:r>
      <w:rPr>
        <w:rFonts w:hint="eastAsia"/>
        <w:kern w:val="0"/>
        <w:sz w:val="36"/>
      </w:rPr>
      <w:t>所</w:t>
    </w:r>
  </w:p>
  <w:p w14:paraId="67A70AA0" w14:textId="77777777" w:rsidR="0020301D" w:rsidRDefault="0020301D" w:rsidP="0007738F">
    <w:pPr>
      <w:spacing w:before="240" w:after="200"/>
      <w:jc w:val="center"/>
      <w:rPr>
        <w:rFonts w:ascii="宋体"/>
        <w:b/>
        <w:bCs/>
        <w:sz w:val="44"/>
        <w:szCs w:val="44"/>
      </w:rPr>
    </w:pPr>
    <w:r>
      <w:rPr>
        <w:rFonts w:cs="宋体" w:hint="eastAsia"/>
        <w:b/>
        <w:bCs/>
        <w:sz w:val="44"/>
        <w:szCs w:val="44"/>
      </w:rPr>
      <w:t xml:space="preserve">检　验　报　告　照　</w:t>
    </w:r>
    <w:r>
      <w:rPr>
        <w:rFonts w:ascii="宋体" w:hAnsi="宋体" w:cs="宋体" w:hint="eastAsia"/>
        <w:b/>
        <w:bCs/>
        <w:sz w:val="44"/>
        <w:szCs w:val="44"/>
      </w:rPr>
      <w:t>片　页</w:t>
    </w:r>
  </w:p>
  <w:p w14:paraId="0E4F8FBE" w14:textId="2DE75EFD" w:rsidR="0020301D" w:rsidRPr="00BB27FC" w:rsidRDefault="00EB32EE" w:rsidP="00485D8B">
    <w:pPr>
      <w:spacing w:after="62"/>
      <w:ind w:firstLine="105"/>
      <w:rPr>
        <w:rFonts w:ascii="仿宋" w:eastAsia="仿宋" w:hAnsi="仿宋" w:cs="宋体"/>
      </w:rPr>
    </w:pPr>
    <w:r w:rsidRPr="00BB27FC">
      <w:rPr>
        <w:rFonts w:ascii="仿宋" w:eastAsia="仿宋" w:hAnsi="仿宋" w:cs="宋体" w:hint="eastAsia"/>
      </w:rPr>
      <w:t>报告编号：</w:t>
    </w:r>
    <w:r w:rsidR="00377D56">
      <w:rPr>
        <w:rFonts w:ascii="仿宋" w:eastAsia="仿宋" w:hAnsi="仿宋" w:cs="宋体"/>
      </w:rPr>
      <w:t>国医检（设）字GYJ2020第3022号</w:t>
    </w:r>
    <w:r w:rsidRPr="00BB27FC">
      <w:rPr>
        <w:rFonts w:ascii="仿宋" w:eastAsia="仿宋" w:hAnsi="仿宋" w:cs="宋体"/>
      </w:rPr>
      <w:t xml:space="preserve">      </w:t>
    </w:r>
    <w:r w:rsidRPr="00BB27FC">
      <w:rPr>
        <w:rFonts w:ascii="仿宋" w:eastAsia="仿宋" w:hAnsi="仿宋" w:cs="宋体" w:hint="eastAsia"/>
      </w:rPr>
      <w:t>样品编号：</w:t>
    </w:r>
    <w:r w:rsidR="00377D56">
      <w:rPr>
        <w:rFonts w:ascii="仿宋" w:eastAsia="仿宋" w:hAnsi="仿宋" w:cs="宋体" w:hint="eastAsia"/>
      </w:rPr>
      <w:t>GYJ2020-3022</w:t>
    </w:r>
    <w:r w:rsidRPr="00BB27FC">
      <w:rPr>
        <w:rFonts w:ascii="仿宋" w:eastAsia="仿宋" w:hAnsi="仿宋" w:cs="宋体"/>
      </w:rPr>
      <w:t xml:space="preserve">       </w:t>
    </w:r>
    <w:r w:rsidRPr="00BB27FC">
      <w:rPr>
        <w:rFonts w:ascii="仿宋" w:eastAsia="仿宋" w:hAnsi="仿宋" w:cs="宋体" w:hint="eastAsia"/>
      </w:rPr>
      <w:t>共</w:t>
    </w:r>
    <w:r w:rsidR="00377D56">
      <w:rPr>
        <w:rFonts w:ascii="仿宋" w:eastAsia="仿宋" w:hAnsi="仿宋" w:cs="宋体"/>
      </w:rPr>
      <w:t>4</w:t>
    </w:r>
    <w:r w:rsidRPr="00BB27FC">
      <w:rPr>
        <w:rFonts w:ascii="仿宋" w:eastAsia="仿宋" w:hAnsi="仿宋" w:cs="宋体" w:hint="eastAsia"/>
      </w:rPr>
      <w:t>页</w:t>
    </w:r>
    <w:r w:rsidRPr="00BB27FC">
      <w:rPr>
        <w:rFonts w:ascii="仿宋" w:eastAsia="仿宋" w:hAnsi="仿宋" w:cs="宋体"/>
      </w:rPr>
      <w:t xml:space="preserve"> </w:t>
    </w:r>
    <w:r w:rsidR="009845A6" w:rsidRPr="00BB27FC">
      <w:rPr>
        <w:rFonts w:ascii="仿宋" w:eastAsia="仿宋" w:hAnsi="仿宋" w:cs="宋体" w:hint="eastAsia"/>
      </w:rPr>
      <w:t>第</w: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=</w:instrText>
    </w:r>
    <w:r w:rsidR="009845A6" w:rsidRPr="00BB27FC">
      <w:rPr>
        <w:rFonts w:ascii="仿宋" w:eastAsia="仿宋" w:hAnsi="仿宋" w:hint="eastAsia"/>
      </w:rPr>
      <w:fldChar w:fldCharType="begin"/>
    </w:r>
    <w:r w:rsidR="009845A6" w:rsidRPr="00BB27FC">
      <w:rPr>
        <w:rFonts w:ascii="仿宋" w:eastAsia="仿宋" w:hAnsi="仿宋" w:hint="eastAsia"/>
      </w:rPr>
      <w:instrText xml:space="preserve"> page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instrText>4</w:instrTex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hint="eastAsia"/>
      </w:rPr>
      <w:instrText xml:space="preserve">-0 </w:instrText>
    </w:r>
    <w:r w:rsidR="009845A6" w:rsidRPr="00BB27FC">
      <w:rPr>
        <w:rFonts w:ascii="仿宋" w:eastAsia="仿宋" w:hAnsi="仿宋" w:hint="eastAsia"/>
      </w:rPr>
      <w:fldChar w:fldCharType="separate"/>
    </w:r>
    <w:r w:rsidR="00BC66DD">
      <w:rPr>
        <w:rFonts w:ascii="仿宋" w:eastAsia="仿宋" w:hAnsi="仿宋"/>
        <w:noProof/>
      </w:rPr>
      <w:t>4</w:t>
    </w:r>
    <w:r w:rsidR="009845A6" w:rsidRPr="00BB27FC">
      <w:rPr>
        <w:rFonts w:ascii="仿宋" w:eastAsia="仿宋" w:hAnsi="仿宋" w:hint="eastAsia"/>
      </w:rPr>
      <w:fldChar w:fldCharType="end"/>
    </w:r>
    <w:r w:rsidR="009845A6" w:rsidRPr="00BB27FC">
      <w:rPr>
        <w:rFonts w:ascii="仿宋" w:eastAsia="仿宋" w:hAnsi="仿宋" w:cs="宋体" w:hint="eastAsia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A5C97"/>
    <w:multiLevelType w:val="singleLevel"/>
    <w:tmpl w:val="003A5C97"/>
    <w:lvl w:ilvl="0">
      <w:start w:val="1"/>
      <w:numFmt w:val="decimal"/>
      <w:lvlText w:val="%1）"/>
      <w:lvlJc w:val="left"/>
      <w:pPr>
        <w:tabs>
          <w:tab w:val="left" w:pos="324"/>
        </w:tabs>
        <w:ind w:left="324" w:hanging="324"/>
      </w:pPr>
      <w:rPr>
        <w:rFonts w:hint="eastAsia"/>
      </w:rPr>
    </w:lvl>
  </w:abstractNum>
  <w:abstractNum w:abstractNumId="1" w15:restartNumberingAfterBreak="0">
    <w:nsid w:val="042E7C8A"/>
    <w:multiLevelType w:val="singleLevel"/>
    <w:tmpl w:val="042E7C8A"/>
    <w:lvl w:ilvl="0">
      <w:start w:val="1"/>
      <w:numFmt w:val="lowerLetter"/>
      <w:lvlText w:val="%1）"/>
      <w:lvlJc w:val="left"/>
      <w:pPr>
        <w:tabs>
          <w:tab w:val="left" w:pos="645"/>
        </w:tabs>
        <w:ind w:left="645" w:hanging="645"/>
      </w:pPr>
      <w:rPr>
        <w:rFonts w:hint="eastAsia"/>
      </w:rPr>
    </w:lvl>
  </w:abstractNum>
  <w:abstractNum w:abstractNumId="2" w15:restartNumberingAfterBreak="0">
    <w:nsid w:val="047C321B"/>
    <w:multiLevelType w:val="multilevel"/>
    <w:tmpl w:val="047C321B"/>
    <w:lvl w:ilvl="0">
      <w:start w:val="2"/>
      <w:numFmt w:val="decimal"/>
      <w:lvlText w:val="%1"/>
      <w:lvlJc w:val="left"/>
      <w:pPr>
        <w:tabs>
          <w:tab w:val="left" w:pos="780"/>
        </w:tabs>
        <w:ind w:left="780" w:hanging="780"/>
      </w:pPr>
      <w:rPr>
        <w:rFonts w:hAnsi="Times New Roman" w:hint="default"/>
      </w:rPr>
    </w:lvl>
    <w:lvl w:ilvl="1">
      <w:start w:val="16"/>
      <w:numFmt w:val="decimal"/>
      <w:lvlText w:val="%1.%2"/>
      <w:lvlJc w:val="left"/>
      <w:pPr>
        <w:tabs>
          <w:tab w:val="left" w:pos="780"/>
        </w:tabs>
        <w:ind w:left="780" w:hanging="780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tabs>
          <w:tab w:val="left" w:pos="780"/>
        </w:tabs>
        <w:ind w:left="780" w:hanging="78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left" w:pos="780"/>
        </w:tabs>
        <w:ind w:left="780" w:hanging="7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1080"/>
        </w:tabs>
        <w:ind w:left="1080" w:hanging="108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440"/>
        </w:tabs>
        <w:ind w:left="1440" w:hanging="1440"/>
      </w:pPr>
      <w:rPr>
        <w:rFonts w:hAnsi="Times New Roman" w:hint="default"/>
      </w:rPr>
    </w:lvl>
  </w:abstractNum>
  <w:abstractNum w:abstractNumId="3" w15:restartNumberingAfterBreak="0">
    <w:nsid w:val="0BBC6390"/>
    <w:multiLevelType w:val="multilevel"/>
    <w:tmpl w:val="33701EB5"/>
    <w:lvl w:ilvl="0">
      <w:start w:val="1"/>
      <w:numFmt w:val="decimal"/>
      <w:lvlText w:val="%1"/>
      <w:lvlJc w:val="right"/>
      <w:pPr>
        <w:tabs>
          <w:tab w:val="left" w:pos="1337"/>
        </w:tabs>
        <w:ind w:left="1513" w:hanging="1269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0D2B62A7"/>
    <w:multiLevelType w:val="multilevel"/>
    <w:tmpl w:val="0D2B62A7"/>
    <w:lvl w:ilvl="0">
      <w:start w:val="1"/>
      <w:numFmt w:val="lowerLetter"/>
      <w:lvlText w:val="%1）"/>
      <w:lvlJc w:val="left"/>
      <w:pPr>
        <w:tabs>
          <w:tab w:val="left" w:pos="356"/>
        </w:tabs>
        <w:ind w:left="35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36"/>
        </w:tabs>
        <w:ind w:left="836" w:hanging="420"/>
      </w:pPr>
    </w:lvl>
    <w:lvl w:ilvl="2">
      <w:start w:val="1"/>
      <w:numFmt w:val="lowerRoman"/>
      <w:lvlText w:val="%3."/>
      <w:lvlJc w:val="right"/>
      <w:pPr>
        <w:tabs>
          <w:tab w:val="left" w:pos="1256"/>
        </w:tabs>
        <w:ind w:left="1256" w:hanging="420"/>
      </w:pPr>
    </w:lvl>
    <w:lvl w:ilvl="3">
      <w:start w:val="1"/>
      <w:numFmt w:val="decimal"/>
      <w:lvlText w:val="%4."/>
      <w:lvlJc w:val="left"/>
      <w:pPr>
        <w:tabs>
          <w:tab w:val="left" w:pos="1676"/>
        </w:tabs>
        <w:ind w:left="1676" w:hanging="420"/>
      </w:pPr>
    </w:lvl>
    <w:lvl w:ilvl="4">
      <w:start w:val="1"/>
      <w:numFmt w:val="lowerLetter"/>
      <w:lvlText w:val="%5)"/>
      <w:lvlJc w:val="left"/>
      <w:pPr>
        <w:tabs>
          <w:tab w:val="left" w:pos="2096"/>
        </w:tabs>
        <w:ind w:left="2096" w:hanging="420"/>
      </w:pPr>
    </w:lvl>
    <w:lvl w:ilvl="5">
      <w:start w:val="1"/>
      <w:numFmt w:val="lowerRoman"/>
      <w:lvlText w:val="%6."/>
      <w:lvlJc w:val="right"/>
      <w:pPr>
        <w:tabs>
          <w:tab w:val="left" w:pos="2516"/>
        </w:tabs>
        <w:ind w:left="2516" w:hanging="420"/>
      </w:pPr>
    </w:lvl>
    <w:lvl w:ilvl="6">
      <w:start w:val="1"/>
      <w:numFmt w:val="decimal"/>
      <w:lvlText w:val="%7."/>
      <w:lvlJc w:val="left"/>
      <w:pPr>
        <w:tabs>
          <w:tab w:val="left" w:pos="2936"/>
        </w:tabs>
        <w:ind w:left="2936" w:hanging="420"/>
      </w:pPr>
    </w:lvl>
    <w:lvl w:ilvl="7">
      <w:start w:val="1"/>
      <w:numFmt w:val="lowerLetter"/>
      <w:lvlText w:val="%8)"/>
      <w:lvlJc w:val="left"/>
      <w:pPr>
        <w:tabs>
          <w:tab w:val="left" w:pos="3356"/>
        </w:tabs>
        <w:ind w:left="3356" w:hanging="420"/>
      </w:pPr>
    </w:lvl>
    <w:lvl w:ilvl="8">
      <w:start w:val="1"/>
      <w:numFmt w:val="lowerRoman"/>
      <w:lvlText w:val="%9."/>
      <w:lvlJc w:val="right"/>
      <w:pPr>
        <w:tabs>
          <w:tab w:val="left" w:pos="3776"/>
        </w:tabs>
        <w:ind w:left="3776" w:hanging="420"/>
      </w:pPr>
    </w:lvl>
  </w:abstractNum>
  <w:abstractNum w:abstractNumId="5" w15:restartNumberingAfterBreak="0">
    <w:nsid w:val="1A350654"/>
    <w:multiLevelType w:val="multilevel"/>
    <w:tmpl w:val="1A350654"/>
    <w:lvl w:ilvl="0">
      <w:start w:val="1"/>
      <w:numFmt w:val="decimal"/>
      <w:lvlText w:val="%1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24396143"/>
    <w:multiLevelType w:val="multilevel"/>
    <w:tmpl w:val="2439614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3701EB5"/>
    <w:multiLevelType w:val="multilevel"/>
    <w:tmpl w:val="33701EB5"/>
    <w:lvl w:ilvl="0">
      <w:start w:val="1"/>
      <w:numFmt w:val="decimal"/>
      <w:lvlText w:val="%1"/>
      <w:lvlJc w:val="right"/>
      <w:pPr>
        <w:tabs>
          <w:tab w:val="left" w:pos="1337"/>
        </w:tabs>
        <w:ind w:left="1513" w:hanging="1269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522650EA"/>
    <w:multiLevelType w:val="singleLevel"/>
    <w:tmpl w:val="522650EA"/>
    <w:lvl w:ilvl="0">
      <w:start w:val="1"/>
      <w:numFmt w:val="lowerLetter"/>
      <w:lvlText w:val="%1）"/>
      <w:lvlJc w:val="left"/>
      <w:pPr>
        <w:tabs>
          <w:tab w:val="left" w:pos="1185"/>
        </w:tabs>
        <w:ind w:left="1185" w:hanging="645"/>
      </w:pPr>
      <w:rPr>
        <w:rFonts w:hint="eastAsia"/>
      </w:rPr>
    </w:lvl>
  </w:abstractNum>
  <w:abstractNum w:abstractNumId="9" w15:restartNumberingAfterBreak="0">
    <w:nsid w:val="5941E54A"/>
    <w:multiLevelType w:val="singleLevel"/>
    <w:tmpl w:val="5941E54A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BA63003"/>
    <w:multiLevelType w:val="multilevel"/>
    <w:tmpl w:val="5BA63003"/>
    <w:lvl w:ilvl="0">
      <w:start w:val="2"/>
      <w:numFmt w:val="decimal"/>
      <w:lvlText w:val="%1"/>
      <w:lvlJc w:val="left"/>
      <w:pPr>
        <w:tabs>
          <w:tab w:val="left" w:pos="750"/>
        </w:tabs>
        <w:ind w:left="750" w:hanging="750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left" w:pos="750"/>
        </w:tabs>
        <w:ind w:left="750" w:hanging="75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left" w:pos="750"/>
        </w:tabs>
        <w:ind w:left="75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750"/>
        </w:tabs>
        <w:ind w:left="750" w:hanging="75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6965278F"/>
    <w:multiLevelType w:val="singleLevel"/>
    <w:tmpl w:val="6965278F"/>
    <w:lvl w:ilvl="0">
      <w:start w:val="1"/>
      <w:numFmt w:val="decimal"/>
      <w:lvlText w:val="%1）"/>
      <w:lvlJc w:val="left"/>
      <w:pPr>
        <w:tabs>
          <w:tab w:val="left" w:pos="336"/>
        </w:tabs>
        <w:ind w:left="336" w:hanging="336"/>
      </w:pPr>
      <w:rPr>
        <w:rFonts w:hint="eastAsia"/>
      </w:rPr>
    </w:lvl>
  </w:abstractNum>
  <w:abstractNum w:abstractNumId="12" w15:restartNumberingAfterBreak="0">
    <w:nsid w:val="761D0B0C"/>
    <w:multiLevelType w:val="multilevel"/>
    <w:tmpl w:val="761D0B0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1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24"/>
    <w:rsid w:val="00000BE4"/>
    <w:rsid w:val="00002EAA"/>
    <w:rsid w:val="00007E33"/>
    <w:rsid w:val="0001234B"/>
    <w:rsid w:val="00013079"/>
    <w:rsid w:val="000173D9"/>
    <w:rsid w:val="000236DD"/>
    <w:rsid w:val="0002394B"/>
    <w:rsid w:val="00030BFC"/>
    <w:rsid w:val="00031BAA"/>
    <w:rsid w:val="00041D19"/>
    <w:rsid w:val="00051005"/>
    <w:rsid w:val="00052DC8"/>
    <w:rsid w:val="00057011"/>
    <w:rsid w:val="00061EC5"/>
    <w:rsid w:val="00064BE5"/>
    <w:rsid w:val="00067362"/>
    <w:rsid w:val="00075DB2"/>
    <w:rsid w:val="0007738F"/>
    <w:rsid w:val="00084C3E"/>
    <w:rsid w:val="000909D1"/>
    <w:rsid w:val="000928BB"/>
    <w:rsid w:val="00094597"/>
    <w:rsid w:val="00097976"/>
    <w:rsid w:val="000A2603"/>
    <w:rsid w:val="000B2328"/>
    <w:rsid w:val="000C06B7"/>
    <w:rsid w:val="000C2566"/>
    <w:rsid w:val="000D261F"/>
    <w:rsid w:val="000D44C8"/>
    <w:rsid w:val="000D4C70"/>
    <w:rsid w:val="000D54EF"/>
    <w:rsid w:val="000F3FBA"/>
    <w:rsid w:val="000F50C8"/>
    <w:rsid w:val="000F545F"/>
    <w:rsid w:val="001008BB"/>
    <w:rsid w:val="00101CD5"/>
    <w:rsid w:val="00103532"/>
    <w:rsid w:val="00103F0A"/>
    <w:rsid w:val="001043AB"/>
    <w:rsid w:val="0011008C"/>
    <w:rsid w:val="00114E60"/>
    <w:rsid w:val="0011575D"/>
    <w:rsid w:val="0012036B"/>
    <w:rsid w:val="00124992"/>
    <w:rsid w:val="00125784"/>
    <w:rsid w:val="001323BE"/>
    <w:rsid w:val="00132851"/>
    <w:rsid w:val="0013422C"/>
    <w:rsid w:val="00135714"/>
    <w:rsid w:val="00135C6C"/>
    <w:rsid w:val="001452A3"/>
    <w:rsid w:val="00152759"/>
    <w:rsid w:val="001616BA"/>
    <w:rsid w:val="00161A20"/>
    <w:rsid w:val="0016475E"/>
    <w:rsid w:val="0016513C"/>
    <w:rsid w:val="00167D31"/>
    <w:rsid w:val="00172A27"/>
    <w:rsid w:val="00176727"/>
    <w:rsid w:val="001826E5"/>
    <w:rsid w:val="00184266"/>
    <w:rsid w:val="001842CA"/>
    <w:rsid w:val="00184A28"/>
    <w:rsid w:val="00185752"/>
    <w:rsid w:val="00190364"/>
    <w:rsid w:val="001904D4"/>
    <w:rsid w:val="00194687"/>
    <w:rsid w:val="00197EFE"/>
    <w:rsid w:val="001B0CFF"/>
    <w:rsid w:val="001B19B7"/>
    <w:rsid w:val="001B2A2E"/>
    <w:rsid w:val="001B4243"/>
    <w:rsid w:val="001B4779"/>
    <w:rsid w:val="001C170B"/>
    <w:rsid w:val="001C1BA2"/>
    <w:rsid w:val="001C4244"/>
    <w:rsid w:val="001C574F"/>
    <w:rsid w:val="001C632E"/>
    <w:rsid w:val="001C7521"/>
    <w:rsid w:val="001D2FA1"/>
    <w:rsid w:val="001D7486"/>
    <w:rsid w:val="001E4549"/>
    <w:rsid w:val="001F0710"/>
    <w:rsid w:val="001F2B68"/>
    <w:rsid w:val="0020249C"/>
    <w:rsid w:val="0020301D"/>
    <w:rsid w:val="00207BD8"/>
    <w:rsid w:val="00214DDF"/>
    <w:rsid w:val="00220A80"/>
    <w:rsid w:val="00220C3B"/>
    <w:rsid w:val="002272D7"/>
    <w:rsid w:val="00234FC8"/>
    <w:rsid w:val="00235C70"/>
    <w:rsid w:val="00240F29"/>
    <w:rsid w:val="00242395"/>
    <w:rsid w:val="00243854"/>
    <w:rsid w:val="00246CF6"/>
    <w:rsid w:val="002511CE"/>
    <w:rsid w:val="00254E49"/>
    <w:rsid w:val="00256C30"/>
    <w:rsid w:val="00272D75"/>
    <w:rsid w:val="00277078"/>
    <w:rsid w:val="00294C2E"/>
    <w:rsid w:val="00297152"/>
    <w:rsid w:val="002A23D7"/>
    <w:rsid w:val="002A3D30"/>
    <w:rsid w:val="002A46C0"/>
    <w:rsid w:val="002A6D05"/>
    <w:rsid w:val="002B1862"/>
    <w:rsid w:val="002B23D0"/>
    <w:rsid w:val="002B635C"/>
    <w:rsid w:val="002C093B"/>
    <w:rsid w:val="002C37F8"/>
    <w:rsid w:val="002C5034"/>
    <w:rsid w:val="002C7545"/>
    <w:rsid w:val="002D59C5"/>
    <w:rsid w:val="002D5FF3"/>
    <w:rsid w:val="002E1800"/>
    <w:rsid w:val="002E32FE"/>
    <w:rsid w:val="002E3DA1"/>
    <w:rsid w:val="002E3F5A"/>
    <w:rsid w:val="002E4826"/>
    <w:rsid w:val="002E4E6C"/>
    <w:rsid w:val="002E5CEC"/>
    <w:rsid w:val="002F41E3"/>
    <w:rsid w:val="0030259D"/>
    <w:rsid w:val="00311084"/>
    <w:rsid w:val="00314650"/>
    <w:rsid w:val="00314B4C"/>
    <w:rsid w:val="003202E0"/>
    <w:rsid w:val="00320C99"/>
    <w:rsid w:val="00321D21"/>
    <w:rsid w:val="00335076"/>
    <w:rsid w:val="0034068C"/>
    <w:rsid w:val="00342A9D"/>
    <w:rsid w:val="00347835"/>
    <w:rsid w:val="00355F98"/>
    <w:rsid w:val="00356E4C"/>
    <w:rsid w:val="0036271A"/>
    <w:rsid w:val="00366E24"/>
    <w:rsid w:val="00367D24"/>
    <w:rsid w:val="00376118"/>
    <w:rsid w:val="00377D56"/>
    <w:rsid w:val="003804AD"/>
    <w:rsid w:val="00387233"/>
    <w:rsid w:val="00391DCA"/>
    <w:rsid w:val="00394896"/>
    <w:rsid w:val="003A0DC1"/>
    <w:rsid w:val="003A12C3"/>
    <w:rsid w:val="003A446B"/>
    <w:rsid w:val="003A4EC6"/>
    <w:rsid w:val="003A5EE1"/>
    <w:rsid w:val="003A60B0"/>
    <w:rsid w:val="003A6392"/>
    <w:rsid w:val="003B1CBC"/>
    <w:rsid w:val="003B2A81"/>
    <w:rsid w:val="003B3E35"/>
    <w:rsid w:val="003B5133"/>
    <w:rsid w:val="003D1255"/>
    <w:rsid w:val="003D2680"/>
    <w:rsid w:val="003D3D4F"/>
    <w:rsid w:val="003F0603"/>
    <w:rsid w:val="004112A2"/>
    <w:rsid w:val="00417352"/>
    <w:rsid w:val="0041748C"/>
    <w:rsid w:val="004211CA"/>
    <w:rsid w:val="004243A0"/>
    <w:rsid w:val="0042489B"/>
    <w:rsid w:val="00427D32"/>
    <w:rsid w:val="00434847"/>
    <w:rsid w:val="00437BFC"/>
    <w:rsid w:val="00440BE7"/>
    <w:rsid w:val="004429B9"/>
    <w:rsid w:val="00443760"/>
    <w:rsid w:val="00444025"/>
    <w:rsid w:val="00444FE3"/>
    <w:rsid w:val="004707E6"/>
    <w:rsid w:val="004718F0"/>
    <w:rsid w:val="004732DB"/>
    <w:rsid w:val="00485D8B"/>
    <w:rsid w:val="0048697F"/>
    <w:rsid w:val="0049075B"/>
    <w:rsid w:val="00491FCE"/>
    <w:rsid w:val="004943B1"/>
    <w:rsid w:val="004977DB"/>
    <w:rsid w:val="004A3358"/>
    <w:rsid w:val="004A4555"/>
    <w:rsid w:val="004A6B8D"/>
    <w:rsid w:val="004B2CA6"/>
    <w:rsid w:val="004B6F00"/>
    <w:rsid w:val="004C16AB"/>
    <w:rsid w:val="004C63E4"/>
    <w:rsid w:val="004D6354"/>
    <w:rsid w:val="004E048E"/>
    <w:rsid w:val="004E24B2"/>
    <w:rsid w:val="004E389E"/>
    <w:rsid w:val="004F0961"/>
    <w:rsid w:val="004F6BAB"/>
    <w:rsid w:val="005024EC"/>
    <w:rsid w:val="00502867"/>
    <w:rsid w:val="005034A1"/>
    <w:rsid w:val="00510691"/>
    <w:rsid w:val="00512968"/>
    <w:rsid w:val="0051351A"/>
    <w:rsid w:val="00515BE5"/>
    <w:rsid w:val="00515CEE"/>
    <w:rsid w:val="00516238"/>
    <w:rsid w:val="00516AC5"/>
    <w:rsid w:val="005243F1"/>
    <w:rsid w:val="00525C7F"/>
    <w:rsid w:val="005322AB"/>
    <w:rsid w:val="00533F3E"/>
    <w:rsid w:val="00535219"/>
    <w:rsid w:val="005359F2"/>
    <w:rsid w:val="00541442"/>
    <w:rsid w:val="00542815"/>
    <w:rsid w:val="00547562"/>
    <w:rsid w:val="00552CF8"/>
    <w:rsid w:val="0055772F"/>
    <w:rsid w:val="00564005"/>
    <w:rsid w:val="0057601E"/>
    <w:rsid w:val="00577718"/>
    <w:rsid w:val="00577757"/>
    <w:rsid w:val="00580C8D"/>
    <w:rsid w:val="00581098"/>
    <w:rsid w:val="005824F0"/>
    <w:rsid w:val="00582FE2"/>
    <w:rsid w:val="0058319F"/>
    <w:rsid w:val="00584C15"/>
    <w:rsid w:val="00587E59"/>
    <w:rsid w:val="005940C0"/>
    <w:rsid w:val="00596E58"/>
    <w:rsid w:val="005A104D"/>
    <w:rsid w:val="005A10EA"/>
    <w:rsid w:val="005A3C78"/>
    <w:rsid w:val="005B28A2"/>
    <w:rsid w:val="005B4DCE"/>
    <w:rsid w:val="005C2AA6"/>
    <w:rsid w:val="005C7358"/>
    <w:rsid w:val="005D0EC2"/>
    <w:rsid w:val="005E0C3E"/>
    <w:rsid w:val="005E14C1"/>
    <w:rsid w:val="005E623B"/>
    <w:rsid w:val="005E741B"/>
    <w:rsid w:val="005F5061"/>
    <w:rsid w:val="005F5846"/>
    <w:rsid w:val="005F5F9E"/>
    <w:rsid w:val="005F7CDF"/>
    <w:rsid w:val="005F7F42"/>
    <w:rsid w:val="006014DB"/>
    <w:rsid w:val="00603442"/>
    <w:rsid w:val="00606DA8"/>
    <w:rsid w:val="00610E32"/>
    <w:rsid w:val="0061278C"/>
    <w:rsid w:val="00620513"/>
    <w:rsid w:val="00623367"/>
    <w:rsid w:val="00624F21"/>
    <w:rsid w:val="00632E77"/>
    <w:rsid w:val="006339C6"/>
    <w:rsid w:val="006358A8"/>
    <w:rsid w:val="006418CA"/>
    <w:rsid w:val="00642527"/>
    <w:rsid w:val="00652A81"/>
    <w:rsid w:val="00654FF0"/>
    <w:rsid w:val="006567C3"/>
    <w:rsid w:val="00662995"/>
    <w:rsid w:val="0067125F"/>
    <w:rsid w:val="00677C5F"/>
    <w:rsid w:val="00680600"/>
    <w:rsid w:val="00685701"/>
    <w:rsid w:val="00692142"/>
    <w:rsid w:val="0069359E"/>
    <w:rsid w:val="00696243"/>
    <w:rsid w:val="00697200"/>
    <w:rsid w:val="006A2A79"/>
    <w:rsid w:val="006A563C"/>
    <w:rsid w:val="006B3D55"/>
    <w:rsid w:val="006C3F5E"/>
    <w:rsid w:val="006C69EA"/>
    <w:rsid w:val="006D04B4"/>
    <w:rsid w:val="006D264E"/>
    <w:rsid w:val="006D3B3B"/>
    <w:rsid w:val="006E1441"/>
    <w:rsid w:val="006E60A6"/>
    <w:rsid w:val="006F21AA"/>
    <w:rsid w:val="006F3D48"/>
    <w:rsid w:val="00705339"/>
    <w:rsid w:val="00707B1E"/>
    <w:rsid w:val="00713B09"/>
    <w:rsid w:val="00721D3A"/>
    <w:rsid w:val="00722ADE"/>
    <w:rsid w:val="007428AE"/>
    <w:rsid w:val="00744B40"/>
    <w:rsid w:val="00744E86"/>
    <w:rsid w:val="00747FE7"/>
    <w:rsid w:val="00750B78"/>
    <w:rsid w:val="0076003E"/>
    <w:rsid w:val="00760D65"/>
    <w:rsid w:val="0076169E"/>
    <w:rsid w:val="00765CF0"/>
    <w:rsid w:val="00767AF2"/>
    <w:rsid w:val="007751D7"/>
    <w:rsid w:val="00777514"/>
    <w:rsid w:val="00781896"/>
    <w:rsid w:val="0078269E"/>
    <w:rsid w:val="007826A2"/>
    <w:rsid w:val="00784CE5"/>
    <w:rsid w:val="00786DAC"/>
    <w:rsid w:val="00787C80"/>
    <w:rsid w:val="00792468"/>
    <w:rsid w:val="00792FC0"/>
    <w:rsid w:val="00794F26"/>
    <w:rsid w:val="007A302F"/>
    <w:rsid w:val="007A41F2"/>
    <w:rsid w:val="007A6B65"/>
    <w:rsid w:val="007B49CC"/>
    <w:rsid w:val="007B59C2"/>
    <w:rsid w:val="007B621C"/>
    <w:rsid w:val="007C09CE"/>
    <w:rsid w:val="007C0BCB"/>
    <w:rsid w:val="007C2B43"/>
    <w:rsid w:val="007C4522"/>
    <w:rsid w:val="007C5FD4"/>
    <w:rsid w:val="007D54CF"/>
    <w:rsid w:val="007E369A"/>
    <w:rsid w:val="007E52ED"/>
    <w:rsid w:val="007E57D4"/>
    <w:rsid w:val="007E71A7"/>
    <w:rsid w:val="007F10D9"/>
    <w:rsid w:val="007F1324"/>
    <w:rsid w:val="007F1DF7"/>
    <w:rsid w:val="007F5F67"/>
    <w:rsid w:val="007F6E9B"/>
    <w:rsid w:val="007F7255"/>
    <w:rsid w:val="00807B33"/>
    <w:rsid w:val="00811A1B"/>
    <w:rsid w:val="008179F4"/>
    <w:rsid w:val="008218E3"/>
    <w:rsid w:val="00825512"/>
    <w:rsid w:val="00826481"/>
    <w:rsid w:val="00827703"/>
    <w:rsid w:val="00827D39"/>
    <w:rsid w:val="008342B7"/>
    <w:rsid w:val="008346E7"/>
    <w:rsid w:val="00834E7B"/>
    <w:rsid w:val="00841497"/>
    <w:rsid w:val="00843268"/>
    <w:rsid w:val="00843B33"/>
    <w:rsid w:val="00847DE2"/>
    <w:rsid w:val="00851731"/>
    <w:rsid w:val="00851952"/>
    <w:rsid w:val="00851F86"/>
    <w:rsid w:val="00855EAE"/>
    <w:rsid w:val="0085640F"/>
    <w:rsid w:val="008606CB"/>
    <w:rsid w:val="008614C1"/>
    <w:rsid w:val="00863C3F"/>
    <w:rsid w:val="00863EC5"/>
    <w:rsid w:val="00863F1D"/>
    <w:rsid w:val="00867114"/>
    <w:rsid w:val="00867943"/>
    <w:rsid w:val="00867C27"/>
    <w:rsid w:val="00870DDD"/>
    <w:rsid w:val="00871C52"/>
    <w:rsid w:val="008828F7"/>
    <w:rsid w:val="00882A2F"/>
    <w:rsid w:val="008916C5"/>
    <w:rsid w:val="008939C1"/>
    <w:rsid w:val="008A0782"/>
    <w:rsid w:val="008A2491"/>
    <w:rsid w:val="008A70A2"/>
    <w:rsid w:val="008B1DB9"/>
    <w:rsid w:val="008C0CF2"/>
    <w:rsid w:val="008C217E"/>
    <w:rsid w:val="008C5684"/>
    <w:rsid w:val="008D0066"/>
    <w:rsid w:val="008E7E04"/>
    <w:rsid w:val="008F1649"/>
    <w:rsid w:val="008F248B"/>
    <w:rsid w:val="008F309D"/>
    <w:rsid w:val="008F335D"/>
    <w:rsid w:val="008F4964"/>
    <w:rsid w:val="008F62CB"/>
    <w:rsid w:val="00900F06"/>
    <w:rsid w:val="0090235B"/>
    <w:rsid w:val="009048DC"/>
    <w:rsid w:val="0091077D"/>
    <w:rsid w:val="00911B2B"/>
    <w:rsid w:val="00914DFE"/>
    <w:rsid w:val="00914F71"/>
    <w:rsid w:val="009157D4"/>
    <w:rsid w:val="00917841"/>
    <w:rsid w:val="009202A0"/>
    <w:rsid w:val="00925160"/>
    <w:rsid w:val="0092639D"/>
    <w:rsid w:val="00930493"/>
    <w:rsid w:val="00934FE5"/>
    <w:rsid w:val="00937316"/>
    <w:rsid w:val="00937D79"/>
    <w:rsid w:val="00940E34"/>
    <w:rsid w:val="00943B08"/>
    <w:rsid w:val="009442F2"/>
    <w:rsid w:val="0095786D"/>
    <w:rsid w:val="00963387"/>
    <w:rsid w:val="00967ACA"/>
    <w:rsid w:val="00970810"/>
    <w:rsid w:val="00974237"/>
    <w:rsid w:val="00977664"/>
    <w:rsid w:val="009845A6"/>
    <w:rsid w:val="009865F8"/>
    <w:rsid w:val="00991C9B"/>
    <w:rsid w:val="00992286"/>
    <w:rsid w:val="0099366B"/>
    <w:rsid w:val="009939DD"/>
    <w:rsid w:val="009A0ACD"/>
    <w:rsid w:val="009A0E93"/>
    <w:rsid w:val="009A2208"/>
    <w:rsid w:val="009B398F"/>
    <w:rsid w:val="009B4D00"/>
    <w:rsid w:val="009B7415"/>
    <w:rsid w:val="009C28E3"/>
    <w:rsid w:val="009D6EA2"/>
    <w:rsid w:val="009E64AB"/>
    <w:rsid w:val="009F02AB"/>
    <w:rsid w:val="009F6E1E"/>
    <w:rsid w:val="009F6F40"/>
    <w:rsid w:val="00A00E97"/>
    <w:rsid w:val="00A02252"/>
    <w:rsid w:val="00A05710"/>
    <w:rsid w:val="00A0728F"/>
    <w:rsid w:val="00A13395"/>
    <w:rsid w:val="00A136B5"/>
    <w:rsid w:val="00A20687"/>
    <w:rsid w:val="00A211AF"/>
    <w:rsid w:val="00A220BA"/>
    <w:rsid w:val="00A262B6"/>
    <w:rsid w:val="00A26C12"/>
    <w:rsid w:val="00A31A33"/>
    <w:rsid w:val="00A3285E"/>
    <w:rsid w:val="00A32955"/>
    <w:rsid w:val="00A33D71"/>
    <w:rsid w:val="00A34A8B"/>
    <w:rsid w:val="00A35107"/>
    <w:rsid w:val="00A41D6E"/>
    <w:rsid w:val="00A471C0"/>
    <w:rsid w:val="00A5041D"/>
    <w:rsid w:val="00A53AB5"/>
    <w:rsid w:val="00A565DD"/>
    <w:rsid w:val="00A649D6"/>
    <w:rsid w:val="00A6649D"/>
    <w:rsid w:val="00A669F2"/>
    <w:rsid w:val="00A71E9D"/>
    <w:rsid w:val="00A81B08"/>
    <w:rsid w:val="00A8223F"/>
    <w:rsid w:val="00A82B00"/>
    <w:rsid w:val="00A8437B"/>
    <w:rsid w:val="00A845CA"/>
    <w:rsid w:val="00A85FE0"/>
    <w:rsid w:val="00A9614E"/>
    <w:rsid w:val="00AB0794"/>
    <w:rsid w:val="00AB5513"/>
    <w:rsid w:val="00AC1A39"/>
    <w:rsid w:val="00AC43FC"/>
    <w:rsid w:val="00AC4433"/>
    <w:rsid w:val="00AC4C57"/>
    <w:rsid w:val="00AC60C2"/>
    <w:rsid w:val="00AD37D3"/>
    <w:rsid w:val="00AD6D75"/>
    <w:rsid w:val="00AF56EE"/>
    <w:rsid w:val="00AF6286"/>
    <w:rsid w:val="00AF6A27"/>
    <w:rsid w:val="00AF782C"/>
    <w:rsid w:val="00B044C0"/>
    <w:rsid w:val="00B048BD"/>
    <w:rsid w:val="00B0514F"/>
    <w:rsid w:val="00B06838"/>
    <w:rsid w:val="00B072DB"/>
    <w:rsid w:val="00B13A4C"/>
    <w:rsid w:val="00B21281"/>
    <w:rsid w:val="00B240E2"/>
    <w:rsid w:val="00B24ABD"/>
    <w:rsid w:val="00B27B11"/>
    <w:rsid w:val="00B31A99"/>
    <w:rsid w:val="00B34AB9"/>
    <w:rsid w:val="00B36292"/>
    <w:rsid w:val="00B36CB1"/>
    <w:rsid w:val="00B50A70"/>
    <w:rsid w:val="00B611E1"/>
    <w:rsid w:val="00B63E3D"/>
    <w:rsid w:val="00B65E45"/>
    <w:rsid w:val="00B663E6"/>
    <w:rsid w:val="00B70D85"/>
    <w:rsid w:val="00B77DCB"/>
    <w:rsid w:val="00B81E22"/>
    <w:rsid w:val="00B853BA"/>
    <w:rsid w:val="00B86726"/>
    <w:rsid w:val="00B942FB"/>
    <w:rsid w:val="00BA2AFF"/>
    <w:rsid w:val="00BA31C7"/>
    <w:rsid w:val="00BA5E9C"/>
    <w:rsid w:val="00BA61C1"/>
    <w:rsid w:val="00BB034C"/>
    <w:rsid w:val="00BB27FC"/>
    <w:rsid w:val="00BB52C1"/>
    <w:rsid w:val="00BC0D5C"/>
    <w:rsid w:val="00BC1FCB"/>
    <w:rsid w:val="00BC36C9"/>
    <w:rsid w:val="00BC4480"/>
    <w:rsid w:val="00BC66DD"/>
    <w:rsid w:val="00BD1391"/>
    <w:rsid w:val="00BD1C1A"/>
    <w:rsid w:val="00BD5696"/>
    <w:rsid w:val="00C002F4"/>
    <w:rsid w:val="00C004B7"/>
    <w:rsid w:val="00C02A84"/>
    <w:rsid w:val="00C03503"/>
    <w:rsid w:val="00C156F7"/>
    <w:rsid w:val="00C205A1"/>
    <w:rsid w:val="00C24ACF"/>
    <w:rsid w:val="00C30C1B"/>
    <w:rsid w:val="00C335A5"/>
    <w:rsid w:val="00C33752"/>
    <w:rsid w:val="00C33842"/>
    <w:rsid w:val="00C34C70"/>
    <w:rsid w:val="00C371BF"/>
    <w:rsid w:val="00C37ABA"/>
    <w:rsid w:val="00C408E1"/>
    <w:rsid w:val="00C44656"/>
    <w:rsid w:val="00C47D0A"/>
    <w:rsid w:val="00C47EA6"/>
    <w:rsid w:val="00C52AB0"/>
    <w:rsid w:val="00C54949"/>
    <w:rsid w:val="00C56158"/>
    <w:rsid w:val="00C575F6"/>
    <w:rsid w:val="00C61AB5"/>
    <w:rsid w:val="00C714C0"/>
    <w:rsid w:val="00C71E37"/>
    <w:rsid w:val="00C74606"/>
    <w:rsid w:val="00C80A38"/>
    <w:rsid w:val="00C81685"/>
    <w:rsid w:val="00C846AF"/>
    <w:rsid w:val="00C9439C"/>
    <w:rsid w:val="00C947A9"/>
    <w:rsid w:val="00CA42A5"/>
    <w:rsid w:val="00CB3255"/>
    <w:rsid w:val="00CC0180"/>
    <w:rsid w:val="00CC1929"/>
    <w:rsid w:val="00CC1EF3"/>
    <w:rsid w:val="00CC664B"/>
    <w:rsid w:val="00CD54C5"/>
    <w:rsid w:val="00CD6A8D"/>
    <w:rsid w:val="00CE5977"/>
    <w:rsid w:val="00CE7925"/>
    <w:rsid w:val="00CF563A"/>
    <w:rsid w:val="00CF7062"/>
    <w:rsid w:val="00D027B6"/>
    <w:rsid w:val="00D02D30"/>
    <w:rsid w:val="00D04C83"/>
    <w:rsid w:val="00D16F16"/>
    <w:rsid w:val="00D31AA8"/>
    <w:rsid w:val="00D3222F"/>
    <w:rsid w:val="00D3353E"/>
    <w:rsid w:val="00D409ED"/>
    <w:rsid w:val="00D43F84"/>
    <w:rsid w:val="00D5757B"/>
    <w:rsid w:val="00D607C4"/>
    <w:rsid w:val="00D62D33"/>
    <w:rsid w:val="00D63E3C"/>
    <w:rsid w:val="00D70A4F"/>
    <w:rsid w:val="00D71EB0"/>
    <w:rsid w:val="00D74C6C"/>
    <w:rsid w:val="00D76465"/>
    <w:rsid w:val="00DA1162"/>
    <w:rsid w:val="00DA45C1"/>
    <w:rsid w:val="00DA4E55"/>
    <w:rsid w:val="00DA7D36"/>
    <w:rsid w:val="00DB2EF6"/>
    <w:rsid w:val="00DB39A9"/>
    <w:rsid w:val="00DB72C6"/>
    <w:rsid w:val="00DC25A5"/>
    <w:rsid w:val="00DC2BC4"/>
    <w:rsid w:val="00DC6D97"/>
    <w:rsid w:val="00DD0563"/>
    <w:rsid w:val="00DD2A65"/>
    <w:rsid w:val="00DD713D"/>
    <w:rsid w:val="00DE1785"/>
    <w:rsid w:val="00DE4084"/>
    <w:rsid w:val="00DE4677"/>
    <w:rsid w:val="00DE642E"/>
    <w:rsid w:val="00DE78B2"/>
    <w:rsid w:val="00DF1279"/>
    <w:rsid w:val="00DF1FEA"/>
    <w:rsid w:val="00DF24AC"/>
    <w:rsid w:val="00DF2EC6"/>
    <w:rsid w:val="00DF362F"/>
    <w:rsid w:val="00DF5160"/>
    <w:rsid w:val="00DF6B37"/>
    <w:rsid w:val="00E02E34"/>
    <w:rsid w:val="00E03A2C"/>
    <w:rsid w:val="00E049A9"/>
    <w:rsid w:val="00E07935"/>
    <w:rsid w:val="00E15921"/>
    <w:rsid w:val="00E17A9F"/>
    <w:rsid w:val="00E20446"/>
    <w:rsid w:val="00E27174"/>
    <w:rsid w:val="00E31835"/>
    <w:rsid w:val="00E3236B"/>
    <w:rsid w:val="00E425F1"/>
    <w:rsid w:val="00E429AD"/>
    <w:rsid w:val="00E4580C"/>
    <w:rsid w:val="00E46C3E"/>
    <w:rsid w:val="00E520BD"/>
    <w:rsid w:val="00E529E1"/>
    <w:rsid w:val="00E574F7"/>
    <w:rsid w:val="00E57564"/>
    <w:rsid w:val="00E663D0"/>
    <w:rsid w:val="00E6775B"/>
    <w:rsid w:val="00E67E5D"/>
    <w:rsid w:val="00E70DD3"/>
    <w:rsid w:val="00E71893"/>
    <w:rsid w:val="00E72E68"/>
    <w:rsid w:val="00E738BD"/>
    <w:rsid w:val="00E87013"/>
    <w:rsid w:val="00E923A3"/>
    <w:rsid w:val="00E9319C"/>
    <w:rsid w:val="00E9428B"/>
    <w:rsid w:val="00E9738C"/>
    <w:rsid w:val="00EA4E90"/>
    <w:rsid w:val="00EA54E8"/>
    <w:rsid w:val="00EA7483"/>
    <w:rsid w:val="00EB32EE"/>
    <w:rsid w:val="00EB6F84"/>
    <w:rsid w:val="00EC171C"/>
    <w:rsid w:val="00EC1D3C"/>
    <w:rsid w:val="00EC2277"/>
    <w:rsid w:val="00EC6B01"/>
    <w:rsid w:val="00EC79B4"/>
    <w:rsid w:val="00ED2DDD"/>
    <w:rsid w:val="00ED30DF"/>
    <w:rsid w:val="00ED654D"/>
    <w:rsid w:val="00ED7881"/>
    <w:rsid w:val="00EE21AC"/>
    <w:rsid w:val="00EE4691"/>
    <w:rsid w:val="00EE5A0C"/>
    <w:rsid w:val="00EE604B"/>
    <w:rsid w:val="00EF1DF7"/>
    <w:rsid w:val="00EF5F38"/>
    <w:rsid w:val="00F10E7A"/>
    <w:rsid w:val="00F15389"/>
    <w:rsid w:val="00F208A8"/>
    <w:rsid w:val="00F210A4"/>
    <w:rsid w:val="00F22A44"/>
    <w:rsid w:val="00F268AA"/>
    <w:rsid w:val="00F32947"/>
    <w:rsid w:val="00F330C7"/>
    <w:rsid w:val="00F35474"/>
    <w:rsid w:val="00F36D17"/>
    <w:rsid w:val="00F400C1"/>
    <w:rsid w:val="00F41632"/>
    <w:rsid w:val="00F43265"/>
    <w:rsid w:val="00F4385F"/>
    <w:rsid w:val="00F4392D"/>
    <w:rsid w:val="00F43D97"/>
    <w:rsid w:val="00F4441C"/>
    <w:rsid w:val="00F44CDB"/>
    <w:rsid w:val="00F62D14"/>
    <w:rsid w:val="00F64FA0"/>
    <w:rsid w:val="00F7015F"/>
    <w:rsid w:val="00F759D8"/>
    <w:rsid w:val="00F773C7"/>
    <w:rsid w:val="00F8747C"/>
    <w:rsid w:val="00F95EE0"/>
    <w:rsid w:val="00FA31CB"/>
    <w:rsid w:val="00FB186D"/>
    <w:rsid w:val="00FB3051"/>
    <w:rsid w:val="00FB60E5"/>
    <w:rsid w:val="00FC0ED8"/>
    <w:rsid w:val="00FC26F8"/>
    <w:rsid w:val="00FC5BD5"/>
    <w:rsid w:val="00FC7AEE"/>
    <w:rsid w:val="00FD3242"/>
    <w:rsid w:val="00FD60FD"/>
    <w:rsid w:val="00FF169D"/>
    <w:rsid w:val="00FF5335"/>
    <w:rsid w:val="01C003E3"/>
    <w:rsid w:val="01D45FEB"/>
    <w:rsid w:val="04503C45"/>
    <w:rsid w:val="046457C8"/>
    <w:rsid w:val="0723351E"/>
    <w:rsid w:val="097D262D"/>
    <w:rsid w:val="0A537D29"/>
    <w:rsid w:val="0BD048D9"/>
    <w:rsid w:val="0C400A81"/>
    <w:rsid w:val="0E031CB8"/>
    <w:rsid w:val="0E5F6965"/>
    <w:rsid w:val="0EAD736D"/>
    <w:rsid w:val="0FA23DFA"/>
    <w:rsid w:val="0FC2660F"/>
    <w:rsid w:val="10983760"/>
    <w:rsid w:val="11C77094"/>
    <w:rsid w:val="13471113"/>
    <w:rsid w:val="153121E4"/>
    <w:rsid w:val="16910FDC"/>
    <w:rsid w:val="1B61719D"/>
    <w:rsid w:val="1B66393B"/>
    <w:rsid w:val="1D901349"/>
    <w:rsid w:val="21E97E3A"/>
    <w:rsid w:val="221F03E4"/>
    <w:rsid w:val="251D43AD"/>
    <w:rsid w:val="25AE030B"/>
    <w:rsid w:val="28A743F5"/>
    <w:rsid w:val="29D05CD0"/>
    <w:rsid w:val="2A6F3259"/>
    <w:rsid w:val="2ABB36A2"/>
    <w:rsid w:val="2AF010F3"/>
    <w:rsid w:val="2CAA336F"/>
    <w:rsid w:val="3082031B"/>
    <w:rsid w:val="310C14D1"/>
    <w:rsid w:val="32AB2045"/>
    <w:rsid w:val="32FB7C08"/>
    <w:rsid w:val="36CA3D5B"/>
    <w:rsid w:val="3C4115BE"/>
    <w:rsid w:val="3C473B90"/>
    <w:rsid w:val="3C970640"/>
    <w:rsid w:val="3CD91C54"/>
    <w:rsid w:val="3FE76A2D"/>
    <w:rsid w:val="420B43A5"/>
    <w:rsid w:val="42687E7A"/>
    <w:rsid w:val="4291519E"/>
    <w:rsid w:val="429D79CE"/>
    <w:rsid w:val="442108FF"/>
    <w:rsid w:val="44392A05"/>
    <w:rsid w:val="44E5162B"/>
    <w:rsid w:val="454B40A0"/>
    <w:rsid w:val="47A57879"/>
    <w:rsid w:val="480816B1"/>
    <w:rsid w:val="49842467"/>
    <w:rsid w:val="4A6F5124"/>
    <w:rsid w:val="4A935BFD"/>
    <w:rsid w:val="506C4220"/>
    <w:rsid w:val="50B362AF"/>
    <w:rsid w:val="51722298"/>
    <w:rsid w:val="53933C9C"/>
    <w:rsid w:val="544A0702"/>
    <w:rsid w:val="54CF2624"/>
    <w:rsid w:val="55155D1B"/>
    <w:rsid w:val="55C21854"/>
    <w:rsid w:val="57A754A6"/>
    <w:rsid w:val="5863561F"/>
    <w:rsid w:val="58DD2B84"/>
    <w:rsid w:val="596A553F"/>
    <w:rsid w:val="599E6DEB"/>
    <w:rsid w:val="59C542F0"/>
    <w:rsid w:val="5A113248"/>
    <w:rsid w:val="5A594A20"/>
    <w:rsid w:val="5BF02328"/>
    <w:rsid w:val="60F60A8E"/>
    <w:rsid w:val="64872A73"/>
    <w:rsid w:val="660032B8"/>
    <w:rsid w:val="66AD75EF"/>
    <w:rsid w:val="66CF26F7"/>
    <w:rsid w:val="675F346B"/>
    <w:rsid w:val="69203C04"/>
    <w:rsid w:val="6AC541EA"/>
    <w:rsid w:val="6AC61D6C"/>
    <w:rsid w:val="6D0044FE"/>
    <w:rsid w:val="6DFD23BE"/>
    <w:rsid w:val="6F2D5A28"/>
    <w:rsid w:val="6F9F37C4"/>
    <w:rsid w:val="6FB6440A"/>
    <w:rsid w:val="70725683"/>
    <w:rsid w:val="721E7656"/>
    <w:rsid w:val="77087D6D"/>
    <w:rsid w:val="7B417622"/>
    <w:rsid w:val="7CE55BF4"/>
    <w:rsid w:val="7CEB03CE"/>
    <w:rsid w:val="7E197C82"/>
    <w:rsid w:val="7EEF62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2B654A"/>
  <w14:defaultImageDpi w14:val="32767"/>
  <w15:docId w15:val="{EE2C9C7C-3CE1-4905-9B04-0A201157D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qFormat="1"/>
    <w:lsdException w:name="heading 2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qFormat="1"/>
    <w:lsdException w:name="footnote text" w:semiHidden="1"/>
    <w:lsdException w:name="annotation text" w:semiHidden="1"/>
    <w:lsdException w:name="header" w:semiHidden="1" w:qFormat="1"/>
    <w:lsdException w:name="footer" w:semiHidden="1" w:uiPriority="0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a">
    <w:name w:val="Normal"/>
    <w:qFormat/>
    <w:rsid w:val="002E3F5A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next w:val="a"/>
    <w:link w:val="30"/>
    <w:uiPriority w:val="99"/>
    <w:qFormat/>
    <w:pPr>
      <w:keepNext/>
      <w:keepLines/>
      <w:numPr>
        <w:ilvl w:val="2"/>
        <w:numId w:val="1"/>
      </w:numPr>
      <w:adjustRightInd w:val="0"/>
      <w:snapToGrid w:val="0"/>
      <w:spacing w:line="360" w:lineRule="auto"/>
      <w:outlineLvl w:val="2"/>
    </w:pPr>
    <w:rPr>
      <w:rFonts w:ascii="宋体" w:hAnsi="宋体" w:cs="宋体"/>
      <w:bCs/>
      <w:kern w:val="2"/>
      <w:sz w:val="24"/>
      <w:szCs w:val="24"/>
    </w:rPr>
  </w:style>
  <w:style w:type="paragraph" w:styleId="4">
    <w:name w:val="heading 4"/>
    <w:basedOn w:val="a"/>
    <w:next w:val="a0"/>
    <w:link w:val="40"/>
    <w:uiPriority w:val="99"/>
    <w:qFormat/>
    <w:pPr>
      <w:keepNext/>
      <w:keepLines/>
      <w:widowControl/>
      <w:tabs>
        <w:tab w:val="left" w:pos="468"/>
        <w:tab w:val="left" w:pos="864"/>
        <w:tab w:val="left" w:pos="2100"/>
      </w:tabs>
      <w:spacing w:before="280" w:after="290" w:line="376" w:lineRule="auto"/>
      <w:ind w:left="864" w:hanging="864"/>
      <w:jc w:val="left"/>
      <w:outlineLvl w:val="3"/>
    </w:pPr>
    <w:rPr>
      <w:rFonts w:ascii="Arial" w:eastAsia="黑体" w:hAnsi="Arial" w:cs="Arial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0"/>
    <w:link w:val="50"/>
    <w:uiPriority w:val="99"/>
    <w:qFormat/>
    <w:pPr>
      <w:keepNext/>
      <w:keepLines/>
      <w:widowControl/>
      <w:tabs>
        <w:tab w:val="left" w:pos="468"/>
        <w:tab w:val="left" w:pos="1008"/>
        <w:tab w:val="left" w:pos="2520"/>
      </w:tabs>
      <w:spacing w:before="280" w:after="290" w:line="376" w:lineRule="auto"/>
      <w:ind w:left="1008" w:hanging="1008"/>
      <w:jc w:val="left"/>
      <w:outlineLvl w:val="4"/>
    </w:pPr>
    <w:rPr>
      <w:b/>
      <w:bCs/>
      <w:kern w:val="0"/>
      <w:sz w:val="28"/>
      <w:szCs w:val="28"/>
      <w:lang w:eastAsia="en-US"/>
    </w:rPr>
  </w:style>
  <w:style w:type="paragraph" w:styleId="6">
    <w:name w:val="heading 6"/>
    <w:basedOn w:val="a"/>
    <w:next w:val="a0"/>
    <w:link w:val="60"/>
    <w:uiPriority w:val="99"/>
    <w:qFormat/>
    <w:pPr>
      <w:keepNext/>
      <w:keepLines/>
      <w:widowControl/>
      <w:tabs>
        <w:tab w:val="left" w:pos="468"/>
        <w:tab w:val="left" w:pos="1152"/>
        <w:tab w:val="left" w:pos="2940"/>
      </w:tabs>
      <w:spacing w:before="240" w:after="64" w:line="320" w:lineRule="auto"/>
      <w:ind w:left="1152" w:hanging="1152"/>
      <w:jc w:val="left"/>
      <w:outlineLvl w:val="5"/>
    </w:pPr>
    <w:rPr>
      <w:rFonts w:ascii="Arial" w:eastAsia="黑体" w:hAnsi="Arial" w:cs="Arial"/>
      <w:b/>
      <w:bCs/>
      <w:kern w:val="0"/>
      <w:sz w:val="24"/>
      <w:szCs w:val="24"/>
      <w:lang w:eastAsia="en-US"/>
    </w:rPr>
  </w:style>
  <w:style w:type="paragraph" w:styleId="7">
    <w:name w:val="heading 7"/>
    <w:basedOn w:val="a"/>
    <w:next w:val="a0"/>
    <w:link w:val="70"/>
    <w:uiPriority w:val="99"/>
    <w:qFormat/>
    <w:pPr>
      <w:keepNext/>
      <w:keepLines/>
      <w:widowControl/>
      <w:tabs>
        <w:tab w:val="left" w:pos="468"/>
        <w:tab w:val="left" w:pos="1296"/>
        <w:tab w:val="left" w:pos="3360"/>
      </w:tabs>
      <w:spacing w:before="240" w:after="64" w:line="320" w:lineRule="auto"/>
      <w:ind w:left="1296" w:hanging="1296"/>
      <w:jc w:val="left"/>
      <w:outlineLvl w:val="6"/>
    </w:pPr>
    <w:rPr>
      <w:b/>
      <w:bCs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9"/>
    <w:qFormat/>
    <w:pPr>
      <w:keepNext/>
      <w:keepLines/>
      <w:spacing w:before="240" w:after="64" w:line="319" w:lineRule="auto"/>
      <w:outlineLvl w:val="7"/>
    </w:pPr>
    <w:rPr>
      <w:rFonts w:ascii="Arial" w:eastAsia="黑体" w:hAnsi="Arial" w:cs="Arial"/>
      <w:sz w:val="24"/>
      <w:szCs w:val="24"/>
    </w:rPr>
  </w:style>
  <w:style w:type="paragraph" w:styleId="9">
    <w:name w:val="heading 9"/>
    <w:basedOn w:val="a"/>
    <w:next w:val="a0"/>
    <w:link w:val="90"/>
    <w:uiPriority w:val="99"/>
    <w:qFormat/>
    <w:pPr>
      <w:keepNext/>
      <w:keepLines/>
      <w:widowControl/>
      <w:tabs>
        <w:tab w:val="left" w:pos="468"/>
        <w:tab w:val="left" w:pos="1584"/>
        <w:tab w:val="left" w:pos="4200"/>
      </w:tabs>
      <w:spacing w:before="240" w:after="64" w:line="320" w:lineRule="auto"/>
      <w:ind w:left="1584" w:hanging="1584"/>
      <w:jc w:val="left"/>
      <w:outlineLvl w:val="8"/>
    </w:pPr>
    <w:rPr>
      <w:rFonts w:ascii="Arial" w:eastAsia="黑体" w:hAnsi="Arial" w:cs="Arial"/>
      <w:kern w:val="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qFormat/>
    <w:pPr>
      <w:spacing w:before="60"/>
      <w:ind w:firstLineChars="200" w:firstLine="420"/>
    </w:pPr>
  </w:style>
  <w:style w:type="paragraph" w:styleId="a4">
    <w:name w:val="List Number"/>
    <w:basedOn w:val="a"/>
    <w:uiPriority w:val="99"/>
    <w:pPr>
      <w:tabs>
        <w:tab w:val="left" w:pos="420"/>
      </w:tabs>
      <w:ind w:left="420" w:hanging="420"/>
    </w:pPr>
  </w:style>
  <w:style w:type="paragraph" w:styleId="a5">
    <w:name w:val="Document Map"/>
    <w:basedOn w:val="a"/>
    <w:link w:val="a6"/>
    <w:uiPriority w:val="99"/>
    <w:semiHidden/>
    <w:pPr>
      <w:widowControl/>
      <w:jc w:val="left"/>
    </w:pPr>
    <w:rPr>
      <w:rFonts w:ascii="宋体" w:hAnsi="Calibri" w:cs="宋体"/>
      <w:kern w:val="0"/>
      <w:sz w:val="18"/>
      <w:szCs w:val="18"/>
    </w:rPr>
  </w:style>
  <w:style w:type="paragraph" w:styleId="a7">
    <w:name w:val="annotation text"/>
    <w:basedOn w:val="a"/>
    <w:link w:val="a8"/>
    <w:uiPriority w:val="99"/>
    <w:semiHidden/>
    <w:pPr>
      <w:jc w:val="left"/>
    </w:pPr>
  </w:style>
  <w:style w:type="paragraph" w:styleId="31">
    <w:name w:val="Body Text 3"/>
    <w:basedOn w:val="a"/>
    <w:link w:val="32"/>
    <w:uiPriority w:val="99"/>
    <w:pPr>
      <w:adjustRightInd w:val="0"/>
      <w:spacing w:before="40" w:after="40" w:line="20" w:lineRule="atLeast"/>
      <w:jc w:val="left"/>
      <w:textAlignment w:val="baseline"/>
    </w:pPr>
    <w:rPr>
      <w:kern w:val="0"/>
      <w:sz w:val="16"/>
      <w:szCs w:val="16"/>
    </w:rPr>
  </w:style>
  <w:style w:type="paragraph" w:styleId="a9">
    <w:name w:val="Body Text"/>
    <w:basedOn w:val="a"/>
    <w:link w:val="aa"/>
    <w:uiPriority w:val="99"/>
    <w:pPr>
      <w:adjustRightInd w:val="0"/>
      <w:spacing w:before="60" w:line="80" w:lineRule="atLeast"/>
      <w:jc w:val="center"/>
      <w:textAlignment w:val="baseline"/>
    </w:pPr>
    <w:rPr>
      <w:sz w:val="24"/>
      <w:szCs w:val="24"/>
    </w:rPr>
  </w:style>
  <w:style w:type="paragraph" w:styleId="ab">
    <w:name w:val="Body Text Indent"/>
    <w:basedOn w:val="a"/>
    <w:link w:val="ac"/>
    <w:uiPriority w:val="99"/>
    <w:pPr>
      <w:adjustRightInd w:val="0"/>
      <w:spacing w:after="120" w:line="312" w:lineRule="atLeast"/>
      <w:ind w:leftChars="200" w:left="420"/>
      <w:textAlignment w:val="baseline"/>
    </w:pPr>
    <w:rPr>
      <w:kern w:val="0"/>
    </w:rPr>
  </w:style>
  <w:style w:type="paragraph" w:styleId="33">
    <w:name w:val="List Number 3"/>
    <w:basedOn w:val="a"/>
    <w:uiPriority w:val="99"/>
    <w:pPr>
      <w:widowControl/>
      <w:tabs>
        <w:tab w:val="left" w:pos="1080"/>
      </w:tabs>
      <w:ind w:left="1080" w:hanging="360"/>
      <w:jc w:val="left"/>
    </w:pPr>
    <w:rPr>
      <w:kern w:val="0"/>
      <w:sz w:val="20"/>
      <w:szCs w:val="20"/>
      <w:lang w:eastAsia="en-US"/>
    </w:rPr>
  </w:style>
  <w:style w:type="paragraph" w:styleId="21">
    <w:name w:val="List 2"/>
    <w:basedOn w:val="a"/>
    <w:uiPriority w:val="99"/>
    <w:pPr>
      <w:ind w:leftChars="200" w:left="100" w:hangingChars="200" w:hanging="200"/>
    </w:pPr>
  </w:style>
  <w:style w:type="paragraph" w:styleId="ad">
    <w:name w:val="Block Text"/>
    <w:basedOn w:val="a"/>
    <w:uiPriority w:val="99"/>
    <w:pPr>
      <w:adjustRightInd w:val="0"/>
      <w:spacing w:beforeLines="10"/>
      <w:ind w:leftChars="-51" w:left="-107" w:right="-108"/>
      <w:jc w:val="left"/>
      <w:textAlignment w:val="baseline"/>
    </w:pPr>
    <w:rPr>
      <w:rFonts w:ascii="宋体" w:hAnsi="宋体" w:cs="宋体"/>
      <w:kern w:val="0"/>
    </w:rPr>
  </w:style>
  <w:style w:type="paragraph" w:styleId="HTML">
    <w:name w:val="HTML Address"/>
    <w:basedOn w:val="a"/>
    <w:link w:val="HTML0"/>
    <w:uiPriority w:val="99"/>
    <w:rPr>
      <w:rFonts w:ascii="Calibri" w:hAnsi="Calibri" w:cs="Calibri"/>
      <w:i/>
      <w:iCs/>
      <w:kern w:val="0"/>
    </w:rPr>
  </w:style>
  <w:style w:type="paragraph" w:styleId="ae">
    <w:name w:val="Plain Text"/>
    <w:basedOn w:val="a"/>
    <w:link w:val="af"/>
    <w:uiPriority w:val="99"/>
    <w:semiHidden/>
    <w:qFormat/>
    <w:rPr>
      <w:rFonts w:ascii="宋体" w:hAnsi="Courier New" w:cs="宋体"/>
    </w:rPr>
  </w:style>
  <w:style w:type="paragraph" w:styleId="af0">
    <w:name w:val="Date"/>
    <w:basedOn w:val="a"/>
    <w:next w:val="a"/>
    <w:link w:val="af1"/>
    <w:uiPriority w:val="99"/>
    <w:qFormat/>
    <w:rPr>
      <w:rFonts w:ascii="宋体" w:hAnsi="Courier New" w:cs="宋体"/>
    </w:rPr>
  </w:style>
  <w:style w:type="paragraph" w:styleId="22">
    <w:name w:val="Body Text Indent 2"/>
    <w:basedOn w:val="a"/>
    <w:link w:val="23"/>
    <w:uiPriority w:val="99"/>
    <w:pPr>
      <w:adjustRightInd w:val="0"/>
      <w:spacing w:line="312" w:lineRule="atLeast"/>
      <w:ind w:leftChars="-1" w:left="-1" w:hangingChars="1" w:hanging="2"/>
      <w:jc w:val="right"/>
      <w:textAlignment w:val="baseline"/>
    </w:pPr>
    <w:rPr>
      <w:rFonts w:ascii="宋体" w:hAnsi="宋体" w:cs="宋体"/>
      <w:kern w:val="0"/>
    </w:rPr>
  </w:style>
  <w:style w:type="paragraph" w:styleId="af2">
    <w:name w:val="Balloon Text"/>
    <w:basedOn w:val="a"/>
    <w:link w:val="af3"/>
    <w:uiPriority w:val="99"/>
    <w:semiHidden/>
    <w:qFormat/>
    <w:rPr>
      <w:sz w:val="18"/>
      <w:szCs w:val="18"/>
    </w:rPr>
  </w:style>
  <w:style w:type="paragraph" w:styleId="af4">
    <w:name w:val="footer"/>
    <w:basedOn w:val="a"/>
    <w:link w:val="af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"/>
    <w:link w:val="af7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8">
    <w:name w:val="Subtitle"/>
    <w:basedOn w:val="a"/>
    <w:next w:val="a"/>
    <w:link w:val="af9"/>
    <w:uiPriority w:val="99"/>
    <w:qFormat/>
    <w:rPr>
      <w:rFonts w:ascii="Cambria" w:hAnsi="Cambria" w:cs="Cambria"/>
      <w:i/>
      <w:iCs/>
      <w:color w:val="4F81BD"/>
      <w:spacing w:val="15"/>
      <w:kern w:val="0"/>
      <w:sz w:val="24"/>
      <w:szCs w:val="24"/>
    </w:rPr>
  </w:style>
  <w:style w:type="paragraph" w:styleId="51">
    <w:name w:val="List Number 5"/>
    <w:basedOn w:val="a"/>
    <w:uiPriority w:val="99"/>
    <w:pPr>
      <w:tabs>
        <w:tab w:val="left" w:pos="2040"/>
      </w:tabs>
      <w:adjustRightInd w:val="0"/>
      <w:spacing w:line="312" w:lineRule="atLeast"/>
      <w:ind w:leftChars="800" w:left="2040" w:hangingChars="200" w:hanging="360"/>
      <w:textAlignment w:val="baseline"/>
    </w:pPr>
    <w:rPr>
      <w:kern w:val="0"/>
    </w:rPr>
  </w:style>
  <w:style w:type="paragraph" w:styleId="afa">
    <w:name w:val="footnote text"/>
    <w:basedOn w:val="a"/>
    <w:link w:val="afb"/>
    <w:uiPriority w:val="99"/>
    <w:semiHidden/>
    <w:pPr>
      <w:adjustRightInd w:val="0"/>
      <w:snapToGrid w:val="0"/>
      <w:spacing w:line="312" w:lineRule="atLeast"/>
      <w:jc w:val="left"/>
      <w:textAlignment w:val="baseline"/>
    </w:pPr>
    <w:rPr>
      <w:sz w:val="18"/>
      <w:szCs w:val="18"/>
    </w:rPr>
  </w:style>
  <w:style w:type="paragraph" w:styleId="34">
    <w:name w:val="Body Text Indent 3"/>
    <w:basedOn w:val="a"/>
    <w:link w:val="35"/>
    <w:uiPriority w:val="99"/>
    <w:pPr>
      <w:adjustRightInd w:val="0"/>
      <w:ind w:left="-51" w:firstLineChars="10" w:firstLine="19"/>
      <w:jc w:val="center"/>
      <w:textAlignment w:val="baseline"/>
    </w:pPr>
    <w:rPr>
      <w:spacing w:val="-8"/>
      <w:kern w:val="0"/>
    </w:rPr>
  </w:style>
  <w:style w:type="paragraph" w:styleId="24">
    <w:name w:val="Body Text 2"/>
    <w:basedOn w:val="a"/>
    <w:link w:val="25"/>
    <w:uiPriority w:val="99"/>
    <w:pPr>
      <w:adjustRightInd w:val="0"/>
      <w:spacing w:before="120" w:line="312" w:lineRule="atLeast"/>
      <w:textAlignment w:val="baseline"/>
    </w:pPr>
    <w:rPr>
      <w:kern w:val="0"/>
      <w:sz w:val="24"/>
      <w:szCs w:val="24"/>
    </w:rPr>
  </w:style>
  <w:style w:type="paragraph" w:styleId="HTML1">
    <w:name w:val="HTML Preformatted"/>
    <w:basedOn w:val="a"/>
    <w:link w:val="HTML2"/>
    <w:uiPriority w:val="99"/>
    <w:rPr>
      <w:rFonts w:ascii="Courier New" w:hAnsi="Courier New" w:cs="Courier New"/>
      <w:kern w:val="0"/>
      <w:sz w:val="20"/>
      <w:szCs w:val="20"/>
    </w:rPr>
  </w:style>
  <w:style w:type="paragraph" w:styleId="afc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d">
    <w:name w:val="Title"/>
    <w:basedOn w:val="a"/>
    <w:link w:val="afe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">
    <w:name w:val="annotation subject"/>
    <w:basedOn w:val="a7"/>
    <w:next w:val="a7"/>
    <w:link w:val="aff0"/>
    <w:uiPriority w:val="99"/>
    <w:semiHidden/>
    <w:rPr>
      <w:b/>
      <w:bCs/>
    </w:rPr>
  </w:style>
  <w:style w:type="table" w:styleId="aff1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99"/>
    <w:qFormat/>
    <w:rPr>
      <w:b/>
      <w:bCs/>
    </w:rPr>
  </w:style>
  <w:style w:type="character" w:styleId="aff3">
    <w:name w:val="page number"/>
    <w:basedOn w:val="a1"/>
    <w:qFormat/>
  </w:style>
  <w:style w:type="character" w:styleId="aff4">
    <w:name w:val="Emphasis"/>
    <w:uiPriority w:val="99"/>
    <w:qFormat/>
    <w:rPr>
      <w:color w:val="auto"/>
    </w:rPr>
  </w:style>
  <w:style w:type="character" w:styleId="HTML3">
    <w:name w:val="HTML Code"/>
    <w:uiPriority w:val="99"/>
    <w:rPr>
      <w:rFonts w:ascii="Courier New" w:hAnsi="Courier New" w:cs="Courier New"/>
      <w:sz w:val="20"/>
      <w:szCs w:val="20"/>
    </w:rPr>
  </w:style>
  <w:style w:type="character" w:styleId="aff5">
    <w:name w:val="annotation reference"/>
    <w:uiPriority w:val="99"/>
    <w:unhideWhenUsed/>
    <w:qFormat/>
    <w:rPr>
      <w:sz w:val="21"/>
      <w:szCs w:val="21"/>
    </w:rPr>
  </w:style>
  <w:style w:type="character" w:customStyle="1" w:styleId="DateChar">
    <w:name w:val="Date Char"/>
    <w:uiPriority w:val="99"/>
    <w:semiHidden/>
    <w:qFormat/>
    <w:rPr>
      <w:rFonts w:ascii="Times New Roman" w:hAnsi="Times New Roman" w:cs="Times New Roman"/>
      <w:sz w:val="21"/>
      <w:szCs w:val="21"/>
    </w:rPr>
  </w:style>
  <w:style w:type="character" w:customStyle="1" w:styleId="af1">
    <w:name w:val="日期 字符"/>
    <w:link w:val="af0"/>
    <w:uiPriority w:val="99"/>
    <w:qFormat/>
    <w:rPr>
      <w:rFonts w:ascii="宋体" w:hAnsi="Courier New" w:cs="宋体"/>
      <w:kern w:val="2"/>
      <w:sz w:val="21"/>
      <w:szCs w:val="21"/>
    </w:rPr>
  </w:style>
  <w:style w:type="character" w:customStyle="1" w:styleId="af7">
    <w:name w:val="页眉 字符"/>
    <w:link w:val="af6"/>
    <w:uiPriority w:val="99"/>
    <w:qFormat/>
    <w:rPr>
      <w:rFonts w:ascii="Times New Roman" w:hAnsi="Times New Roman" w:cs="Times New Roman"/>
      <w:sz w:val="18"/>
      <w:szCs w:val="18"/>
    </w:rPr>
  </w:style>
  <w:style w:type="character" w:customStyle="1" w:styleId="Char">
    <w:name w:val="页脚 Char"/>
    <w:uiPriority w:val="99"/>
    <w:semiHidden/>
    <w:qFormat/>
    <w:rPr>
      <w:rFonts w:ascii="Times New Roman" w:hAnsi="Times New Roman" w:cs="Times New Roman"/>
      <w:sz w:val="18"/>
      <w:szCs w:val="18"/>
    </w:rPr>
  </w:style>
  <w:style w:type="character" w:customStyle="1" w:styleId="af3">
    <w:name w:val="批注框文本 字符"/>
    <w:link w:val="af2"/>
    <w:uiPriority w:val="99"/>
    <w:semiHidden/>
    <w:qFormat/>
    <w:rPr>
      <w:rFonts w:ascii="Times New Roman" w:hAnsi="Times New Roman" w:cs="Times New Roman"/>
      <w:sz w:val="2"/>
      <w:szCs w:val="2"/>
    </w:rPr>
  </w:style>
  <w:style w:type="character" w:customStyle="1" w:styleId="af">
    <w:name w:val="纯文本 字符"/>
    <w:link w:val="ae"/>
    <w:uiPriority w:val="99"/>
    <w:semiHidden/>
    <w:qFormat/>
    <w:rPr>
      <w:rFonts w:ascii="宋体" w:hAnsi="Courier New" w:cs="宋体"/>
      <w:sz w:val="21"/>
      <w:szCs w:val="21"/>
    </w:rPr>
  </w:style>
  <w:style w:type="character" w:customStyle="1" w:styleId="af5">
    <w:name w:val="页脚 字符"/>
    <w:link w:val="af4"/>
    <w:qFormat/>
    <w:rPr>
      <w:rFonts w:ascii="Times New Roman" w:hAnsi="Times New Roman" w:cs="Times New Roman"/>
      <w:sz w:val="18"/>
      <w:szCs w:val="18"/>
    </w:rPr>
  </w:style>
  <w:style w:type="paragraph" w:styleId="aff6">
    <w:name w:val="List Paragraph"/>
    <w:basedOn w:val="a"/>
    <w:link w:val="aff7"/>
    <w:uiPriority w:val="99"/>
    <w:qFormat/>
    <w:pPr>
      <w:ind w:firstLineChars="200" w:firstLine="420"/>
    </w:pPr>
    <w:rPr>
      <w:szCs w:val="20"/>
    </w:rPr>
  </w:style>
  <w:style w:type="paragraph" w:customStyle="1" w:styleId="41">
    <w:name w:val="4 居中"/>
    <w:next w:val="a"/>
    <w:qFormat/>
    <w:pPr>
      <w:adjustRightInd w:val="0"/>
      <w:snapToGrid w:val="0"/>
      <w:jc w:val="center"/>
    </w:pPr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basedOn w:val="a1"/>
    <w:link w:val="4"/>
    <w:uiPriority w:val="99"/>
    <w:rPr>
      <w:rFonts w:ascii="Arial" w:eastAsia="黑体" w:hAnsi="Arial" w:cs="Arial"/>
      <w:b/>
      <w:bCs/>
      <w:sz w:val="28"/>
      <w:szCs w:val="28"/>
      <w:lang w:eastAsia="en-US"/>
    </w:rPr>
  </w:style>
  <w:style w:type="character" w:customStyle="1" w:styleId="50">
    <w:name w:val="标题 5 字符"/>
    <w:basedOn w:val="a1"/>
    <w:link w:val="5"/>
    <w:uiPriority w:val="99"/>
    <w:rPr>
      <w:b/>
      <w:bCs/>
      <w:sz w:val="28"/>
      <w:szCs w:val="28"/>
      <w:lang w:eastAsia="en-US"/>
    </w:rPr>
  </w:style>
  <w:style w:type="character" w:customStyle="1" w:styleId="60">
    <w:name w:val="标题 6 字符"/>
    <w:basedOn w:val="a1"/>
    <w:link w:val="6"/>
    <w:uiPriority w:val="99"/>
    <w:rPr>
      <w:rFonts w:ascii="Arial" w:eastAsia="黑体" w:hAnsi="Arial" w:cs="Arial"/>
      <w:b/>
      <w:bCs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9"/>
    <w:rPr>
      <w:b/>
      <w:bCs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9"/>
    <w:rPr>
      <w:rFonts w:ascii="Arial" w:eastAsia="黑体" w:hAnsi="Arial" w:cs="Arial"/>
      <w:kern w:val="2"/>
      <w:sz w:val="24"/>
      <w:szCs w:val="24"/>
    </w:rPr>
  </w:style>
  <w:style w:type="character" w:customStyle="1" w:styleId="90">
    <w:name w:val="标题 9 字符"/>
    <w:basedOn w:val="a1"/>
    <w:link w:val="9"/>
    <w:uiPriority w:val="99"/>
    <w:rPr>
      <w:rFonts w:ascii="Arial" w:eastAsia="黑体" w:hAnsi="Arial" w:cs="Arial"/>
      <w:sz w:val="21"/>
      <w:szCs w:val="21"/>
      <w:lang w:eastAsia="en-US"/>
    </w:rPr>
  </w:style>
  <w:style w:type="character" w:customStyle="1" w:styleId="10">
    <w:name w:val="标题 1 字符"/>
    <w:link w:val="1"/>
    <w:uiPriority w:val="99"/>
    <w:rPr>
      <w:rFonts w:ascii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link w:val="2"/>
    <w:uiPriority w:val="99"/>
    <w:rPr>
      <w:rFonts w:ascii="Calibri Light" w:hAnsi="Calibri Light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9"/>
    <w:rPr>
      <w:rFonts w:ascii="宋体" w:hAnsi="宋体" w:cs="宋体"/>
      <w:bCs/>
      <w:kern w:val="2"/>
      <w:sz w:val="24"/>
      <w:szCs w:val="24"/>
    </w:rPr>
  </w:style>
  <w:style w:type="character" w:customStyle="1" w:styleId="Heading2Char">
    <w:name w:val="Heading 2 Char"/>
    <w:uiPriority w:val="99"/>
    <w:semiHidden/>
    <w:locked/>
    <w:rPr>
      <w:rFonts w:ascii="Cambria" w:eastAsia="宋体" w:hAnsi="Cambria" w:cs="Cambria"/>
      <w:b/>
      <w:bCs/>
      <w:sz w:val="32"/>
      <w:szCs w:val="32"/>
    </w:rPr>
  </w:style>
  <w:style w:type="character" w:customStyle="1" w:styleId="32">
    <w:name w:val="正文文本 3 字符"/>
    <w:basedOn w:val="a1"/>
    <w:link w:val="31"/>
    <w:uiPriority w:val="99"/>
    <w:rPr>
      <w:sz w:val="16"/>
      <w:szCs w:val="16"/>
    </w:rPr>
  </w:style>
  <w:style w:type="character" w:customStyle="1" w:styleId="aff7">
    <w:name w:val="列表段落 字符"/>
    <w:link w:val="aff6"/>
    <w:uiPriority w:val="99"/>
    <w:locked/>
    <w:rPr>
      <w:kern w:val="2"/>
      <w:sz w:val="21"/>
    </w:rPr>
  </w:style>
  <w:style w:type="character" w:customStyle="1" w:styleId="aa">
    <w:name w:val="正文文本 字符"/>
    <w:basedOn w:val="a1"/>
    <w:link w:val="a9"/>
    <w:uiPriority w:val="99"/>
    <w:rPr>
      <w:kern w:val="2"/>
      <w:sz w:val="24"/>
      <w:szCs w:val="24"/>
    </w:rPr>
  </w:style>
  <w:style w:type="character" w:customStyle="1" w:styleId="25">
    <w:name w:val="正文文本 2 字符"/>
    <w:basedOn w:val="a1"/>
    <w:link w:val="24"/>
    <w:uiPriority w:val="99"/>
    <w:rPr>
      <w:sz w:val="24"/>
      <w:szCs w:val="24"/>
    </w:rPr>
  </w:style>
  <w:style w:type="paragraph" w:customStyle="1" w:styleId="PlainText1">
    <w:name w:val="Plain Text1"/>
    <w:basedOn w:val="a"/>
    <w:uiPriority w:val="99"/>
    <w:pPr>
      <w:adjustRightInd w:val="0"/>
      <w:textAlignment w:val="baseline"/>
    </w:pPr>
    <w:rPr>
      <w:rFonts w:ascii="宋体" w:hAnsi="Courier New" w:cs="宋体"/>
    </w:rPr>
  </w:style>
  <w:style w:type="paragraph" w:customStyle="1" w:styleId="26">
    <w:name w:val="标题2"/>
    <w:basedOn w:val="2"/>
    <w:next w:val="a"/>
    <w:link w:val="2Char"/>
    <w:uiPriority w:val="99"/>
    <w:pPr>
      <w:widowControl/>
      <w:spacing w:line="416" w:lineRule="atLeast"/>
      <w:jc w:val="left"/>
    </w:pPr>
    <w:rPr>
      <w:rFonts w:ascii="宋体" w:hAnsi="宋体" w:cs="宋体"/>
      <w:kern w:val="0"/>
    </w:rPr>
  </w:style>
  <w:style w:type="character" w:customStyle="1" w:styleId="2Char">
    <w:name w:val="标题2 Char"/>
    <w:link w:val="26"/>
    <w:uiPriority w:val="99"/>
    <w:locked/>
    <w:rPr>
      <w:rFonts w:ascii="宋体" w:hAnsi="宋体" w:cs="宋体"/>
      <w:b/>
      <w:bCs/>
      <w:sz w:val="32"/>
      <w:szCs w:val="32"/>
    </w:rPr>
  </w:style>
  <w:style w:type="paragraph" w:customStyle="1" w:styleId="11">
    <w:name w:val="列出段落1"/>
    <w:basedOn w:val="a"/>
    <w:uiPriority w:val="99"/>
    <w:pPr>
      <w:widowControl/>
      <w:ind w:firstLineChars="200" w:firstLine="420"/>
      <w:jc w:val="left"/>
    </w:pPr>
    <w:rPr>
      <w:kern w:val="0"/>
      <w:sz w:val="24"/>
      <w:szCs w:val="24"/>
    </w:rPr>
  </w:style>
  <w:style w:type="character" w:customStyle="1" w:styleId="a6">
    <w:name w:val="文档结构图 字符"/>
    <w:basedOn w:val="a1"/>
    <w:link w:val="a5"/>
    <w:uiPriority w:val="99"/>
    <w:semiHidden/>
    <w:qFormat/>
    <w:rPr>
      <w:rFonts w:ascii="宋体" w:hAnsi="Calibri" w:cs="宋体"/>
      <w:sz w:val="18"/>
      <w:szCs w:val="18"/>
    </w:rPr>
  </w:style>
  <w:style w:type="character" w:customStyle="1" w:styleId="DocumentMapChar">
    <w:name w:val="Document Map Char"/>
    <w:uiPriority w:val="99"/>
    <w:semiHidden/>
    <w:locked/>
    <w:rPr>
      <w:rFonts w:ascii="Times New Roman" w:hAnsi="Times New Roman" w:cs="Times New Roman"/>
      <w:sz w:val="2"/>
      <w:szCs w:val="2"/>
    </w:rPr>
  </w:style>
  <w:style w:type="paragraph" w:customStyle="1" w:styleId="110">
    <w:name w:val="段落1.1"/>
    <w:basedOn w:val="a"/>
    <w:link w:val="11Char"/>
    <w:uiPriority w:val="99"/>
    <w:pPr>
      <w:keepNext/>
      <w:keepLines/>
      <w:tabs>
        <w:tab w:val="left" w:pos="360"/>
        <w:tab w:val="left" w:pos="1620"/>
      </w:tabs>
      <w:spacing w:before="120" w:after="120"/>
      <w:ind w:left="1620"/>
      <w:outlineLvl w:val="1"/>
    </w:pPr>
    <w:rPr>
      <w:rFonts w:ascii="Calibri" w:eastAsia="黑体" w:hAnsi="Calibri" w:cs="Calibri"/>
      <w:kern w:val="44"/>
    </w:rPr>
  </w:style>
  <w:style w:type="character" w:customStyle="1" w:styleId="11Char">
    <w:name w:val="段落1.1 Char"/>
    <w:link w:val="110"/>
    <w:uiPriority w:val="99"/>
    <w:locked/>
    <w:rPr>
      <w:rFonts w:ascii="Calibri" w:eastAsia="黑体" w:hAnsi="Calibri" w:cs="Calibri"/>
      <w:kern w:val="44"/>
      <w:sz w:val="21"/>
      <w:szCs w:val="21"/>
    </w:rPr>
  </w:style>
  <w:style w:type="paragraph" w:customStyle="1" w:styleId="111">
    <w:name w:val="段落1.1.1"/>
    <w:basedOn w:val="110"/>
    <w:link w:val="111Char"/>
    <w:uiPriority w:val="99"/>
    <w:pPr>
      <w:tabs>
        <w:tab w:val="left" w:pos="1260"/>
      </w:tabs>
      <w:ind w:left="709" w:hanging="709"/>
      <w:outlineLvl w:val="2"/>
    </w:pPr>
    <w:rPr>
      <w:kern w:val="0"/>
    </w:rPr>
  </w:style>
  <w:style w:type="character" w:customStyle="1" w:styleId="111Char">
    <w:name w:val="段落1.1.1 Char"/>
    <w:link w:val="111"/>
    <w:uiPriority w:val="99"/>
    <w:qFormat/>
    <w:locked/>
    <w:rPr>
      <w:rFonts w:ascii="Calibri" w:eastAsia="黑体" w:hAnsi="Calibri" w:cs="Calibri"/>
      <w:sz w:val="21"/>
      <w:szCs w:val="21"/>
    </w:rPr>
  </w:style>
  <w:style w:type="paragraph" w:customStyle="1" w:styleId="aff8">
    <w:name w:val="表中数字文字"/>
    <w:uiPriority w:val="99"/>
    <w:pPr>
      <w:tabs>
        <w:tab w:val="left" w:pos="360"/>
        <w:tab w:val="left" w:pos="1620"/>
      </w:tabs>
      <w:adjustRightInd w:val="0"/>
      <w:ind w:left="425" w:hanging="425"/>
      <w:jc w:val="both"/>
    </w:pPr>
    <w:rPr>
      <w:rFonts w:ascii="Calibri" w:hAnsi="Calibri" w:cs="Calibri"/>
      <w:kern w:val="44"/>
      <w:sz w:val="18"/>
      <w:szCs w:val="18"/>
    </w:rPr>
  </w:style>
  <w:style w:type="paragraph" w:customStyle="1" w:styleId="abc">
    <w:name w:val="缩进段落abc"/>
    <w:basedOn w:val="111"/>
    <w:uiPriority w:val="99"/>
    <w:pPr>
      <w:tabs>
        <w:tab w:val="left" w:pos="1680"/>
      </w:tabs>
      <w:spacing w:before="0" w:after="0"/>
      <w:ind w:leftChars="200" w:left="200" w:firstLine="0"/>
      <w:outlineLvl w:val="9"/>
    </w:pPr>
    <w:rPr>
      <w:rFonts w:ascii="宋体" w:eastAsia="宋体" w:cs="宋体"/>
      <w:color w:val="000000"/>
      <w:spacing w:val="4"/>
    </w:rPr>
  </w:style>
  <w:style w:type="character" w:customStyle="1" w:styleId="ac">
    <w:name w:val="正文文本缩进 字符"/>
    <w:basedOn w:val="a1"/>
    <w:link w:val="ab"/>
    <w:uiPriority w:val="99"/>
    <w:rPr>
      <w:sz w:val="21"/>
      <w:szCs w:val="21"/>
    </w:rPr>
  </w:style>
  <w:style w:type="paragraph" w:customStyle="1" w:styleId="12">
    <w:name w:val="列出段落1"/>
    <w:basedOn w:val="a"/>
    <w:link w:val="Char0"/>
    <w:uiPriority w:val="99"/>
    <w:pPr>
      <w:ind w:firstLineChars="200" w:firstLine="420"/>
    </w:pPr>
    <w:rPr>
      <w:rFonts w:ascii="Calibri" w:hAnsi="Calibri" w:cs="Calibri"/>
    </w:rPr>
  </w:style>
  <w:style w:type="character" w:customStyle="1" w:styleId="Char0">
    <w:name w:val="列出段落 Char"/>
    <w:link w:val="12"/>
    <w:uiPriority w:val="99"/>
    <w:locked/>
    <w:rPr>
      <w:rFonts w:ascii="Calibri" w:hAnsi="Calibri" w:cs="Calibri"/>
      <w:kern w:val="2"/>
      <w:sz w:val="21"/>
      <w:szCs w:val="21"/>
    </w:rPr>
  </w:style>
  <w:style w:type="paragraph" w:customStyle="1" w:styleId="Default">
    <w:name w:val="Default"/>
    <w:link w:val="Default0"/>
    <w:uiPriority w:val="99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Default0">
    <w:name w:val="Default (文字)"/>
    <w:link w:val="Default"/>
    <w:uiPriority w:val="99"/>
    <w:locked/>
    <w:rPr>
      <w:rFonts w:ascii="宋体" w:cs="宋体"/>
      <w:color w:val="000000"/>
      <w:sz w:val="24"/>
      <w:szCs w:val="24"/>
    </w:rPr>
  </w:style>
  <w:style w:type="paragraph" w:customStyle="1" w:styleId="Normal1">
    <w:name w:val="Normal1"/>
    <w:uiPriority w:val="99"/>
    <w:pPr>
      <w:widowControl w:val="0"/>
      <w:adjustRightInd w:val="0"/>
      <w:spacing w:line="312" w:lineRule="atLeast"/>
      <w:jc w:val="both"/>
      <w:textAlignment w:val="baseline"/>
    </w:pPr>
    <w:rPr>
      <w:rFonts w:ascii="宋体" w:cs="宋体"/>
      <w:kern w:val="2"/>
      <w:sz w:val="34"/>
      <w:szCs w:val="34"/>
    </w:rPr>
  </w:style>
  <w:style w:type="paragraph" w:customStyle="1" w:styleId="aff9">
    <w:name w:val="列项——（一级）"/>
    <w:uiPriority w:val="99"/>
    <w:pPr>
      <w:widowControl w:val="0"/>
      <w:tabs>
        <w:tab w:val="left" w:pos="324"/>
        <w:tab w:val="left" w:pos="780"/>
        <w:tab w:val="left" w:pos="1560"/>
      </w:tabs>
      <w:ind w:left="1260" w:hanging="420"/>
      <w:jc w:val="both"/>
    </w:pPr>
    <w:rPr>
      <w:rFonts w:ascii="宋体" w:cs="宋体"/>
      <w:kern w:val="2"/>
      <w:sz w:val="21"/>
      <w:szCs w:val="21"/>
    </w:rPr>
  </w:style>
  <w:style w:type="paragraph" w:customStyle="1" w:styleId="affa">
    <w:name w:val="段"/>
    <w:link w:val="Char1"/>
    <w:uiPriority w:val="99"/>
    <w:pPr>
      <w:autoSpaceDE w:val="0"/>
      <w:autoSpaceDN w:val="0"/>
      <w:ind w:firstLineChars="200" w:firstLine="200"/>
      <w:jc w:val="both"/>
    </w:pPr>
    <w:rPr>
      <w:rFonts w:ascii="宋体" w:cs="宋体"/>
      <w:kern w:val="2"/>
      <w:sz w:val="21"/>
      <w:szCs w:val="21"/>
    </w:rPr>
  </w:style>
  <w:style w:type="character" w:customStyle="1" w:styleId="Char1">
    <w:name w:val="段 Char"/>
    <w:link w:val="affa"/>
    <w:uiPriority w:val="99"/>
    <w:locked/>
    <w:rPr>
      <w:rFonts w:ascii="宋体" w:cs="宋体"/>
      <w:kern w:val="2"/>
      <w:sz w:val="21"/>
      <w:szCs w:val="21"/>
    </w:rPr>
  </w:style>
  <w:style w:type="paragraph" w:customStyle="1" w:styleId="affb">
    <w:name w:val="章标题"/>
    <w:link w:val="CharChar"/>
    <w:uiPriority w:val="99"/>
    <w:pPr>
      <w:tabs>
        <w:tab w:val="left" w:pos="840"/>
        <w:tab w:val="left" w:pos="1200"/>
      </w:tabs>
      <w:spacing w:beforeLines="50" w:afterLines="50"/>
      <w:ind w:left="1260" w:hanging="420"/>
      <w:jc w:val="both"/>
    </w:pPr>
    <w:rPr>
      <w:rFonts w:ascii="黑体" w:eastAsia="黑体" w:hAnsi="Calibri" w:cs="黑体"/>
      <w:kern w:val="2"/>
      <w:sz w:val="21"/>
      <w:szCs w:val="21"/>
    </w:rPr>
  </w:style>
  <w:style w:type="character" w:customStyle="1" w:styleId="CharChar">
    <w:name w:val="章标题 Char Char"/>
    <w:link w:val="affb"/>
    <w:uiPriority w:val="99"/>
    <w:locked/>
    <w:rPr>
      <w:rFonts w:ascii="黑体" w:eastAsia="黑体" w:hAnsi="Calibri" w:cs="黑体"/>
      <w:kern w:val="2"/>
      <w:sz w:val="21"/>
      <w:szCs w:val="21"/>
    </w:rPr>
  </w:style>
  <w:style w:type="paragraph" w:customStyle="1" w:styleId="affc">
    <w:name w:val="前言、引言标题"/>
    <w:next w:val="a"/>
    <w:uiPriority w:val="99"/>
    <w:pPr>
      <w:shd w:val="clear" w:color="FFFFFF" w:fill="FFFFFF"/>
      <w:tabs>
        <w:tab w:val="left" w:pos="851"/>
      </w:tabs>
      <w:spacing w:before="640" w:after="560"/>
      <w:ind w:left="851" w:hanging="397"/>
      <w:jc w:val="center"/>
      <w:outlineLvl w:val="0"/>
    </w:pPr>
    <w:rPr>
      <w:rFonts w:ascii="黑体" w:eastAsia="黑体" w:cs="黑体"/>
      <w:kern w:val="2"/>
      <w:sz w:val="32"/>
      <w:szCs w:val="32"/>
    </w:rPr>
  </w:style>
  <w:style w:type="paragraph" w:customStyle="1" w:styleId="affd">
    <w:name w:val="一级条标题"/>
    <w:basedOn w:val="affb"/>
    <w:next w:val="affa"/>
    <w:link w:val="Char2"/>
    <w:uiPriority w:val="99"/>
    <w:pPr>
      <w:tabs>
        <w:tab w:val="clear" w:pos="840"/>
        <w:tab w:val="clear" w:pos="1200"/>
      </w:tabs>
      <w:spacing w:beforeLines="0" w:afterLines="0"/>
      <w:ind w:left="0" w:firstLine="0"/>
      <w:outlineLvl w:val="2"/>
    </w:pPr>
  </w:style>
  <w:style w:type="character" w:customStyle="1" w:styleId="Char2">
    <w:name w:val="一级条标题 Char"/>
    <w:link w:val="affd"/>
    <w:uiPriority w:val="99"/>
    <w:locked/>
    <w:rPr>
      <w:rFonts w:ascii="黑体" w:eastAsia="黑体" w:hAnsi="Calibri" w:cs="黑体"/>
      <w:kern w:val="2"/>
      <w:sz w:val="21"/>
      <w:szCs w:val="21"/>
    </w:rPr>
  </w:style>
  <w:style w:type="paragraph" w:customStyle="1" w:styleId="affe">
    <w:name w:val="二级条标题"/>
    <w:basedOn w:val="affd"/>
    <w:next w:val="affa"/>
    <w:uiPriority w:val="99"/>
    <w:pPr>
      <w:ind w:left="1155"/>
      <w:outlineLvl w:val="3"/>
    </w:pPr>
  </w:style>
  <w:style w:type="paragraph" w:customStyle="1" w:styleId="afff">
    <w:name w:val="三级条标题"/>
    <w:basedOn w:val="affe"/>
    <w:next w:val="affa"/>
    <w:link w:val="Char3"/>
    <w:uiPriority w:val="99"/>
    <w:pPr>
      <w:ind w:left="0"/>
      <w:outlineLvl w:val="4"/>
    </w:pPr>
  </w:style>
  <w:style w:type="character" w:customStyle="1" w:styleId="Char3">
    <w:name w:val="三级条标题 Char"/>
    <w:link w:val="afff"/>
    <w:uiPriority w:val="99"/>
    <w:locked/>
    <w:rPr>
      <w:rFonts w:ascii="黑体" w:eastAsia="黑体" w:hAnsi="Calibri" w:cs="黑体"/>
      <w:kern w:val="2"/>
      <w:sz w:val="21"/>
      <w:szCs w:val="21"/>
    </w:rPr>
  </w:style>
  <w:style w:type="paragraph" w:customStyle="1" w:styleId="afff0">
    <w:name w:val="四级条标题"/>
    <w:basedOn w:val="afff"/>
    <w:next w:val="affa"/>
    <w:uiPriority w:val="99"/>
    <w:pPr>
      <w:tabs>
        <w:tab w:val="left" w:pos="1620"/>
      </w:tabs>
      <w:ind w:left="1620" w:hanging="360"/>
      <w:outlineLvl w:val="5"/>
    </w:pPr>
  </w:style>
  <w:style w:type="paragraph" w:customStyle="1" w:styleId="afff1">
    <w:name w:val="五级条标题"/>
    <w:basedOn w:val="afff0"/>
    <w:next w:val="affa"/>
    <w:uiPriority w:val="99"/>
    <w:pPr>
      <w:outlineLvl w:val="6"/>
    </w:pPr>
  </w:style>
  <w:style w:type="paragraph" w:customStyle="1" w:styleId="Char4">
    <w:name w:val="Char"/>
    <w:basedOn w:val="a"/>
    <w:uiPriority w:val="99"/>
    <w:rPr>
      <w:rFonts w:ascii="仿宋_GB2312" w:eastAsia="仿宋_GB2312" w:cs="仿宋_GB2312"/>
      <w:b/>
      <w:bCs/>
      <w:sz w:val="32"/>
      <w:szCs w:val="32"/>
    </w:rPr>
  </w:style>
  <w:style w:type="paragraph" w:customStyle="1" w:styleId="afff2">
    <w:name w:val="附录标识"/>
    <w:basedOn w:val="a"/>
    <w:next w:val="a"/>
    <w:uiPriority w:val="99"/>
    <w:pPr>
      <w:widowControl/>
      <w:shd w:val="clear" w:color="FFFFFF" w:fill="FFFFFF"/>
      <w:tabs>
        <w:tab w:val="left" w:pos="990"/>
        <w:tab w:val="left" w:pos="1620"/>
        <w:tab w:val="left" w:pos="2040"/>
        <w:tab w:val="left" w:pos="6405"/>
      </w:tabs>
      <w:spacing w:before="560" w:after="160" w:line="240" w:lineRule="atLeast"/>
      <w:ind w:left="990" w:hanging="360"/>
      <w:jc w:val="center"/>
      <w:outlineLvl w:val="0"/>
    </w:pPr>
    <w:rPr>
      <w:rFonts w:ascii="黑体" w:eastAsia="黑体" w:cs="黑体"/>
    </w:rPr>
  </w:style>
  <w:style w:type="paragraph" w:customStyle="1" w:styleId="afff3">
    <w:name w:val="附录二级条标题"/>
    <w:basedOn w:val="a"/>
    <w:next w:val="a"/>
    <w:uiPriority w:val="99"/>
    <w:pPr>
      <w:widowControl/>
      <w:tabs>
        <w:tab w:val="left" w:pos="1620"/>
        <w:tab w:val="left" w:pos="2040"/>
        <w:tab w:val="left" w:pos="2310"/>
      </w:tabs>
      <w:wordWrap w:val="0"/>
      <w:overflowPunct w:val="0"/>
      <w:autoSpaceDE w:val="0"/>
      <w:autoSpaceDN w:val="0"/>
      <w:ind w:left="2310" w:hanging="420"/>
      <w:textAlignment w:val="baseline"/>
      <w:outlineLvl w:val="3"/>
    </w:pPr>
    <w:rPr>
      <w:rFonts w:ascii="黑体" w:eastAsia="黑体" w:cs="黑体"/>
      <w:kern w:val="21"/>
    </w:rPr>
  </w:style>
  <w:style w:type="paragraph" w:customStyle="1" w:styleId="afff4">
    <w:name w:val="附录三级条标题"/>
    <w:basedOn w:val="afff3"/>
    <w:next w:val="a"/>
    <w:uiPriority w:val="99"/>
    <w:pPr>
      <w:tabs>
        <w:tab w:val="left" w:pos="2730"/>
      </w:tabs>
      <w:ind w:left="2100" w:hanging="360"/>
      <w:outlineLvl w:val="4"/>
    </w:pPr>
  </w:style>
  <w:style w:type="paragraph" w:customStyle="1" w:styleId="afff5">
    <w:name w:val="附录四级条标题"/>
    <w:basedOn w:val="afff4"/>
    <w:next w:val="a"/>
    <w:uiPriority w:val="99"/>
    <w:pPr>
      <w:tabs>
        <w:tab w:val="left" w:pos="3150"/>
      </w:tabs>
      <w:ind w:left="2520"/>
      <w:outlineLvl w:val="5"/>
    </w:pPr>
  </w:style>
  <w:style w:type="paragraph" w:customStyle="1" w:styleId="afff6">
    <w:name w:val="附录五级条标题"/>
    <w:basedOn w:val="a"/>
    <w:next w:val="a"/>
    <w:uiPriority w:val="99"/>
    <w:pPr>
      <w:widowControl/>
      <w:tabs>
        <w:tab w:val="left" w:pos="420"/>
        <w:tab w:val="left" w:pos="2040"/>
      </w:tabs>
      <w:wordWrap w:val="0"/>
      <w:overflowPunct w:val="0"/>
      <w:autoSpaceDE w:val="0"/>
      <w:autoSpaceDN w:val="0"/>
      <w:ind w:left="336" w:hanging="336"/>
      <w:jc w:val="left"/>
      <w:textAlignment w:val="baseline"/>
      <w:outlineLvl w:val="6"/>
    </w:pPr>
    <w:rPr>
      <w:rFonts w:ascii="黑体" w:eastAsia="黑体" w:cs="黑体"/>
      <w:kern w:val="21"/>
    </w:rPr>
  </w:style>
  <w:style w:type="paragraph" w:customStyle="1" w:styleId="afff7">
    <w:name w:val="附录一级条标题"/>
    <w:basedOn w:val="a"/>
    <w:next w:val="a"/>
    <w:uiPriority w:val="99"/>
    <w:pPr>
      <w:widowControl/>
      <w:tabs>
        <w:tab w:val="left" w:pos="1680"/>
        <w:tab w:val="left" w:pos="2040"/>
      </w:tabs>
      <w:wordWrap w:val="0"/>
      <w:overflowPunct w:val="0"/>
      <w:autoSpaceDE w:val="0"/>
      <w:autoSpaceDN w:val="0"/>
      <w:ind w:left="336" w:hanging="336"/>
      <w:textAlignment w:val="baseline"/>
      <w:outlineLvl w:val="2"/>
    </w:pPr>
    <w:rPr>
      <w:rFonts w:ascii="黑体" w:eastAsia="黑体" w:cs="黑体"/>
      <w:kern w:val="21"/>
    </w:rPr>
  </w:style>
  <w:style w:type="paragraph" w:customStyle="1" w:styleId="afff8">
    <w:name w:val="附录章标题"/>
    <w:next w:val="a"/>
    <w:uiPriority w:val="99"/>
    <w:pPr>
      <w:tabs>
        <w:tab w:val="left" w:pos="1200"/>
        <w:tab w:val="left" w:pos="1620"/>
      </w:tabs>
      <w:wordWrap w:val="0"/>
      <w:overflowPunct w:val="0"/>
      <w:autoSpaceDE w:val="0"/>
      <w:spacing w:before="240" w:after="240" w:line="20" w:lineRule="exact"/>
      <w:ind w:left="1620" w:hanging="360"/>
      <w:jc w:val="both"/>
      <w:textAlignment w:val="baseline"/>
      <w:outlineLvl w:val="1"/>
    </w:pPr>
    <w:rPr>
      <w:rFonts w:ascii="黑体" w:eastAsia="黑体" w:cs="黑体"/>
      <w:kern w:val="21"/>
      <w:sz w:val="21"/>
      <w:szCs w:val="21"/>
    </w:rPr>
  </w:style>
  <w:style w:type="paragraph" w:customStyle="1" w:styleId="13">
    <w:name w:val="正文1"/>
    <w:uiPriority w:val="99"/>
    <w:pPr>
      <w:widowControl w:val="0"/>
      <w:adjustRightInd w:val="0"/>
      <w:spacing w:line="312" w:lineRule="atLeast"/>
      <w:jc w:val="both"/>
      <w:textAlignment w:val="baseline"/>
    </w:pPr>
    <w:rPr>
      <w:rFonts w:ascii="宋体" w:cs="宋体"/>
      <w:sz w:val="34"/>
      <w:szCs w:val="34"/>
    </w:rPr>
  </w:style>
  <w:style w:type="character" w:customStyle="1" w:styleId="afb">
    <w:name w:val="脚注文本 字符"/>
    <w:basedOn w:val="a1"/>
    <w:link w:val="afa"/>
    <w:uiPriority w:val="99"/>
    <w:semiHidden/>
    <w:rPr>
      <w:kern w:val="2"/>
      <w:sz w:val="18"/>
      <w:szCs w:val="18"/>
    </w:rPr>
  </w:style>
  <w:style w:type="paragraph" w:customStyle="1" w:styleId="afff9">
    <w:name w:val="字母编号列项（一级）"/>
    <w:uiPriority w:val="99"/>
    <w:pPr>
      <w:ind w:leftChars="200" w:left="840" w:hangingChars="200" w:hanging="420"/>
      <w:jc w:val="both"/>
    </w:pPr>
    <w:rPr>
      <w:rFonts w:ascii="宋体" w:cs="宋体"/>
      <w:sz w:val="21"/>
      <w:szCs w:val="21"/>
    </w:rPr>
  </w:style>
  <w:style w:type="character" w:customStyle="1" w:styleId="a8">
    <w:name w:val="批注文字 字符"/>
    <w:basedOn w:val="a1"/>
    <w:link w:val="a7"/>
    <w:uiPriority w:val="99"/>
    <w:semiHidden/>
    <w:rPr>
      <w:kern w:val="2"/>
      <w:sz w:val="21"/>
      <w:szCs w:val="21"/>
    </w:rPr>
  </w:style>
  <w:style w:type="character" w:customStyle="1" w:styleId="aff0">
    <w:name w:val="批注主题 字符"/>
    <w:basedOn w:val="a8"/>
    <w:link w:val="aff"/>
    <w:uiPriority w:val="99"/>
    <w:semiHidden/>
    <w:rPr>
      <w:b/>
      <w:bCs/>
      <w:kern w:val="2"/>
      <w:sz w:val="21"/>
      <w:szCs w:val="21"/>
    </w:rPr>
  </w:style>
  <w:style w:type="character" w:customStyle="1" w:styleId="CharChar0">
    <w:name w:val="Char Char"/>
    <w:uiPriority w:val="99"/>
    <w:rPr>
      <w:rFonts w:ascii="宋体" w:eastAsia="宋体" w:hAnsi="Courier New" w:cs="宋体"/>
      <w:kern w:val="2"/>
      <w:sz w:val="21"/>
      <w:szCs w:val="21"/>
      <w:lang w:val="en-US" w:eastAsia="zh-CN"/>
    </w:rPr>
  </w:style>
  <w:style w:type="character" w:customStyle="1" w:styleId="CharChar1">
    <w:name w:val="Char Char1"/>
    <w:uiPriority w:val="99"/>
    <w:rPr>
      <w:rFonts w:ascii="宋体" w:eastAsia="宋体" w:hAnsi="Courier New" w:cs="宋体"/>
      <w:kern w:val="2"/>
      <w:sz w:val="21"/>
      <w:szCs w:val="21"/>
      <w:lang w:val="en-US" w:eastAsia="zh-CN"/>
    </w:rPr>
  </w:style>
  <w:style w:type="paragraph" w:customStyle="1" w:styleId="Char5">
    <w:name w:val="二级条标题 Char"/>
    <w:basedOn w:val="a"/>
    <w:next w:val="affa"/>
    <w:link w:val="CharChar2"/>
    <w:uiPriority w:val="99"/>
    <w:pPr>
      <w:widowControl/>
      <w:tabs>
        <w:tab w:val="left" w:pos="780"/>
        <w:tab w:val="left" w:pos="1620"/>
        <w:tab w:val="left" w:pos="1680"/>
        <w:tab w:val="left" w:pos="2100"/>
      </w:tabs>
      <w:ind w:left="2100" w:hanging="420"/>
      <w:jc w:val="left"/>
      <w:outlineLvl w:val="3"/>
    </w:pPr>
    <w:rPr>
      <w:rFonts w:eastAsia="黑体"/>
    </w:rPr>
  </w:style>
  <w:style w:type="character" w:customStyle="1" w:styleId="CharChar2">
    <w:name w:val="二级条标题 Char Char"/>
    <w:link w:val="Char5"/>
    <w:uiPriority w:val="99"/>
    <w:locked/>
    <w:rPr>
      <w:rFonts w:eastAsia="黑体"/>
      <w:kern w:val="2"/>
      <w:sz w:val="21"/>
      <w:szCs w:val="21"/>
    </w:rPr>
  </w:style>
  <w:style w:type="character" w:customStyle="1" w:styleId="CharChar3">
    <w:name w:val="三级条标题 Char Char"/>
    <w:uiPriority w:val="99"/>
    <w:locked/>
  </w:style>
  <w:style w:type="paragraph" w:customStyle="1" w:styleId="afffa">
    <w:name w:val="图表脚注"/>
    <w:next w:val="affa"/>
    <w:uiPriority w:val="99"/>
    <w:pPr>
      <w:tabs>
        <w:tab w:val="left" w:pos="2520"/>
      </w:tabs>
      <w:ind w:left="2520" w:hanging="420"/>
      <w:jc w:val="both"/>
    </w:pPr>
    <w:rPr>
      <w:rFonts w:ascii="宋体" w:cs="宋体"/>
      <w:sz w:val="18"/>
      <w:szCs w:val="18"/>
    </w:rPr>
  </w:style>
  <w:style w:type="character" w:customStyle="1" w:styleId="CharChar20">
    <w:name w:val="Char Char2"/>
    <w:uiPriority w:val="99"/>
    <w:rPr>
      <w:rFonts w:ascii="Cambria" w:eastAsia="宋体" w:hAnsi="Cambria" w:cs="Cambria"/>
      <w:b/>
      <w:bCs/>
      <w:sz w:val="32"/>
      <w:szCs w:val="32"/>
    </w:rPr>
  </w:style>
  <w:style w:type="character" w:customStyle="1" w:styleId="CharChar30">
    <w:name w:val="Char Char3"/>
    <w:uiPriority w:val="99"/>
    <w:rPr>
      <w:rFonts w:ascii="宋体" w:eastAsia="宋体" w:cs="宋体"/>
      <w:sz w:val="18"/>
      <w:szCs w:val="18"/>
    </w:rPr>
  </w:style>
  <w:style w:type="paragraph" w:customStyle="1" w:styleId="afffb">
    <w:name w:val="标准书眉_奇数页"/>
    <w:next w:val="a"/>
    <w:uiPriority w:val="99"/>
    <w:pPr>
      <w:tabs>
        <w:tab w:val="center" w:pos="4154"/>
        <w:tab w:val="right" w:pos="8306"/>
      </w:tabs>
      <w:spacing w:after="120"/>
      <w:jc w:val="right"/>
    </w:pPr>
    <w:rPr>
      <w:rFonts w:eastAsia="黑体"/>
      <w:sz w:val="21"/>
      <w:szCs w:val="21"/>
    </w:rPr>
  </w:style>
  <w:style w:type="character" w:customStyle="1" w:styleId="CharChar12">
    <w:name w:val="Char Char12"/>
    <w:uiPriority w:val="99"/>
    <w:rPr>
      <w:rFonts w:eastAsia="宋体"/>
      <w:sz w:val="21"/>
      <w:szCs w:val="21"/>
      <w:lang w:val="en-US" w:eastAsia="zh-CN"/>
    </w:rPr>
  </w:style>
  <w:style w:type="paragraph" w:customStyle="1" w:styleId="afffc">
    <w:name w:val="标准标志"/>
    <w:next w:val="a"/>
    <w:uiPriority w:val="99"/>
    <w:pPr>
      <w:framePr w:w="2268" w:h="1392" w:hRule="exact" w:wrap="around" w:hAnchor="margin" w:x="6748" w:y="171" w:anchorLock="1"/>
      <w:shd w:val="solid" w:color="FFFFFF" w:fill="FFFFFF"/>
      <w:spacing w:line="240" w:lineRule="atLeast"/>
      <w:jc w:val="right"/>
    </w:pPr>
    <w:rPr>
      <w:b/>
      <w:bCs/>
      <w:w w:val="130"/>
      <w:sz w:val="96"/>
      <w:szCs w:val="96"/>
    </w:rPr>
  </w:style>
  <w:style w:type="character" w:customStyle="1" w:styleId="CharChar21">
    <w:name w:val="Char Char21"/>
    <w:uiPriority w:val="99"/>
    <w:qFormat/>
    <w:rPr>
      <w:rFonts w:ascii="Cambria" w:eastAsia="宋体" w:hAnsi="Cambria" w:cs="Cambria"/>
      <w:b/>
      <w:bCs/>
      <w:sz w:val="32"/>
      <w:szCs w:val="32"/>
    </w:rPr>
  </w:style>
  <w:style w:type="character" w:customStyle="1" w:styleId="CharChar4">
    <w:name w:val="Char Char4"/>
    <w:uiPriority w:val="99"/>
    <w:rPr>
      <w:rFonts w:ascii="宋体" w:eastAsia="宋体" w:cs="宋体"/>
      <w:sz w:val="18"/>
      <w:szCs w:val="18"/>
    </w:rPr>
  </w:style>
  <w:style w:type="character" w:customStyle="1" w:styleId="CharChar10">
    <w:name w:val="Char Char10"/>
    <w:uiPriority w:val="99"/>
    <w:rPr>
      <w:rFonts w:eastAsia="宋体"/>
      <w:sz w:val="24"/>
      <w:szCs w:val="24"/>
      <w:lang w:val="en-US" w:eastAsia="zh-CN"/>
    </w:rPr>
  </w:style>
  <w:style w:type="character" w:customStyle="1" w:styleId="CharChar121">
    <w:name w:val="Char Char121"/>
    <w:uiPriority w:val="99"/>
    <w:rPr>
      <w:rFonts w:eastAsia="宋体"/>
      <w:sz w:val="21"/>
      <w:szCs w:val="21"/>
      <w:lang w:val="en-US" w:eastAsia="zh-CN"/>
    </w:rPr>
  </w:style>
  <w:style w:type="paragraph" w:customStyle="1" w:styleId="afffd">
    <w:name w:val="注×："/>
    <w:uiPriority w:val="99"/>
    <w:pPr>
      <w:widowControl w:val="0"/>
      <w:tabs>
        <w:tab w:val="left" w:pos="630"/>
        <w:tab w:val="left" w:pos="720"/>
      </w:tabs>
      <w:autoSpaceDE w:val="0"/>
      <w:autoSpaceDN w:val="0"/>
      <w:ind w:left="720" w:hanging="720"/>
      <w:jc w:val="both"/>
    </w:pPr>
    <w:rPr>
      <w:rFonts w:ascii="宋体" w:cs="宋体"/>
      <w:sz w:val="18"/>
      <w:szCs w:val="18"/>
    </w:rPr>
  </w:style>
  <w:style w:type="paragraph" w:customStyle="1" w:styleId="afffe">
    <w:name w:val="注："/>
    <w:next w:val="affa"/>
    <w:uiPriority w:val="99"/>
    <w:pPr>
      <w:widowControl w:val="0"/>
      <w:tabs>
        <w:tab w:val="left" w:pos="360"/>
      </w:tabs>
      <w:autoSpaceDE w:val="0"/>
      <w:autoSpaceDN w:val="0"/>
      <w:ind w:left="360" w:hanging="360"/>
      <w:jc w:val="both"/>
    </w:pPr>
    <w:rPr>
      <w:rFonts w:ascii="宋体" w:cs="宋体"/>
      <w:sz w:val="18"/>
      <w:szCs w:val="18"/>
    </w:rPr>
  </w:style>
  <w:style w:type="character" w:customStyle="1" w:styleId="23">
    <w:name w:val="正文文本缩进 2 字符"/>
    <w:basedOn w:val="a1"/>
    <w:link w:val="22"/>
    <w:uiPriority w:val="99"/>
    <w:rPr>
      <w:rFonts w:ascii="宋体" w:hAnsi="宋体" w:cs="宋体"/>
      <w:sz w:val="21"/>
      <w:szCs w:val="21"/>
    </w:rPr>
  </w:style>
  <w:style w:type="character" w:customStyle="1" w:styleId="35">
    <w:name w:val="正文文本缩进 3 字符"/>
    <w:basedOn w:val="a1"/>
    <w:link w:val="34"/>
    <w:uiPriority w:val="99"/>
    <w:rPr>
      <w:spacing w:val="-8"/>
      <w:sz w:val="21"/>
      <w:szCs w:val="21"/>
    </w:rPr>
  </w:style>
  <w:style w:type="paragraph" w:customStyle="1" w:styleId="affff">
    <w:name w:val="二级无标题条"/>
    <w:basedOn w:val="a"/>
    <w:uiPriority w:val="99"/>
    <w:pPr>
      <w:tabs>
        <w:tab w:val="left" w:pos="1680"/>
      </w:tabs>
      <w:ind w:left="1680" w:hanging="420"/>
    </w:pPr>
  </w:style>
  <w:style w:type="paragraph" w:customStyle="1" w:styleId="affff0">
    <w:name w:val="三级无标题条"/>
    <w:basedOn w:val="a"/>
    <w:uiPriority w:val="99"/>
    <w:pPr>
      <w:tabs>
        <w:tab w:val="left" w:pos="2100"/>
      </w:tabs>
      <w:ind w:left="2100" w:hanging="420"/>
    </w:pPr>
  </w:style>
  <w:style w:type="paragraph" w:customStyle="1" w:styleId="affff1">
    <w:name w:val="四级无标题条"/>
    <w:basedOn w:val="a"/>
    <w:uiPriority w:val="99"/>
    <w:pPr>
      <w:tabs>
        <w:tab w:val="left" w:pos="2520"/>
      </w:tabs>
      <w:ind w:left="2520" w:hanging="420"/>
    </w:pPr>
  </w:style>
  <w:style w:type="paragraph" w:customStyle="1" w:styleId="affff2">
    <w:name w:val="五级无标题条"/>
    <w:basedOn w:val="a"/>
    <w:uiPriority w:val="99"/>
    <w:pPr>
      <w:tabs>
        <w:tab w:val="left" w:pos="2940"/>
      </w:tabs>
      <w:ind w:left="2940" w:hanging="420"/>
    </w:pPr>
  </w:style>
  <w:style w:type="paragraph" w:customStyle="1" w:styleId="affff3">
    <w:name w:val="一级无标题条"/>
    <w:basedOn w:val="a"/>
    <w:uiPriority w:val="99"/>
    <w:pPr>
      <w:tabs>
        <w:tab w:val="left" w:pos="1260"/>
      </w:tabs>
      <w:ind w:left="1155" w:hanging="420"/>
    </w:pPr>
  </w:style>
  <w:style w:type="paragraph" w:customStyle="1" w:styleId="affff4">
    <w:name w:val="列项·"/>
    <w:uiPriority w:val="99"/>
    <w:pPr>
      <w:tabs>
        <w:tab w:val="left" w:pos="420"/>
        <w:tab w:val="left" w:pos="780"/>
        <w:tab w:val="left" w:pos="840"/>
        <w:tab w:val="left" w:pos="1140"/>
      </w:tabs>
      <w:ind w:leftChars="200" w:left="840" w:hangingChars="200" w:hanging="420"/>
      <w:jc w:val="both"/>
    </w:pPr>
    <w:rPr>
      <w:rFonts w:ascii="宋体" w:cs="宋体"/>
      <w:sz w:val="21"/>
      <w:szCs w:val="21"/>
    </w:rPr>
  </w:style>
  <w:style w:type="character" w:customStyle="1" w:styleId="afe">
    <w:name w:val="标题 字符"/>
    <w:basedOn w:val="a1"/>
    <w:link w:val="afd"/>
    <w:uiPriority w:val="99"/>
    <w:rPr>
      <w:rFonts w:ascii="Arial" w:hAnsi="Arial" w:cs="Arial"/>
      <w:b/>
      <w:bCs/>
      <w:kern w:val="2"/>
      <w:sz w:val="32"/>
      <w:szCs w:val="32"/>
    </w:rPr>
  </w:style>
  <w:style w:type="paragraph" w:customStyle="1" w:styleId="affff5">
    <w:name w:val="注：（正文）"/>
    <w:basedOn w:val="afffe"/>
    <w:next w:val="affa"/>
    <w:uiPriority w:val="99"/>
    <w:pPr>
      <w:tabs>
        <w:tab w:val="clear" w:pos="360"/>
      </w:tabs>
      <w:ind w:left="726" w:hanging="363"/>
    </w:pPr>
  </w:style>
  <w:style w:type="paragraph" w:customStyle="1" w:styleId="ListBulletSpaced">
    <w:name w:val="List Bullet Spaced"/>
    <w:basedOn w:val="a"/>
    <w:uiPriority w:val="99"/>
    <w:pPr>
      <w:widowControl/>
      <w:tabs>
        <w:tab w:val="left" w:pos="0"/>
      </w:tabs>
      <w:spacing w:after="240"/>
      <w:jc w:val="left"/>
    </w:pPr>
    <w:rPr>
      <w:rFonts w:ascii="Arial" w:hAnsi="Arial" w:cs="Arial"/>
      <w:kern w:val="0"/>
      <w:sz w:val="20"/>
      <w:szCs w:val="20"/>
      <w:lang w:eastAsia="en-US"/>
    </w:rPr>
  </w:style>
  <w:style w:type="paragraph" w:customStyle="1" w:styleId="affff6">
    <w:name w:val="注×：（正文）"/>
    <w:uiPriority w:val="99"/>
    <w:pPr>
      <w:tabs>
        <w:tab w:val="left" w:pos="420"/>
        <w:tab w:val="left" w:pos="780"/>
        <w:tab w:val="left" w:pos="1200"/>
      </w:tabs>
      <w:ind w:left="811" w:hanging="448"/>
      <w:jc w:val="both"/>
    </w:pPr>
    <w:rPr>
      <w:rFonts w:ascii="宋体" w:cs="宋体"/>
      <w:sz w:val="18"/>
      <w:szCs w:val="18"/>
    </w:rPr>
  </w:style>
  <w:style w:type="character" w:customStyle="1" w:styleId="affff7">
    <w:name w:val="样式 (西文) 黑体"/>
    <w:uiPriority w:val="99"/>
    <w:rPr>
      <w:rFonts w:ascii="黑体" w:eastAsia="黑体" w:cs="黑体"/>
      <w:sz w:val="21"/>
      <w:szCs w:val="21"/>
    </w:rPr>
  </w:style>
  <w:style w:type="paragraph" w:customStyle="1" w:styleId="affff8">
    <w:name w:val="数字编号列项（二级）"/>
    <w:uiPriority w:val="99"/>
    <w:pPr>
      <w:tabs>
        <w:tab w:val="left" w:pos="1260"/>
      </w:tabs>
      <w:ind w:left="1259" w:hanging="419"/>
      <w:jc w:val="both"/>
    </w:pPr>
    <w:rPr>
      <w:rFonts w:ascii="宋体" w:cs="宋体"/>
      <w:sz w:val="21"/>
      <w:szCs w:val="21"/>
    </w:rPr>
  </w:style>
  <w:style w:type="paragraph" w:customStyle="1" w:styleId="affff9">
    <w:name w:val="编号列项（三级）"/>
    <w:uiPriority w:val="99"/>
    <w:pPr>
      <w:tabs>
        <w:tab w:val="left" w:pos="0"/>
      </w:tabs>
      <w:ind w:left="1679" w:hanging="420"/>
    </w:pPr>
    <w:rPr>
      <w:rFonts w:ascii="宋体" w:cs="宋体"/>
      <w:sz w:val="21"/>
      <w:szCs w:val="21"/>
    </w:rPr>
  </w:style>
  <w:style w:type="paragraph" w:customStyle="1" w:styleId="Pa49">
    <w:name w:val="Pa49"/>
    <w:basedOn w:val="Default"/>
    <w:next w:val="Default"/>
    <w:uiPriority w:val="99"/>
    <w:pPr>
      <w:spacing w:line="201" w:lineRule="atLeast"/>
    </w:pPr>
    <w:rPr>
      <w:rFonts w:ascii="Helvetica" w:eastAsia="MS Mincho" w:hAnsi="Helvetica" w:cs="Helvetica"/>
      <w:color w:val="auto"/>
      <w:lang w:eastAsia="ja-JP"/>
    </w:rPr>
  </w:style>
  <w:style w:type="paragraph" w:customStyle="1" w:styleId="Pa5">
    <w:name w:val="Pa5"/>
    <w:basedOn w:val="a"/>
    <w:next w:val="a"/>
    <w:uiPriority w:val="99"/>
    <w:pPr>
      <w:autoSpaceDE w:val="0"/>
      <w:autoSpaceDN w:val="0"/>
      <w:adjustRightInd w:val="0"/>
      <w:spacing w:line="201" w:lineRule="atLeast"/>
      <w:jc w:val="left"/>
    </w:pPr>
    <w:rPr>
      <w:rFonts w:ascii="Helvetica" w:eastAsia="MS Mincho" w:hAnsi="Helvetica" w:cs="Helvetica"/>
      <w:kern w:val="0"/>
      <w:sz w:val="24"/>
      <w:szCs w:val="24"/>
      <w:lang w:eastAsia="ja-JP"/>
    </w:rPr>
  </w:style>
  <w:style w:type="character" w:customStyle="1" w:styleId="CharChar122">
    <w:name w:val="Char Char122"/>
    <w:uiPriority w:val="99"/>
    <w:rPr>
      <w:rFonts w:eastAsia="宋体"/>
      <w:sz w:val="21"/>
      <w:szCs w:val="21"/>
      <w:lang w:val="en-US" w:eastAsia="zh-CN"/>
    </w:rPr>
  </w:style>
  <w:style w:type="paragraph" w:customStyle="1" w:styleId="Pa171">
    <w:name w:val="Pa171"/>
    <w:basedOn w:val="Default"/>
    <w:next w:val="Default"/>
    <w:uiPriority w:val="99"/>
    <w:pPr>
      <w:spacing w:line="201" w:lineRule="atLeast"/>
    </w:pPr>
    <w:rPr>
      <w:rFonts w:ascii="Helvetica" w:eastAsia="MS Mincho" w:hAnsi="Helvetica" w:cs="Helvetica"/>
      <w:color w:val="auto"/>
      <w:lang w:eastAsia="ja-JP"/>
    </w:rPr>
  </w:style>
  <w:style w:type="paragraph" w:customStyle="1" w:styleId="Pa166">
    <w:name w:val="Pa166"/>
    <w:basedOn w:val="Default"/>
    <w:next w:val="Default"/>
    <w:uiPriority w:val="99"/>
    <w:pPr>
      <w:spacing w:line="201" w:lineRule="atLeast"/>
    </w:pPr>
    <w:rPr>
      <w:rFonts w:ascii="Helvetica" w:eastAsia="MS Mincho" w:hAnsi="Helvetica" w:cs="Helvetica"/>
      <w:color w:val="auto"/>
      <w:lang w:eastAsia="ja-JP"/>
    </w:rPr>
  </w:style>
  <w:style w:type="character" w:customStyle="1" w:styleId="CharChar6">
    <w:name w:val="Char Char6"/>
    <w:uiPriority w:val="99"/>
    <w:rPr>
      <w:rFonts w:ascii="Cambria" w:eastAsia="宋体" w:hAnsi="Cambria" w:cs="Cambria"/>
      <w:b/>
      <w:bCs/>
      <w:sz w:val="32"/>
      <w:szCs w:val="32"/>
    </w:rPr>
  </w:style>
  <w:style w:type="character" w:customStyle="1" w:styleId="CharChar41">
    <w:name w:val="Char Char41"/>
    <w:uiPriority w:val="99"/>
    <w:rPr>
      <w:rFonts w:ascii="宋体" w:eastAsia="宋体" w:cs="宋体"/>
      <w:sz w:val="18"/>
      <w:szCs w:val="18"/>
    </w:rPr>
  </w:style>
  <w:style w:type="character" w:customStyle="1" w:styleId="CharChar5">
    <w:name w:val="Char Char5"/>
    <w:uiPriority w:val="99"/>
    <w:rPr>
      <w:rFonts w:eastAsia="宋体"/>
      <w:sz w:val="24"/>
      <w:szCs w:val="24"/>
      <w:lang w:val="en-US" w:eastAsia="zh-CN"/>
    </w:rPr>
  </w:style>
  <w:style w:type="character" w:customStyle="1" w:styleId="CharChar31">
    <w:name w:val="Char Char31"/>
    <w:uiPriority w:val="99"/>
    <w:rPr>
      <w:rFonts w:eastAsia="宋体"/>
      <w:sz w:val="21"/>
      <w:szCs w:val="21"/>
      <w:lang w:val="en-US" w:eastAsia="zh-CN"/>
    </w:rPr>
  </w:style>
  <w:style w:type="character" w:customStyle="1" w:styleId="DefaultChar">
    <w:name w:val="Default Char"/>
    <w:uiPriority w:val="99"/>
    <w:rPr>
      <w:color w:val="000000"/>
      <w:sz w:val="24"/>
      <w:szCs w:val="24"/>
    </w:rPr>
  </w:style>
  <w:style w:type="paragraph" w:customStyle="1" w:styleId="112">
    <w:name w:val="列出段落11"/>
    <w:basedOn w:val="a"/>
    <w:uiPriority w:val="99"/>
    <w:pPr>
      <w:ind w:firstLineChars="200" w:firstLine="420"/>
    </w:pPr>
    <w:rPr>
      <w:rFonts w:ascii="Calibri" w:hAnsi="Calibri" w:cs="Calibri"/>
    </w:rPr>
  </w:style>
  <w:style w:type="paragraph" w:styleId="affffa">
    <w:name w:val="No Spacing"/>
    <w:basedOn w:val="a"/>
    <w:link w:val="affffb"/>
    <w:uiPriority w:val="99"/>
    <w:qFormat/>
    <w:pPr>
      <w:widowControl/>
      <w:jc w:val="left"/>
    </w:pPr>
    <w:rPr>
      <w:rFonts w:ascii="Calibri" w:hAnsi="Calibri" w:cs="Calibri"/>
      <w:kern w:val="0"/>
      <w:sz w:val="22"/>
      <w:szCs w:val="22"/>
    </w:rPr>
  </w:style>
  <w:style w:type="character" w:customStyle="1" w:styleId="affffb">
    <w:name w:val="无间隔 字符"/>
    <w:link w:val="affffa"/>
    <w:uiPriority w:val="99"/>
    <w:locked/>
    <w:rPr>
      <w:rFonts w:ascii="Calibri" w:hAnsi="Calibri" w:cs="Calibri"/>
      <w:sz w:val="22"/>
      <w:szCs w:val="22"/>
    </w:rPr>
  </w:style>
  <w:style w:type="character" w:customStyle="1" w:styleId="high-light-bg4">
    <w:name w:val="high-light-bg4"/>
    <w:uiPriority w:val="99"/>
  </w:style>
  <w:style w:type="paragraph" w:customStyle="1" w:styleId="Pa30">
    <w:name w:val="Pa30"/>
    <w:basedOn w:val="a"/>
    <w:next w:val="a"/>
    <w:uiPriority w:val="99"/>
    <w:pPr>
      <w:autoSpaceDE w:val="0"/>
      <w:autoSpaceDN w:val="0"/>
      <w:adjustRightInd w:val="0"/>
      <w:spacing w:line="201" w:lineRule="atLeast"/>
      <w:jc w:val="left"/>
    </w:pPr>
    <w:rPr>
      <w:kern w:val="0"/>
      <w:sz w:val="24"/>
      <w:szCs w:val="24"/>
    </w:rPr>
  </w:style>
  <w:style w:type="paragraph" w:customStyle="1" w:styleId="affffc">
    <w:name w:val="正文表标题"/>
    <w:next w:val="affa"/>
    <w:uiPriority w:val="99"/>
    <w:pPr>
      <w:tabs>
        <w:tab w:val="left" w:pos="1200"/>
      </w:tabs>
      <w:spacing w:beforeLines="50" w:afterLines="50"/>
      <w:ind w:left="360" w:hanging="360"/>
      <w:jc w:val="center"/>
    </w:pPr>
    <w:rPr>
      <w:rFonts w:ascii="黑体" w:eastAsia="黑体" w:cs="黑体"/>
      <w:sz w:val="21"/>
      <w:szCs w:val="21"/>
    </w:rPr>
  </w:style>
  <w:style w:type="character" w:customStyle="1" w:styleId="CharChar23">
    <w:name w:val="Char Char23"/>
    <w:uiPriority w:val="99"/>
    <w:rPr>
      <w:rFonts w:eastAsia="宋体"/>
      <w:b/>
      <w:bCs/>
      <w:kern w:val="44"/>
      <w:sz w:val="44"/>
      <w:szCs w:val="44"/>
      <w:lang w:val="en-US" w:eastAsia="zh-CN"/>
    </w:rPr>
  </w:style>
  <w:style w:type="character" w:customStyle="1" w:styleId="CharChar200">
    <w:name w:val="Char Char20"/>
    <w:uiPriority w:val="99"/>
    <w:rPr>
      <w:rFonts w:ascii="Cambria" w:eastAsia="宋体" w:hAnsi="Cambria" w:cs="Cambria"/>
      <w:b/>
      <w:bCs/>
      <w:i/>
      <w:iCs/>
      <w:color w:val="4F81BD"/>
    </w:rPr>
  </w:style>
  <w:style w:type="character" w:customStyle="1" w:styleId="CharChar19">
    <w:name w:val="Char Char19"/>
    <w:uiPriority w:val="99"/>
    <w:rPr>
      <w:rFonts w:ascii="Cambria" w:eastAsia="宋体" w:hAnsi="Cambria" w:cs="Cambria"/>
      <w:color w:val="auto"/>
    </w:rPr>
  </w:style>
  <w:style w:type="character" w:customStyle="1" w:styleId="CharChar18">
    <w:name w:val="Char Char18"/>
    <w:uiPriority w:val="99"/>
    <w:rPr>
      <w:rFonts w:ascii="Cambria" w:eastAsia="宋体" w:hAnsi="Cambria" w:cs="Cambria"/>
      <w:i/>
      <w:iCs/>
      <w:color w:val="auto"/>
    </w:rPr>
  </w:style>
  <w:style w:type="character" w:customStyle="1" w:styleId="CharChar17">
    <w:name w:val="Char Char17"/>
    <w:uiPriority w:val="99"/>
    <w:rPr>
      <w:rFonts w:ascii="Cambria" w:eastAsia="宋体" w:hAnsi="Cambria" w:cs="Cambria"/>
      <w:i/>
      <w:iCs/>
      <w:color w:val="auto"/>
    </w:rPr>
  </w:style>
  <w:style w:type="character" w:customStyle="1" w:styleId="CharChar16">
    <w:name w:val="Char Char16"/>
    <w:uiPriority w:val="99"/>
    <w:rPr>
      <w:rFonts w:ascii="Cambria" w:eastAsia="宋体" w:hAnsi="Cambria" w:cs="Cambria"/>
      <w:color w:val="4F81BD"/>
    </w:rPr>
  </w:style>
  <w:style w:type="character" w:customStyle="1" w:styleId="CharChar15">
    <w:name w:val="Char Char15"/>
    <w:uiPriority w:val="99"/>
    <w:rPr>
      <w:rFonts w:ascii="Cambria" w:eastAsia="宋体" w:hAnsi="Cambria" w:cs="Cambria"/>
      <w:i/>
      <w:iCs/>
      <w:color w:val="auto"/>
    </w:rPr>
  </w:style>
  <w:style w:type="character" w:customStyle="1" w:styleId="CharChar14">
    <w:name w:val="Char Char14"/>
    <w:uiPriority w:val="99"/>
    <w:rPr>
      <w:rFonts w:eastAsia="宋体"/>
      <w:sz w:val="18"/>
      <w:szCs w:val="18"/>
      <w:lang w:val="en-US" w:eastAsia="zh-CN"/>
    </w:rPr>
  </w:style>
  <w:style w:type="character" w:customStyle="1" w:styleId="TitleChar1">
    <w:name w:val="Title Char1"/>
    <w:uiPriority w:val="99"/>
    <w:locked/>
    <w:rPr>
      <w:rFonts w:ascii="Arial" w:eastAsia="宋体" w:hAnsi="Arial" w:cs="Arial"/>
      <w:b/>
      <w:bCs/>
      <w:kern w:val="2"/>
      <w:sz w:val="32"/>
      <w:szCs w:val="32"/>
      <w:lang w:val="en-US" w:eastAsia="zh-CN"/>
    </w:rPr>
  </w:style>
  <w:style w:type="paragraph" w:customStyle="1" w:styleId="14">
    <w:name w:val="样式1"/>
    <w:basedOn w:val="a"/>
    <w:link w:val="1Char"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Char">
    <w:name w:val="样式1 Char"/>
    <w:link w:val="14"/>
    <w:uiPriority w:val="99"/>
    <w:locked/>
    <w:rPr>
      <w:rFonts w:ascii="宋体" w:hAnsi="宋体" w:cs="宋体"/>
      <w:sz w:val="24"/>
      <w:szCs w:val="24"/>
    </w:rPr>
  </w:style>
  <w:style w:type="character" w:customStyle="1" w:styleId="CharChar7">
    <w:name w:val="段 Char Char"/>
    <w:uiPriority w:val="99"/>
    <w:rPr>
      <w:rFonts w:ascii="宋体" w:cs="宋体"/>
      <w:sz w:val="22"/>
      <w:szCs w:val="22"/>
      <w:lang w:val="en-US" w:eastAsia="zh-CN"/>
    </w:rPr>
  </w:style>
  <w:style w:type="paragraph" w:customStyle="1" w:styleId="affffd">
    <w:name w:val="表格文字"/>
    <w:basedOn w:val="a"/>
    <w:uiPriority w:val="99"/>
    <w:pPr>
      <w:spacing w:before="60" w:line="288" w:lineRule="auto"/>
      <w:ind w:left="57" w:right="57"/>
    </w:pPr>
    <w:rPr>
      <w:sz w:val="24"/>
      <w:szCs w:val="24"/>
    </w:rPr>
  </w:style>
  <w:style w:type="character" w:customStyle="1" w:styleId="BodyTextIndent2Char1">
    <w:name w:val="Body Text Indent 2 Char1"/>
    <w:uiPriority w:val="99"/>
    <w:locked/>
    <w:rPr>
      <w:sz w:val="21"/>
      <w:szCs w:val="21"/>
    </w:rPr>
  </w:style>
  <w:style w:type="character" w:customStyle="1" w:styleId="3CharChar">
    <w:name w:val="样式3 Char Char"/>
    <w:link w:val="36"/>
    <w:uiPriority w:val="99"/>
    <w:locked/>
    <w:rPr>
      <w:b/>
      <w:bCs/>
      <w:kern w:val="44"/>
      <w:sz w:val="44"/>
      <w:szCs w:val="44"/>
    </w:rPr>
  </w:style>
  <w:style w:type="paragraph" w:customStyle="1" w:styleId="36">
    <w:name w:val="样式3"/>
    <w:basedOn w:val="1"/>
    <w:link w:val="3CharChar"/>
    <w:uiPriority w:val="99"/>
    <w:pPr>
      <w:keepNext/>
      <w:keepLines/>
      <w:tabs>
        <w:tab w:val="left" w:pos="360"/>
      </w:tabs>
      <w:spacing w:before="240" w:beforeAutospacing="0" w:after="240" w:afterAutospacing="0"/>
      <w:ind w:left="360" w:rightChars="100" w:right="100" w:hanging="360"/>
      <w:jc w:val="left"/>
    </w:pPr>
    <w:rPr>
      <w:rFonts w:ascii="Times New Roman" w:hAnsi="Times New Roman" w:cs="Times New Roman"/>
      <w:kern w:val="44"/>
      <w:sz w:val="44"/>
      <w:szCs w:val="44"/>
    </w:rPr>
  </w:style>
  <w:style w:type="character" w:customStyle="1" w:styleId="Char6">
    <w:name w:val="明显引用 Char"/>
    <w:link w:val="15"/>
    <w:uiPriority w:val="99"/>
    <w:locked/>
    <w:rPr>
      <w:b/>
      <w:bCs/>
      <w:i/>
      <w:iCs/>
      <w:color w:val="4F81BD"/>
    </w:rPr>
  </w:style>
  <w:style w:type="paragraph" w:customStyle="1" w:styleId="15">
    <w:name w:val="明显引用1"/>
    <w:basedOn w:val="a"/>
    <w:next w:val="a"/>
    <w:link w:val="Char6"/>
    <w:uiPriority w:val="9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kern w:val="0"/>
      <w:sz w:val="20"/>
      <w:szCs w:val="20"/>
    </w:rPr>
  </w:style>
  <w:style w:type="character" w:customStyle="1" w:styleId="1CharChar">
    <w:name w:val="1 Char Char"/>
    <w:link w:val="16"/>
    <w:uiPriority w:val="99"/>
    <w:locked/>
  </w:style>
  <w:style w:type="paragraph" w:customStyle="1" w:styleId="16">
    <w:name w:val="1"/>
    <w:basedOn w:val="affffe"/>
    <w:link w:val="1CharChar"/>
    <w:uiPriority w:val="99"/>
    <w:rPr>
      <w:rFonts w:ascii="Times New Roman" w:cs="Times New Roman"/>
      <w:b w:val="0"/>
      <w:bCs w:val="0"/>
      <w:szCs w:val="20"/>
    </w:rPr>
  </w:style>
  <w:style w:type="paragraph" w:customStyle="1" w:styleId="affffe">
    <w:name w:val="段落（带编号）"/>
    <w:basedOn w:val="affb"/>
    <w:link w:val="CharChar8"/>
    <w:uiPriority w:val="99"/>
    <w:pPr>
      <w:pageBreakBefore/>
      <w:tabs>
        <w:tab w:val="clear" w:pos="840"/>
        <w:tab w:val="clear" w:pos="1200"/>
      </w:tabs>
      <w:spacing w:beforeLines="0" w:afterLines="0" w:line="276" w:lineRule="auto"/>
      <w:ind w:left="0" w:firstLine="0"/>
      <w:outlineLvl w:val="1"/>
    </w:pPr>
    <w:rPr>
      <w:rFonts w:ascii="宋体" w:eastAsia="宋体" w:hAnsi="Times New Roman" w:cs="宋体"/>
      <w:b/>
      <w:bCs/>
      <w:kern w:val="0"/>
      <w:sz w:val="20"/>
    </w:rPr>
  </w:style>
  <w:style w:type="character" w:customStyle="1" w:styleId="CharChar8">
    <w:name w:val="段落（带编号） Char Char"/>
    <w:link w:val="affffe"/>
    <w:uiPriority w:val="99"/>
    <w:locked/>
    <w:rPr>
      <w:rFonts w:ascii="宋体" w:cs="宋体"/>
      <w:b/>
      <w:bCs/>
      <w:szCs w:val="21"/>
    </w:rPr>
  </w:style>
  <w:style w:type="character" w:customStyle="1" w:styleId="2CharChar">
    <w:name w:val="2 Char Char"/>
    <w:link w:val="27"/>
    <w:uiPriority w:val="99"/>
    <w:locked/>
    <w:rPr>
      <w:rFonts w:ascii="宋体" w:cs="宋体"/>
      <w:b/>
      <w:bCs/>
      <w:szCs w:val="21"/>
    </w:rPr>
  </w:style>
  <w:style w:type="paragraph" w:customStyle="1" w:styleId="27">
    <w:name w:val="2"/>
    <w:basedOn w:val="affb"/>
    <w:link w:val="2CharChar"/>
    <w:uiPriority w:val="99"/>
    <w:pPr>
      <w:pageBreakBefore/>
      <w:tabs>
        <w:tab w:val="clear" w:pos="840"/>
        <w:tab w:val="clear" w:pos="1200"/>
      </w:tabs>
      <w:spacing w:beforeLines="0" w:afterLines="0" w:line="276" w:lineRule="auto"/>
      <w:ind w:left="0" w:firstLine="0"/>
      <w:outlineLvl w:val="1"/>
    </w:pPr>
    <w:rPr>
      <w:rFonts w:ascii="宋体" w:eastAsia="宋体" w:hAnsi="Times New Roman" w:cs="宋体"/>
      <w:b/>
      <w:bCs/>
      <w:kern w:val="0"/>
      <w:sz w:val="20"/>
    </w:rPr>
  </w:style>
  <w:style w:type="character" w:customStyle="1" w:styleId="Char7">
    <w:name w:val="无间隔 Char"/>
    <w:link w:val="17"/>
    <w:uiPriority w:val="99"/>
    <w:locked/>
    <w:rPr>
      <w:sz w:val="22"/>
      <w:lang w:eastAsia="en-US"/>
    </w:rPr>
  </w:style>
  <w:style w:type="paragraph" w:customStyle="1" w:styleId="17">
    <w:name w:val="无间隔1"/>
    <w:link w:val="Char7"/>
    <w:uiPriority w:val="99"/>
    <w:rPr>
      <w:sz w:val="22"/>
      <w:lang w:eastAsia="en-US"/>
    </w:rPr>
  </w:style>
  <w:style w:type="character" w:customStyle="1" w:styleId="2CharChar0">
    <w:name w:val="样式2 Char Char"/>
    <w:link w:val="28"/>
    <w:uiPriority w:val="99"/>
    <w:locked/>
    <w:rPr>
      <w:rFonts w:ascii="宋体" w:cs="宋体"/>
      <w:b/>
      <w:bCs/>
      <w:szCs w:val="21"/>
    </w:rPr>
  </w:style>
  <w:style w:type="paragraph" w:customStyle="1" w:styleId="28">
    <w:name w:val="样式2"/>
    <w:basedOn w:val="16"/>
    <w:link w:val="2CharChar0"/>
    <w:uiPriority w:val="99"/>
    <w:rPr>
      <w:rFonts w:ascii="宋体" w:cs="宋体"/>
      <w:b/>
      <w:bCs/>
      <w:szCs w:val="21"/>
    </w:rPr>
  </w:style>
  <w:style w:type="character" w:customStyle="1" w:styleId="BodyTextIndent3Char1">
    <w:name w:val="Body Text Indent 3 Char1"/>
    <w:uiPriority w:val="99"/>
    <w:locked/>
    <w:rPr>
      <w:sz w:val="24"/>
      <w:szCs w:val="24"/>
    </w:rPr>
  </w:style>
  <w:style w:type="character" w:customStyle="1" w:styleId="Char8">
    <w:name w:val="引用 Char"/>
    <w:link w:val="18"/>
    <w:uiPriority w:val="99"/>
    <w:locked/>
    <w:rPr>
      <w:i/>
      <w:iCs/>
      <w:color w:val="000000"/>
    </w:rPr>
  </w:style>
  <w:style w:type="paragraph" w:customStyle="1" w:styleId="18">
    <w:name w:val="引用1"/>
    <w:basedOn w:val="a"/>
    <w:next w:val="a"/>
    <w:link w:val="Char8"/>
    <w:uiPriority w:val="99"/>
    <w:rPr>
      <w:i/>
      <w:iCs/>
      <w:color w:val="000000"/>
      <w:kern w:val="0"/>
      <w:sz w:val="20"/>
      <w:szCs w:val="20"/>
    </w:rPr>
  </w:style>
  <w:style w:type="character" w:customStyle="1" w:styleId="TESTCharChar">
    <w:name w:val="TEST Char Char"/>
    <w:link w:val="TEST"/>
    <w:uiPriority w:val="99"/>
    <w:locked/>
    <w:rPr>
      <w:rFonts w:ascii="宋体" w:cs="宋体"/>
      <w:b/>
      <w:bCs/>
      <w:smallCaps/>
      <w:szCs w:val="21"/>
    </w:rPr>
  </w:style>
  <w:style w:type="paragraph" w:customStyle="1" w:styleId="TEST">
    <w:name w:val="TEST"/>
    <w:basedOn w:val="affb"/>
    <w:link w:val="TESTCharChar"/>
    <w:uiPriority w:val="99"/>
    <w:pPr>
      <w:pageBreakBefore/>
      <w:tabs>
        <w:tab w:val="clear" w:pos="840"/>
        <w:tab w:val="clear" w:pos="1200"/>
      </w:tabs>
      <w:spacing w:beforeLines="0" w:afterLines="0" w:line="276" w:lineRule="auto"/>
      <w:ind w:left="0" w:firstLine="0"/>
      <w:outlineLvl w:val="1"/>
    </w:pPr>
    <w:rPr>
      <w:rFonts w:ascii="宋体" w:eastAsia="宋体" w:hAnsi="Times New Roman" w:cs="宋体"/>
      <w:b/>
      <w:bCs/>
      <w:smallCaps/>
      <w:kern w:val="0"/>
      <w:sz w:val="20"/>
    </w:rPr>
  </w:style>
  <w:style w:type="character" w:customStyle="1" w:styleId="SubtitleChar1">
    <w:name w:val="Subtitle Char1"/>
    <w:uiPriority w:val="99"/>
    <w:locked/>
    <w:rPr>
      <w:rFonts w:ascii="Cambria" w:eastAsia="宋体" w:hAnsi="Cambria" w:cs="Cambria"/>
      <w:i/>
      <w:iCs/>
      <w:color w:val="4F81BD"/>
      <w:spacing w:val="15"/>
      <w:sz w:val="24"/>
      <w:szCs w:val="24"/>
    </w:rPr>
  </w:style>
  <w:style w:type="character" w:customStyle="1" w:styleId="af9">
    <w:name w:val="副标题 字符"/>
    <w:basedOn w:val="a1"/>
    <w:link w:val="af8"/>
    <w:uiPriority w:val="99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customStyle="1" w:styleId="HTML0">
    <w:name w:val="HTML 地址 字符"/>
    <w:basedOn w:val="a1"/>
    <w:link w:val="HTML"/>
    <w:uiPriority w:val="99"/>
    <w:rPr>
      <w:rFonts w:ascii="Calibri" w:hAnsi="Calibri" w:cs="Calibri"/>
      <w:i/>
      <w:iCs/>
      <w:sz w:val="21"/>
      <w:szCs w:val="21"/>
    </w:rPr>
  </w:style>
  <w:style w:type="character" w:customStyle="1" w:styleId="HTML2">
    <w:name w:val="HTML 预设格式 字符"/>
    <w:basedOn w:val="a1"/>
    <w:link w:val="HTML1"/>
    <w:uiPriority w:val="99"/>
    <w:rPr>
      <w:rFonts w:ascii="Courier New" w:hAnsi="Courier New" w:cs="Courier New"/>
    </w:rPr>
  </w:style>
  <w:style w:type="character" w:customStyle="1" w:styleId="HTMLPreformattedChar">
    <w:name w:val="HTML Preformatted Char"/>
    <w:uiPriority w:val="99"/>
    <w:semiHidden/>
    <w:locked/>
    <w:rPr>
      <w:rFonts w:ascii="Courier New" w:hAnsi="Courier New" w:cs="Courier New"/>
      <w:sz w:val="20"/>
      <w:szCs w:val="20"/>
    </w:rPr>
  </w:style>
  <w:style w:type="character" w:customStyle="1" w:styleId="CharChar9">
    <w:name w:val="Char Char9"/>
    <w:uiPriority w:val="99"/>
    <w:rPr>
      <w:rFonts w:ascii="Calibri" w:eastAsia="宋体" w:hAnsi="Calibri" w:cs="Calibri"/>
      <w:sz w:val="18"/>
      <w:szCs w:val="18"/>
    </w:rPr>
  </w:style>
  <w:style w:type="paragraph" w:customStyle="1" w:styleId="afffff">
    <w:name w:val="标准称谓"/>
    <w:next w:val="a"/>
    <w:uiPriority w:val="99"/>
    <w:pPr>
      <w:widowControl w:val="0"/>
      <w:kinsoku w:val="0"/>
      <w:overflowPunct w:val="0"/>
      <w:autoSpaceDE w:val="0"/>
      <w:autoSpaceDN w:val="0"/>
      <w:spacing w:after="200" w:line="240" w:lineRule="atLeast"/>
      <w:jc w:val="distribute"/>
    </w:pPr>
    <w:rPr>
      <w:rFonts w:ascii="宋体" w:hAnsi="Calibri" w:cs="宋体"/>
      <w:b/>
      <w:bCs/>
      <w:spacing w:val="20"/>
      <w:w w:val="148"/>
      <w:sz w:val="52"/>
      <w:szCs w:val="52"/>
    </w:rPr>
  </w:style>
  <w:style w:type="paragraph" w:customStyle="1" w:styleId="afffff0">
    <w:name w:val="标准书脚_偶数页"/>
    <w:uiPriority w:val="99"/>
    <w:pPr>
      <w:spacing w:before="120" w:after="200" w:line="276" w:lineRule="auto"/>
    </w:pPr>
    <w:rPr>
      <w:rFonts w:ascii="Calibri" w:hAnsi="Calibri" w:cs="Calibri"/>
      <w:sz w:val="18"/>
      <w:szCs w:val="18"/>
    </w:rPr>
  </w:style>
  <w:style w:type="paragraph" w:customStyle="1" w:styleId="afffff1">
    <w:name w:val="标准书眉_偶数页"/>
    <w:basedOn w:val="afffb"/>
    <w:next w:val="a"/>
    <w:uiPriority w:val="99"/>
    <w:pPr>
      <w:spacing w:line="276" w:lineRule="auto"/>
      <w:jc w:val="left"/>
    </w:pPr>
    <w:rPr>
      <w:rFonts w:ascii="Calibri" w:eastAsia="宋体" w:hAnsi="Calibri" w:cs="Calibri"/>
    </w:rPr>
  </w:style>
  <w:style w:type="paragraph" w:customStyle="1" w:styleId="afffff2">
    <w:name w:val="标准书脚_奇数页"/>
    <w:uiPriority w:val="99"/>
    <w:pPr>
      <w:spacing w:before="120" w:after="200" w:line="276" w:lineRule="auto"/>
      <w:jc w:val="right"/>
    </w:pPr>
    <w:rPr>
      <w:rFonts w:ascii="Calibri" w:hAnsi="Calibri" w:cs="Calibri"/>
      <w:sz w:val="18"/>
      <w:szCs w:val="18"/>
    </w:rPr>
  </w:style>
  <w:style w:type="paragraph" w:customStyle="1" w:styleId="afffff3">
    <w:name w:val="封面标准名称"/>
    <w:uiPriority w:val="99"/>
    <w:pPr>
      <w:widowControl w:val="0"/>
      <w:spacing w:after="200" w:line="680" w:lineRule="exact"/>
      <w:jc w:val="center"/>
      <w:textAlignment w:val="center"/>
    </w:pPr>
    <w:rPr>
      <w:rFonts w:ascii="黑体" w:eastAsia="黑体" w:hAnsi="Calibri" w:cs="黑体"/>
      <w:sz w:val="52"/>
      <w:szCs w:val="52"/>
    </w:rPr>
  </w:style>
  <w:style w:type="paragraph" w:customStyle="1" w:styleId="afffff4">
    <w:name w:val="目次、索引正文"/>
    <w:uiPriority w:val="99"/>
    <w:pPr>
      <w:spacing w:after="200" w:line="320" w:lineRule="exact"/>
      <w:jc w:val="both"/>
    </w:pPr>
    <w:rPr>
      <w:rFonts w:ascii="宋体" w:hAnsi="Calibri" w:cs="宋体"/>
      <w:sz w:val="21"/>
      <w:szCs w:val="21"/>
    </w:rPr>
  </w:style>
  <w:style w:type="paragraph" w:customStyle="1" w:styleId="29">
    <w:name w:val="封面标准号2"/>
    <w:basedOn w:val="19"/>
    <w:uiPriority w:val="99"/>
    <w:pPr>
      <w:adjustRightInd w:val="0"/>
      <w:spacing w:before="357" w:line="280" w:lineRule="exact"/>
    </w:pPr>
  </w:style>
  <w:style w:type="paragraph" w:customStyle="1" w:styleId="19">
    <w:name w:val="封面标准号1"/>
    <w:uiPriority w:val="99"/>
    <w:pPr>
      <w:widowControl w:val="0"/>
      <w:kinsoku w:val="0"/>
      <w:overflowPunct w:val="0"/>
      <w:autoSpaceDE w:val="0"/>
      <w:autoSpaceDN w:val="0"/>
      <w:spacing w:before="308" w:after="200" w:line="276" w:lineRule="auto"/>
      <w:jc w:val="right"/>
      <w:textAlignment w:val="center"/>
    </w:pPr>
    <w:rPr>
      <w:rFonts w:ascii="Calibri" w:hAnsi="Calibri" w:cs="Calibri"/>
      <w:sz w:val="28"/>
      <w:szCs w:val="28"/>
    </w:rPr>
  </w:style>
  <w:style w:type="paragraph" w:customStyle="1" w:styleId="afffff5">
    <w:name w:val="水印"/>
    <w:basedOn w:val="a"/>
    <w:uiPriority w:val="99"/>
    <w:pPr>
      <w:adjustRightInd w:val="0"/>
      <w:spacing w:line="240" w:lineRule="atLeast"/>
      <w:textAlignment w:val="baseline"/>
    </w:pPr>
    <w:rPr>
      <w:rFonts w:ascii="Calibri" w:hAnsi="Calibri" w:cs="Calibri"/>
      <w:kern w:val="0"/>
    </w:rPr>
  </w:style>
  <w:style w:type="paragraph" w:customStyle="1" w:styleId="afffff6">
    <w:name w:val="标准书眉一"/>
    <w:uiPriority w:val="99"/>
    <w:pPr>
      <w:spacing w:after="200" w:line="276" w:lineRule="auto"/>
      <w:jc w:val="both"/>
    </w:pPr>
    <w:rPr>
      <w:rFonts w:ascii="Calibri" w:hAnsi="Calibri" w:cs="Calibri"/>
      <w:sz w:val="22"/>
      <w:szCs w:val="22"/>
    </w:rPr>
  </w:style>
  <w:style w:type="paragraph" w:customStyle="1" w:styleId="afffff7">
    <w:name w:val="参考文献、索引标题"/>
    <w:basedOn w:val="affc"/>
    <w:next w:val="a"/>
    <w:uiPriority w:val="99"/>
    <w:pPr>
      <w:tabs>
        <w:tab w:val="clear" w:pos="851"/>
      </w:tabs>
      <w:spacing w:after="200" w:line="276" w:lineRule="auto"/>
      <w:ind w:left="0" w:firstLine="0"/>
    </w:pPr>
    <w:rPr>
      <w:rFonts w:hAnsi="Calibri"/>
      <w:kern w:val="0"/>
      <w:sz w:val="21"/>
      <w:szCs w:val="21"/>
    </w:rPr>
  </w:style>
  <w:style w:type="paragraph" w:customStyle="1" w:styleId="afffff8">
    <w:name w:val="发布日期"/>
    <w:uiPriority w:val="99"/>
    <w:pPr>
      <w:spacing w:after="200" w:line="276" w:lineRule="auto"/>
    </w:pPr>
    <w:rPr>
      <w:rFonts w:ascii="Calibri" w:eastAsia="黑体" w:hAnsi="Calibri" w:cs="Calibri"/>
      <w:sz w:val="28"/>
      <w:szCs w:val="28"/>
    </w:rPr>
  </w:style>
  <w:style w:type="paragraph" w:customStyle="1" w:styleId="afffff9">
    <w:name w:val="发布部门"/>
    <w:next w:val="affa"/>
    <w:uiPriority w:val="99"/>
    <w:pPr>
      <w:spacing w:after="200" w:line="276" w:lineRule="auto"/>
      <w:jc w:val="center"/>
    </w:pPr>
    <w:rPr>
      <w:rFonts w:ascii="宋体" w:hAnsi="Calibri" w:cs="宋体"/>
      <w:b/>
      <w:bCs/>
      <w:spacing w:val="20"/>
      <w:w w:val="135"/>
      <w:sz w:val="36"/>
      <w:szCs w:val="36"/>
    </w:rPr>
  </w:style>
  <w:style w:type="paragraph" w:customStyle="1" w:styleId="afffffa">
    <w:name w:val="文献分类号"/>
    <w:uiPriority w:val="99"/>
    <w:pPr>
      <w:widowControl w:val="0"/>
      <w:spacing w:after="200" w:line="276" w:lineRule="auto"/>
      <w:textAlignment w:val="center"/>
    </w:pPr>
    <w:rPr>
      <w:rFonts w:ascii="Calibri" w:eastAsia="黑体" w:hAnsi="Calibri" w:cs="Calibri"/>
      <w:sz w:val="21"/>
      <w:szCs w:val="21"/>
    </w:rPr>
  </w:style>
  <w:style w:type="paragraph" w:customStyle="1" w:styleId="1a">
    <w:name w:val="修订1"/>
    <w:uiPriority w:val="99"/>
    <w:rPr>
      <w:rFonts w:ascii="Calibri" w:hAnsi="Calibri" w:cs="Calibri"/>
      <w:sz w:val="21"/>
      <w:szCs w:val="21"/>
    </w:rPr>
  </w:style>
  <w:style w:type="paragraph" w:customStyle="1" w:styleId="afffffb">
    <w:name w:val="列项——"/>
    <w:uiPriority w:val="99"/>
    <w:pPr>
      <w:widowControl w:val="0"/>
      <w:tabs>
        <w:tab w:val="left" w:pos="854"/>
        <w:tab w:val="left" w:pos="1620"/>
      </w:tabs>
      <w:spacing w:after="200" w:line="276" w:lineRule="auto"/>
      <w:ind w:leftChars="200" w:left="1620" w:hangingChars="200" w:hanging="360"/>
      <w:jc w:val="both"/>
    </w:pPr>
    <w:rPr>
      <w:rFonts w:ascii="宋体" w:hAnsi="Calibri" w:cs="宋体"/>
      <w:sz w:val="21"/>
      <w:szCs w:val="21"/>
    </w:rPr>
  </w:style>
  <w:style w:type="paragraph" w:customStyle="1" w:styleId="afffffc">
    <w:name w:val="附录图标题"/>
    <w:next w:val="affa"/>
    <w:uiPriority w:val="99"/>
    <w:pPr>
      <w:spacing w:after="200" w:line="276" w:lineRule="auto"/>
      <w:jc w:val="center"/>
    </w:pPr>
    <w:rPr>
      <w:rFonts w:ascii="黑体" w:eastAsia="黑体" w:hAnsi="Calibri" w:cs="黑体"/>
      <w:sz w:val="21"/>
      <w:szCs w:val="21"/>
    </w:rPr>
  </w:style>
  <w:style w:type="paragraph" w:customStyle="1" w:styleId="afffffd">
    <w:name w:val="示例"/>
    <w:next w:val="affa"/>
    <w:uiPriority w:val="99"/>
    <w:pPr>
      <w:tabs>
        <w:tab w:val="left" w:pos="816"/>
        <w:tab w:val="left" w:pos="2040"/>
      </w:tabs>
      <w:spacing w:after="200" w:line="276" w:lineRule="auto"/>
      <w:ind w:left="2040" w:firstLineChars="233" w:firstLine="419"/>
      <w:jc w:val="both"/>
    </w:pPr>
    <w:rPr>
      <w:rFonts w:ascii="宋体" w:hAnsi="Calibri" w:cs="宋体"/>
      <w:sz w:val="18"/>
      <w:szCs w:val="18"/>
    </w:rPr>
  </w:style>
  <w:style w:type="paragraph" w:customStyle="1" w:styleId="afffffe">
    <w:name w:val="附录表标题"/>
    <w:next w:val="affa"/>
    <w:uiPriority w:val="99"/>
    <w:pPr>
      <w:spacing w:after="200" w:line="276" w:lineRule="auto"/>
      <w:jc w:val="center"/>
      <w:textAlignment w:val="baseline"/>
    </w:pPr>
    <w:rPr>
      <w:rFonts w:ascii="黑体" w:eastAsia="黑体" w:hAnsi="Calibri" w:cs="黑体"/>
      <w:kern w:val="21"/>
      <w:sz w:val="21"/>
      <w:szCs w:val="21"/>
    </w:rPr>
  </w:style>
  <w:style w:type="paragraph" w:customStyle="1" w:styleId="affffff">
    <w:name w:val="封面标准代替信息"/>
    <w:basedOn w:val="29"/>
    <w:uiPriority w:val="99"/>
    <w:pPr>
      <w:spacing w:before="57"/>
    </w:pPr>
    <w:rPr>
      <w:rFonts w:ascii="宋体" w:cs="宋体"/>
      <w:sz w:val="21"/>
      <w:szCs w:val="21"/>
    </w:rPr>
  </w:style>
  <w:style w:type="paragraph" w:customStyle="1" w:styleId="affffff0">
    <w:name w:val="封面标准文稿编辑信息"/>
    <w:uiPriority w:val="99"/>
    <w:pPr>
      <w:spacing w:before="180" w:after="200" w:line="180" w:lineRule="exact"/>
      <w:jc w:val="center"/>
    </w:pPr>
    <w:rPr>
      <w:rFonts w:ascii="宋体" w:hAnsi="Calibri" w:cs="宋体"/>
      <w:sz w:val="21"/>
      <w:szCs w:val="21"/>
    </w:rPr>
  </w:style>
  <w:style w:type="paragraph" w:customStyle="1" w:styleId="affffff1">
    <w:name w:val="正文图标题"/>
    <w:next w:val="affa"/>
    <w:uiPriority w:val="99"/>
    <w:pPr>
      <w:tabs>
        <w:tab w:val="left" w:pos="780"/>
      </w:tabs>
      <w:spacing w:after="200" w:line="276" w:lineRule="auto"/>
      <w:ind w:left="780" w:hanging="360"/>
      <w:jc w:val="center"/>
    </w:pPr>
    <w:rPr>
      <w:rFonts w:ascii="黑体" w:eastAsia="黑体" w:hAnsi="Calibri" w:cs="黑体"/>
      <w:sz w:val="21"/>
      <w:szCs w:val="21"/>
    </w:rPr>
  </w:style>
  <w:style w:type="paragraph" w:customStyle="1" w:styleId="affffff2">
    <w:name w:val="封面标准文稿类别"/>
    <w:uiPriority w:val="99"/>
    <w:qFormat/>
    <w:pPr>
      <w:spacing w:before="440" w:after="200" w:line="400" w:lineRule="exact"/>
      <w:jc w:val="center"/>
    </w:pPr>
    <w:rPr>
      <w:rFonts w:ascii="宋体" w:hAnsi="Calibri" w:cs="宋体"/>
      <w:sz w:val="24"/>
      <w:szCs w:val="24"/>
    </w:rPr>
  </w:style>
  <w:style w:type="paragraph" w:customStyle="1" w:styleId="affffff3">
    <w:name w:val="封面标准英文名称"/>
    <w:uiPriority w:val="99"/>
    <w:pPr>
      <w:widowControl w:val="0"/>
      <w:spacing w:before="370" w:after="200" w:line="400" w:lineRule="exact"/>
      <w:jc w:val="center"/>
    </w:pPr>
    <w:rPr>
      <w:rFonts w:ascii="Calibri" w:hAnsi="Calibri" w:cs="Calibri"/>
      <w:sz w:val="28"/>
      <w:szCs w:val="28"/>
    </w:rPr>
  </w:style>
  <w:style w:type="paragraph" w:customStyle="1" w:styleId="affffff4">
    <w:name w:val="封面一致性程度标识"/>
    <w:uiPriority w:val="99"/>
    <w:pPr>
      <w:spacing w:before="440" w:after="200" w:line="400" w:lineRule="exact"/>
      <w:jc w:val="center"/>
    </w:pPr>
    <w:rPr>
      <w:rFonts w:ascii="宋体" w:hAnsi="Calibri" w:cs="宋体"/>
      <w:sz w:val="28"/>
      <w:szCs w:val="28"/>
    </w:rPr>
  </w:style>
  <w:style w:type="paragraph" w:customStyle="1" w:styleId="affffff5">
    <w:name w:val="条文脚注"/>
    <w:basedOn w:val="afa"/>
    <w:uiPriority w:val="99"/>
    <w:pPr>
      <w:adjustRightInd/>
      <w:spacing w:line="240" w:lineRule="auto"/>
      <w:ind w:leftChars="200" w:left="780" w:hangingChars="200" w:hanging="360"/>
      <w:jc w:val="both"/>
      <w:textAlignment w:val="auto"/>
    </w:pPr>
    <w:rPr>
      <w:rFonts w:ascii="宋体" w:hAnsi="Calibri" w:cs="宋体"/>
      <w:kern w:val="0"/>
    </w:rPr>
  </w:style>
  <w:style w:type="paragraph" w:customStyle="1" w:styleId="affffff6">
    <w:name w:val="实施日期"/>
    <w:basedOn w:val="afffff8"/>
    <w:uiPriority w:val="99"/>
    <w:pPr>
      <w:jc w:val="right"/>
    </w:pPr>
  </w:style>
  <w:style w:type="paragraph" w:customStyle="1" w:styleId="affffff7">
    <w:name w:val="封面正文"/>
    <w:uiPriority w:val="99"/>
    <w:pPr>
      <w:spacing w:after="200" w:line="276" w:lineRule="auto"/>
      <w:jc w:val="both"/>
    </w:pPr>
    <w:rPr>
      <w:rFonts w:ascii="Calibri" w:hAnsi="Calibri" w:cs="Calibri"/>
      <w:sz w:val="22"/>
      <w:szCs w:val="22"/>
    </w:rPr>
  </w:style>
  <w:style w:type="paragraph" w:customStyle="1" w:styleId="affffff8">
    <w:name w:val="目次、标准名称标题"/>
    <w:basedOn w:val="affc"/>
    <w:next w:val="affa"/>
    <w:uiPriority w:val="99"/>
    <w:pPr>
      <w:tabs>
        <w:tab w:val="clear" w:pos="851"/>
      </w:tabs>
      <w:spacing w:line="460" w:lineRule="exact"/>
      <w:ind w:left="0" w:firstLine="0"/>
      <w:outlineLvl w:val="9"/>
    </w:pPr>
    <w:rPr>
      <w:rFonts w:hAnsi="Calibri"/>
      <w:kern w:val="0"/>
    </w:rPr>
  </w:style>
  <w:style w:type="paragraph" w:customStyle="1" w:styleId="affffff9">
    <w:name w:val="其他标准称谓"/>
    <w:uiPriority w:val="99"/>
    <w:pPr>
      <w:spacing w:after="200" w:line="240" w:lineRule="atLeast"/>
      <w:jc w:val="distribute"/>
    </w:pPr>
    <w:rPr>
      <w:rFonts w:ascii="黑体" w:eastAsia="黑体" w:hAnsi="宋体" w:cs="黑体"/>
      <w:sz w:val="52"/>
      <w:szCs w:val="52"/>
    </w:rPr>
  </w:style>
  <w:style w:type="paragraph" w:customStyle="1" w:styleId="affffffa">
    <w:name w:val="其他发布部门"/>
    <w:basedOn w:val="afffff9"/>
    <w:uiPriority w:val="99"/>
    <w:pPr>
      <w:spacing w:line="240" w:lineRule="atLeast"/>
    </w:pPr>
    <w:rPr>
      <w:rFonts w:ascii="黑体" w:eastAsia="黑体" w:cs="黑体"/>
      <w:b w:val="0"/>
      <w:bCs w:val="0"/>
    </w:rPr>
  </w:style>
  <w:style w:type="paragraph" w:customStyle="1" w:styleId="affffffb">
    <w:name w:val="无标题条"/>
    <w:next w:val="affa"/>
    <w:uiPriority w:val="99"/>
    <w:pPr>
      <w:spacing w:after="200" w:line="276" w:lineRule="auto"/>
      <w:jc w:val="both"/>
    </w:pPr>
    <w:rPr>
      <w:rFonts w:ascii="Calibri" w:hAnsi="Calibri" w:cs="Calibri"/>
      <w:sz w:val="21"/>
      <w:szCs w:val="21"/>
    </w:rPr>
  </w:style>
  <w:style w:type="paragraph" w:customStyle="1" w:styleId="affffffc">
    <w:name w:val="注释"/>
    <w:basedOn w:val="a"/>
    <w:uiPriority w:val="99"/>
    <w:pPr>
      <w:ind w:firstLine="420"/>
    </w:pPr>
    <w:rPr>
      <w:rFonts w:ascii="宋体" w:hAnsi="Calibri" w:cs="宋体"/>
      <w:kern w:val="0"/>
      <w:sz w:val="18"/>
      <w:szCs w:val="18"/>
    </w:rPr>
  </w:style>
  <w:style w:type="paragraph" w:customStyle="1" w:styleId="TOC1">
    <w:name w:val="TOC 标题1"/>
    <w:basedOn w:val="1"/>
    <w:next w:val="a"/>
    <w:uiPriority w:val="99"/>
    <w:pPr>
      <w:keepNext/>
      <w:keepLines/>
      <w:spacing w:before="480" w:beforeAutospacing="0" w:after="0" w:afterAutospacing="0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uiPriority w:val="99"/>
    <w:qFormat/>
    <w:pPr>
      <w:suppressAutoHyphens/>
      <w:autoSpaceDE w:val="0"/>
      <w:autoSpaceDN w:val="0"/>
      <w:adjustRightInd w:val="0"/>
      <w:snapToGrid w:val="0"/>
      <w:spacing w:before="50" w:after="50" w:line="360" w:lineRule="auto"/>
      <w:ind w:firstLineChars="200" w:firstLine="560"/>
    </w:pPr>
  </w:style>
  <w:style w:type="paragraph" w:customStyle="1" w:styleId="2a">
    <w:name w:val="无间隔2"/>
    <w:basedOn w:val="a"/>
    <w:uiPriority w:val="99"/>
    <w:pPr>
      <w:widowControl/>
      <w:jc w:val="left"/>
    </w:pPr>
    <w:rPr>
      <w:rFonts w:ascii="Calibri" w:hAnsi="Calibri" w:cs="Calibri"/>
      <w:kern w:val="0"/>
      <w:sz w:val="22"/>
      <w:szCs w:val="22"/>
    </w:rPr>
  </w:style>
  <w:style w:type="character" w:customStyle="1" w:styleId="CharChar51">
    <w:name w:val="Char Char51"/>
    <w:uiPriority w:val="99"/>
    <w:rPr>
      <w:sz w:val="21"/>
      <w:szCs w:val="21"/>
    </w:rPr>
  </w:style>
  <w:style w:type="character" w:customStyle="1" w:styleId="CharChar141">
    <w:name w:val="Char Char141"/>
    <w:uiPriority w:val="99"/>
    <w:rPr>
      <w:rFonts w:eastAsia="宋体"/>
      <w:sz w:val="18"/>
      <w:szCs w:val="18"/>
      <w:lang w:val="en-US" w:eastAsia="zh-CN"/>
    </w:rPr>
  </w:style>
  <w:style w:type="character" w:customStyle="1" w:styleId="CharChar142">
    <w:name w:val="Char Char142"/>
    <w:uiPriority w:val="99"/>
    <w:rPr>
      <w:rFonts w:eastAsia="宋体"/>
      <w:sz w:val="18"/>
      <w:szCs w:val="18"/>
      <w:lang w:val="en-US" w:eastAsia="zh-CN"/>
    </w:rPr>
  </w:style>
  <w:style w:type="paragraph" w:customStyle="1" w:styleId="NoSpacing1">
    <w:name w:val="No Spacing1"/>
    <w:basedOn w:val="a"/>
    <w:uiPriority w:val="99"/>
    <w:pPr>
      <w:widowControl/>
      <w:jc w:val="left"/>
    </w:pPr>
    <w:rPr>
      <w:rFonts w:ascii="Calibri" w:hAnsi="Calibri" w:cs="Calibri"/>
      <w:kern w:val="0"/>
      <w:sz w:val="22"/>
      <w:szCs w:val="22"/>
    </w:rPr>
  </w:style>
  <w:style w:type="paragraph" w:customStyle="1" w:styleId="Char1CharCharChar">
    <w:name w:val="Char1 Char Char Char"/>
    <w:basedOn w:val="a"/>
    <w:uiPriority w:val="99"/>
    <w:rPr>
      <w:rFonts w:ascii="Tahoma" w:hAnsi="Tahoma" w:cs="Tahoma"/>
      <w:sz w:val="30"/>
      <w:szCs w:val="30"/>
    </w:rPr>
  </w:style>
  <w:style w:type="character" w:customStyle="1" w:styleId="CharChara">
    <w:name w:val="一级条标题 Char Char"/>
    <w:uiPriority w:val="99"/>
    <w:rPr>
      <w:rFonts w:eastAsia="黑体"/>
      <w:kern w:val="2"/>
      <w:sz w:val="24"/>
      <w:szCs w:val="24"/>
      <w:lang w:val="en-US" w:eastAsia="zh-CN"/>
    </w:rPr>
  </w:style>
  <w:style w:type="character" w:customStyle="1" w:styleId="Char9">
    <w:name w:val="页眉 Char"/>
    <w:uiPriority w:val="99"/>
    <w:rsid w:val="00B77DCB"/>
    <w:rPr>
      <w:kern w:val="2"/>
      <w:sz w:val="18"/>
      <w:szCs w:val="18"/>
    </w:rPr>
  </w:style>
  <w:style w:type="character" w:styleId="affffffd">
    <w:name w:val="Placeholder Text"/>
    <w:basedOn w:val="a1"/>
    <w:uiPriority w:val="99"/>
    <w:semiHidden/>
    <w:rsid w:val="00377D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8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3.jp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F13557-76F0-4AF2-8D2A-4EA5E831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319</Words>
  <Characters>1821</Characters>
  <Application>Microsoft Office Word</Application>
  <DocSecurity>0</DocSecurity>
  <Lines>15</Lines>
  <Paragraphs>4</Paragraphs>
  <ScaleCrop>false</ScaleCrop>
  <Company>Xtzj.Com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附表1：</dc:title>
  <dc:subject/>
  <dc:creator>Xtzj.User</dc:creator>
  <cp:keywords/>
  <dc:description/>
  <cp:lastModifiedBy>孙 士杰</cp:lastModifiedBy>
  <cp:revision>4</cp:revision>
  <cp:lastPrinted>2019-09-09T07:10:00Z</cp:lastPrinted>
  <dcterms:created xsi:type="dcterms:W3CDTF">2020-07-03T08:06:00Z</dcterms:created>
  <dcterms:modified xsi:type="dcterms:W3CDTF">2020-07-03T08:56:00Z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