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4"/>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sidR="00AC6139">
              <w:rPr>
                <w:rFonts w:ascii="微软雅黑" w:eastAsia="微软雅黑" w:hAnsi="微软雅黑" w:cs="微软雅黑"/>
              </w:rPr>
              <w:t>1</w:t>
            </w:r>
            <w:r>
              <w:rPr>
                <w:rFonts w:ascii="微软雅黑" w:eastAsia="微软雅黑" w:hAnsi="微软雅黑" w:cs="微软雅黑" w:hint="eastAsia"/>
              </w:rPr>
              <w:t>.</w:t>
            </w:r>
            <w:r w:rsidR="00477494">
              <w:rPr>
                <w:rFonts w:ascii="微软雅黑" w:eastAsia="微软雅黑" w:hAnsi="微软雅黑" w:cs="微软雅黑"/>
              </w:rPr>
              <w:t>1</w:t>
            </w:r>
            <w:r>
              <w:rPr>
                <w:rFonts w:ascii="微软雅黑" w:eastAsia="微软雅黑" w:hAnsi="微软雅黑" w:cs="微软雅黑" w:hint="eastAsia"/>
              </w:rPr>
              <w:t xml:space="preserve">     </w:t>
            </w:r>
            <w:r w:rsidR="00AC6139">
              <w:rPr>
                <w:rFonts w:ascii="微软雅黑" w:eastAsia="微软雅黑" w:hAnsi="微软雅黑" w:cs="微软雅黑"/>
              </w:rPr>
              <w:t>1</w:t>
            </w:r>
            <w:r w:rsidR="00477494">
              <w:rPr>
                <w:rFonts w:ascii="微软雅黑" w:eastAsia="微软雅黑" w:hAnsi="微软雅黑" w:cs="微软雅黑"/>
              </w:rPr>
              <w:t>8</w:t>
            </w:r>
            <w:r w:rsidR="006D028D">
              <w:rPr>
                <w:rFonts w:ascii="微软雅黑" w:eastAsia="微软雅黑" w:hAnsi="微软雅黑" w:cs="微软雅黑" w:hint="eastAsia"/>
              </w:rPr>
              <w:t>:</w:t>
            </w:r>
            <w:r w:rsidR="00477494">
              <w:rPr>
                <w:rFonts w:ascii="微软雅黑" w:eastAsia="微软雅黑" w:hAnsi="微软雅黑" w:cs="微软雅黑"/>
              </w:rPr>
              <w:t>0</w:t>
            </w:r>
            <w:r>
              <w:rPr>
                <w:rFonts w:ascii="微软雅黑" w:eastAsia="微软雅黑" w:hAnsi="微软雅黑" w:cs="微软雅黑" w:hint="eastAsia"/>
              </w:rPr>
              <w:t>0</w:t>
            </w:r>
            <w:r w:rsidR="00FA1D79">
              <w:rPr>
                <w:rFonts w:ascii="微软雅黑" w:eastAsia="微软雅黑" w:hAnsi="微软雅黑" w:cs="微软雅黑" w:hint="eastAsia"/>
              </w:rPr>
              <w:t>-1</w:t>
            </w:r>
            <w:r w:rsidR="006D028D">
              <w:rPr>
                <w:rFonts w:ascii="微软雅黑" w:eastAsia="微软雅黑" w:hAnsi="微软雅黑" w:cs="微软雅黑"/>
              </w:rPr>
              <w:t>9</w:t>
            </w:r>
            <w:r w:rsidR="007D2C85">
              <w:rPr>
                <w:rFonts w:ascii="微软雅黑" w:eastAsia="微软雅黑" w:hAnsi="微软雅黑" w:cs="微软雅黑" w:hint="eastAsia"/>
              </w:rPr>
              <w:t>:</w:t>
            </w:r>
            <w:r w:rsidR="006D028D">
              <w:rPr>
                <w:rFonts w:ascii="微软雅黑" w:eastAsia="微软雅黑" w:hAnsi="微软雅黑" w:cs="微软雅黑"/>
              </w:rPr>
              <w:t>0</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477494">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弘毅b</w:t>
            </w:r>
            <w:r>
              <w:rPr>
                <w:rFonts w:ascii="微软雅黑" w:eastAsia="微软雅黑" w:hAnsi="微软雅黑" w:cs="微软雅黑"/>
              </w:rPr>
              <w:t>1</w:t>
            </w:r>
            <w:r>
              <w:rPr>
                <w:rFonts w:ascii="微软雅黑" w:eastAsia="微软雅黑" w:hAnsi="微软雅黑" w:cs="微软雅黑" w:hint="eastAsia"/>
              </w:rPr>
              <w:t>-六楼</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477494">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冯一鸣、左文正、</w:t>
            </w:r>
            <w:r w:rsidR="00AC6139">
              <w:rPr>
                <w:rFonts w:ascii="微软雅黑" w:eastAsia="微软雅黑" w:hAnsi="微软雅黑" w:cs="微软雅黑" w:hint="eastAsia"/>
              </w:rPr>
              <w:t>吕煜杰</w:t>
            </w:r>
            <w:r w:rsidR="00C54CB2">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8856"/>
      </w:tblGrid>
      <w:tr w:rsidR="00FA1DAB">
        <w:tc>
          <w:tcPr>
            <w:tcW w:w="8856" w:type="dxa"/>
            <w:shd w:val="clear" w:color="auto" w:fill="BDD6EE" w:themeFill="accent1" w:themeFillTint="66"/>
          </w:tcPr>
          <w:p w:rsidR="00FA1DAB" w:rsidRDefault="00477494"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会议纪要</w:t>
            </w:r>
          </w:p>
        </w:tc>
      </w:tr>
      <w:tr w:rsidR="00FA1DAB">
        <w:trPr>
          <w:trHeight w:val="2385"/>
        </w:trPr>
        <w:tc>
          <w:tcPr>
            <w:tcW w:w="8856" w:type="dxa"/>
          </w:tcPr>
          <w:p w:rsidR="00FA1DAB" w:rsidRPr="00014BEE" w:rsidRDefault="00477494" w:rsidP="00FA1DAB">
            <w:pPr>
              <w:pStyle w:val="a3"/>
              <w:spacing w:line="400" w:lineRule="exact"/>
              <w:jc w:val="both"/>
              <w:rPr>
                <w:rFonts w:ascii="微软雅黑" w:eastAsia="微软雅黑" w:hAnsi="微软雅黑" w:cs="微软雅黑" w:hint="eastAsia"/>
                <w:b/>
                <w:bCs/>
                <w:color w:val="2E74B5" w:themeColor="accent1" w:themeShade="BF"/>
              </w:rPr>
            </w:pPr>
            <w:r>
              <w:rPr>
                <w:rFonts w:ascii="微软雅黑" w:eastAsia="微软雅黑" w:hAnsi="微软雅黑" w:cs="微软雅黑" w:hint="eastAsia"/>
                <w:b/>
                <w:bCs/>
                <w:color w:val="2E74B5" w:themeColor="accent1" w:themeShade="BF"/>
              </w:rPr>
              <w:t>用户代表左文正访谈纪要</w:t>
            </w:r>
          </w:p>
          <w:p w:rsidR="00FA1DAB" w:rsidRPr="00014BEE" w:rsidRDefault="00477494" w:rsidP="00FA1DAB">
            <w:pPr>
              <w:pStyle w:val="a3"/>
              <w:spacing w:after="0" w:line="400" w:lineRule="exact"/>
              <w:jc w:val="both"/>
              <w:rPr>
                <w:rFonts w:ascii="微软雅黑" w:eastAsia="微软雅黑" w:hAnsi="微软雅黑" w:cs="微软雅黑"/>
                <w:bCs/>
              </w:rPr>
            </w:pPr>
            <w:r>
              <w:rPr>
                <w:rFonts w:ascii="微软雅黑" w:eastAsia="微软雅黑" w:hAnsi="微软雅黑" w:cs="微软雅黑" w:hint="eastAsia"/>
                <w:bCs/>
              </w:rPr>
              <w:t>我们先是找了用户代表左文正同学进行我们的用户需求访谈，由我们初步给他讲解了系统的功能，以及演示了学习者用户的界面原型。可能是因为我们所做的项目不同的缘故，</w:t>
            </w:r>
            <w:r>
              <w:rPr>
                <w:rFonts w:ascii="微软雅黑" w:eastAsia="微软雅黑" w:hAnsi="微软雅黑" w:cs="微软雅黑" w:hint="eastAsia"/>
                <w:bCs/>
              </w:rPr>
              <w:t>左文正同学</w:t>
            </w:r>
            <w:r>
              <w:rPr>
                <w:rFonts w:ascii="微软雅黑" w:eastAsia="微软雅黑" w:hAnsi="微软雅黑" w:cs="微软雅黑" w:hint="eastAsia"/>
                <w:bCs/>
              </w:rPr>
              <w:t>对于我们的系统并没有提出过多的自己的看法和简介，大部分时间里都是在听我们讲述系统。虽然我们的网站与软件工程教学辅助网站有一定的类似，但是其性质上还是有所不同。因此，左文正同学对于我们的系统以及界面原型并没有很大的疑问以及需要的需求修改。对于我们界面原型对于新手的普及型方面给予了肯定。</w:t>
            </w:r>
          </w:p>
          <w:p w:rsidR="00FA1DAB" w:rsidRPr="00014BEE" w:rsidRDefault="00477494" w:rsidP="00FA1DAB">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用户代表冯一鸣访谈纪要</w:t>
            </w:r>
          </w:p>
          <w:p w:rsidR="00FA1DAB" w:rsidRDefault="00477494" w:rsidP="00FA1DA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冯一鸣同学是我们在访谈完左文正同学之后去找的。同为用户代表，因为冯一鸣同学的小组与我们做的是同一个项目，因此可以说是在原有基础上就对于我们系统有一定的了解，本次访谈的目的主要是关于界面原型方面上的。左文正同学是作为非专业性的用户代表，而冯一鸣同学则是作为专业相关的用户代表。也正是因为冯一鸣同学对于系统由自己的理解，因此在访谈过程中对于细节上面的问题提出的很多，也让我们发现了自己在设计方面的一些问题，</w:t>
            </w:r>
            <w:r w:rsidR="008A7B52">
              <w:rPr>
                <w:rFonts w:ascii="微软雅黑" w:eastAsia="微软雅黑" w:hAnsi="微软雅黑" w:cs="微软雅黑" w:hint="eastAsia"/>
              </w:rPr>
              <w:t>标准文档是在任务结束后才会放出的文档，文档浏览界面存在着正在进行中的任务无法点击的问题。总的来说本次访谈的结果还是很具有意义的。</w:t>
            </w:r>
            <w:bookmarkStart w:id="0" w:name="_GoBack"/>
            <w:bookmarkEnd w:id="0"/>
          </w:p>
          <w:p w:rsidR="00FA1DAB" w:rsidRPr="00014BEE" w:rsidRDefault="00FA1DAB" w:rsidP="00FA1DAB">
            <w:pPr>
              <w:pStyle w:val="a3"/>
              <w:spacing w:after="0" w:line="400" w:lineRule="exact"/>
              <w:jc w:val="both"/>
              <w:rPr>
                <w:rFonts w:ascii="微软雅黑" w:eastAsia="微软雅黑" w:hAnsi="微软雅黑" w:cs="微软雅黑"/>
              </w:rPr>
            </w:pP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D13" w:rsidRDefault="00403D13" w:rsidP="00477DE7">
      <w:r>
        <w:separator/>
      </w:r>
    </w:p>
  </w:endnote>
  <w:endnote w:type="continuationSeparator" w:id="0">
    <w:p w:rsidR="00403D13" w:rsidRDefault="00403D13"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D13" w:rsidRDefault="00403D13" w:rsidP="00477DE7">
      <w:r>
        <w:separator/>
      </w:r>
    </w:p>
  </w:footnote>
  <w:footnote w:type="continuationSeparator" w:id="0">
    <w:p w:rsidR="00403D13" w:rsidRDefault="00403D13"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E57E5"/>
    <w:rsid w:val="002176A7"/>
    <w:rsid w:val="00222CCD"/>
    <w:rsid w:val="00274681"/>
    <w:rsid w:val="002B3B42"/>
    <w:rsid w:val="00403D13"/>
    <w:rsid w:val="00477494"/>
    <w:rsid w:val="00477DE7"/>
    <w:rsid w:val="0065487C"/>
    <w:rsid w:val="006948EB"/>
    <w:rsid w:val="00697D89"/>
    <w:rsid w:val="006D028D"/>
    <w:rsid w:val="00731922"/>
    <w:rsid w:val="007D2C85"/>
    <w:rsid w:val="007D74AB"/>
    <w:rsid w:val="00824532"/>
    <w:rsid w:val="008A7B52"/>
    <w:rsid w:val="00907638"/>
    <w:rsid w:val="00962861"/>
    <w:rsid w:val="00AC6139"/>
    <w:rsid w:val="00B22296"/>
    <w:rsid w:val="00C54CB2"/>
    <w:rsid w:val="00CE0B47"/>
    <w:rsid w:val="00D05AD1"/>
    <w:rsid w:val="00E35043"/>
    <w:rsid w:val="00E41682"/>
    <w:rsid w:val="00E44D87"/>
    <w:rsid w:val="00E8142A"/>
    <w:rsid w:val="00F6717C"/>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0395B"/>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spacing w:after="240"/>
      <w:jc w:val="left"/>
    </w:pPr>
    <w:rPr>
      <w:rFonts w:ascii="Arial" w:eastAsia="宋体" w:hAnsi="Arial" w:cs="Times New Roman"/>
      <w:kern w:val="0"/>
      <w:sz w:val="2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77D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77DE7"/>
    <w:rPr>
      <w:kern w:val="2"/>
      <w:sz w:val="18"/>
      <w:szCs w:val="18"/>
    </w:rPr>
  </w:style>
  <w:style w:type="paragraph" w:styleId="a7">
    <w:name w:val="footer"/>
    <w:basedOn w:val="a"/>
    <w:link w:val="a8"/>
    <w:rsid w:val="00477DE7"/>
    <w:pPr>
      <w:tabs>
        <w:tab w:val="center" w:pos="4153"/>
        <w:tab w:val="right" w:pos="8306"/>
      </w:tabs>
      <w:snapToGrid w:val="0"/>
      <w:jc w:val="left"/>
    </w:pPr>
    <w:rPr>
      <w:sz w:val="18"/>
      <w:szCs w:val="18"/>
    </w:rPr>
  </w:style>
  <w:style w:type="character" w:customStyle="1" w:styleId="a8">
    <w:name w:val="页脚 字符"/>
    <w:basedOn w:val="a0"/>
    <w:link w:val="a7"/>
    <w:rsid w:val="00477D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13</cp:revision>
  <dcterms:created xsi:type="dcterms:W3CDTF">2018-04-21T07:02:00Z</dcterms:created>
  <dcterms:modified xsi:type="dcterms:W3CDTF">2019-01-01T16:00:00Z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