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mallCaps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基于项目的案例教学系统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需求变更影响分析报告</w:t>
      </w:r>
    </w:p>
    <w:p>
      <w:pPr>
        <w:pStyle w:val="4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4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4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3"/>
        <w:rPr>
          <w:rFonts w:ascii="宋体" w:hAnsi="宋体" w:cs="宋体"/>
          <w:kern w:val="0"/>
          <w:sz w:val="32"/>
          <w:szCs w:val="32"/>
        </w:rPr>
      </w:pPr>
    </w:p>
    <w:p>
      <w:pPr>
        <w:pStyle w:val="3"/>
        <w:rPr>
          <w:rFonts w:ascii="宋体" w:hAnsi="宋体" w:cs="宋体"/>
          <w:kern w:val="0"/>
          <w:sz w:val="32"/>
          <w:szCs w:val="32"/>
        </w:rPr>
      </w:pPr>
    </w:p>
    <w:p>
      <w:pPr>
        <w:pStyle w:val="3"/>
        <w:rPr>
          <w:rFonts w:ascii="宋体" w:hAnsi="宋体" w:cs="宋体"/>
          <w:kern w:val="0"/>
          <w:sz w:val="32"/>
          <w:szCs w:val="32"/>
        </w:rPr>
      </w:pPr>
    </w:p>
    <w:p>
      <w:pPr>
        <w:pStyle w:val="3"/>
        <w:rPr>
          <w:rFonts w:ascii="宋体" w:hAnsi="宋体" w:cs="宋体"/>
          <w:kern w:val="0"/>
          <w:sz w:val="32"/>
          <w:szCs w:val="32"/>
        </w:rPr>
      </w:pPr>
    </w:p>
    <w:p>
      <w:pPr>
        <w:pStyle w:val="3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7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徐毓茜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1-8</w:t>
            </w:r>
          </w:p>
        </w:tc>
      </w:tr>
    </w:tbl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</w:p>
    <w:p>
      <w:pPr>
        <w:pStyle w:val="3"/>
        <w:rPr>
          <w:rFonts w:hint="eastAsia"/>
          <w:b w:val="0"/>
          <w:bCs/>
          <w:sz w:val="24"/>
          <w:szCs w:val="24"/>
        </w:rPr>
      </w:pPr>
    </w:p>
    <w:p>
      <w:pPr>
        <w:pStyle w:val="3"/>
        <w:rPr>
          <w:rFonts w:hint="eastAsia"/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</w:p>
    <w:p>
      <w:pPr>
        <w:pStyle w:val="3"/>
        <w:ind w:left="0" w:leftChars="0" w:firstLine="0" w:firstLineChars="0"/>
        <w:rPr>
          <w:rFonts w:hint="eastAsia"/>
          <w:b w:val="0"/>
          <w:bCs/>
          <w:sz w:val="24"/>
          <w:szCs w:val="24"/>
        </w:rPr>
      </w:pPr>
    </w:p>
    <w:p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/>
    <w:p/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85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变更ID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CU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</w:rPr>
              <w:t>-01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评估人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徐毓茜</w:t>
            </w:r>
            <w:r>
              <w:rPr>
                <w:rFonts w:hint="eastAsia" w:ascii="微软雅黑" w:hAnsi="微软雅黑" w:eastAsia="微软雅黑"/>
                <w:sz w:val="24"/>
              </w:rPr>
              <w:t>（CCB评估者）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标题</w:t>
            </w:r>
          </w:p>
        </w:tc>
        <w:tc>
          <w:tcPr>
            <w:tcW w:w="60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语言包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项目下达者</w:t>
            </w:r>
            <w:r>
              <w:rPr>
                <w:rFonts w:hint="eastAsia" w:ascii="微软雅黑" w:hAnsi="微软雅黑" w:eastAsia="微软雅黑"/>
                <w:sz w:val="24"/>
              </w:rPr>
              <w:t>需求新增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描述</w:t>
            </w:r>
          </w:p>
        </w:tc>
        <w:tc>
          <w:tcPr>
            <w:tcW w:w="60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项目下达者认为可以提供至少两种语言界面，比如说英语，简体中文表达等，网站可以在各种语言之间切换</w:t>
            </w:r>
            <w:r>
              <w:rPr>
                <w:rFonts w:hint="eastAsia"/>
                <w:bCs/>
                <w:kern w:val="0"/>
                <w:sz w:val="24"/>
                <w:szCs w:val="24"/>
                <w:lang w:eastAsia="zh-CN"/>
              </w:rPr>
              <w:t>。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比如点击切换语言包，可以通过选择“简体中文”，“English”，点击“English”后，网站的所有页面显示为英语</w:t>
            </w:r>
            <w:r>
              <w:rPr>
                <w:rFonts w:hint="eastAsia"/>
                <w:bCs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点击“简体中文”后，网站的所有页面显示为中文。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准备日期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2019-1-11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预估总时间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35工时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预估排期影响</w:t>
            </w:r>
          </w:p>
        </w:tc>
        <w:tc>
          <w:tcPr>
            <w:tcW w:w="60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较大，对预估的排期影响很大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其他成本影响</w:t>
            </w:r>
          </w:p>
        </w:tc>
        <w:tc>
          <w:tcPr>
            <w:tcW w:w="60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时间成本：需要加班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一两</w:t>
            </w:r>
            <w:r>
              <w:rPr>
                <w:rFonts w:hint="eastAsia" w:ascii="微软雅黑" w:hAnsi="微软雅黑" w:eastAsia="微软雅黑"/>
                <w:sz w:val="24"/>
              </w:rPr>
              <w:t>星期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质量影响</w:t>
            </w:r>
          </w:p>
        </w:tc>
        <w:tc>
          <w:tcPr>
            <w:tcW w:w="60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英语网页的质量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无法预估，影响到整个系统的质量水平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其他受影响的组件</w:t>
            </w:r>
          </w:p>
        </w:tc>
        <w:tc>
          <w:tcPr>
            <w:tcW w:w="60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网站的全部页面都要根据用户语言选择变更语言，所以所有页面的显示方式都会受到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其他受影响的任务</w:t>
            </w:r>
          </w:p>
        </w:tc>
        <w:tc>
          <w:tcPr>
            <w:tcW w:w="60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软件概要设计说明，测试计划，项目总结报告，项目收尾评审，用户手册编写，测试用例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24"/>
              </w:rPr>
              <w:t>编写，培训计划，系统维护计划，安装部署计划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生命周期成本问题</w:t>
            </w:r>
          </w:p>
        </w:tc>
        <w:tc>
          <w:tcPr>
            <w:tcW w:w="60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成本影响为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2912.28</w:t>
            </w:r>
            <w:r>
              <w:rPr>
                <w:rFonts w:hint="eastAsia" w:ascii="微软雅黑" w:hAnsi="微软雅黑" w:eastAsia="微软雅黑"/>
                <w:sz w:val="24"/>
              </w:rPr>
              <w:t>元（69.34元/工时）。</w:t>
            </w:r>
          </w:p>
        </w:tc>
      </w:tr>
    </w:tbl>
    <w:p/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预估时间统计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工时（小时）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更新SRS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开发并评估原型（英语的界面原型）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修改已有的用户文档和帮助界面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修改各种项目计划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更新各种文档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评审修改工作产出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更新需求工作矩阵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其他任务（寻找用户确认原型）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C030B9"/>
    <w:rsid w:val="650D197E"/>
    <w:rsid w:val="681E1E9B"/>
    <w:rsid w:val="6EE519E6"/>
    <w:rsid w:val="76126627"/>
    <w:rsid w:val="76D71A38"/>
    <w:rsid w:val="78E2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after="120"/>
      <w:ind w:left="420" w:leftChars="200"/>
    </w:pPr>
  </w:style>
  <w:style w:type="paragraph" w:styleId="3">
    <w:name w:val="Body Text First Indent 2"/>
    <w:basedOn w:val="2"/>
    <w:uiPriority w:val="0"/>
  </w:style>
  <w:style w:type="paragraph" w:styleId="4">
    <w:name w:val="toc 1"/>
    <w:basedOn w:val="1"/>
    <w:next w:val="1"/>
    <w:uiPriority w:val="0"/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 w:eastAsiaTheme="minorEastAsia" w:cstheme="minorBidi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2019-01-09T03:10:04Z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