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995"/>
      <w:bookmarkStart w:id="1" w:name="_Toc2022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11-30</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bl>
    <w:p>
      <w:pPr>
        <w:rPr>
          <w:rFonts w:ascii="宋体" w:hAnsi="宋体" w:cs="宋体"/>
          <w:kern w:val="0"/>
          <w:sz w:val="24"/>
          <w:szCs w:val="24"/>
        </w:rPr>
      </w:pPr>
    </w:p>
    <w:p>
      <w:pPr>
        <w:jc w:val="center"/>
        <w:rPr>
          <w:rFonts w:ascii="宋体" w:hAnsi="宋体" w:cs="宋体"/>
          <w:b/>
          <w:bCs/>
          <w:kern w:val="0"/>
          <w:sz w:val="32"/>
          <w:szCs w:val="32"/>
        </w:rPr>
      </w:pPr>
    </w:p>
    <w:p>
      <w:pPr>
        <w:jc w:val="both"/>
        <w:rPr>
          <w:rFonts w:ascii="宋体" w:hAnsi="宋体" w:cs="宋体"/>
          <w:b/>
          <w:bCs/>
          <w:kern w:val="0"/>
          <w:sz w:val="32"/>
          <w:szCs w:val="32"/>
        </w:rPr>
      </w:pPr>
    </w:p>
    <w:p>
      <w:pPr>
        <w:pStyle w:val="2"/>
        <w:rPr>
          <w:rFonts w:hint="eastAsia" w:ascii="宋体" w:hAnsi="宋体" w:cs="宋体"/>
          <w:b/>
          <w:bCs/>
          <w:kern w:val="0"/>
          <w:sz w:val="32"/>
          <w:szCs w:val="32"/>
        </w:rPr>
      </w:pPr>
    </w:p>
    <w:p>
      <w:pPr>
        <w:pStyle w:val="4"/>
        <w:jc w:val="center"/>
      </w:pPr>
      <w:bookmarkStart w:id="2" w:name="_Toc11401"/>
      <w:bookmarkStart w:id="3" w:name="_Toc20752"/>
      <w:r>
        <w:rPr>
          <w:rFonts w:hint="eastAsia"/>
        </w:rPr>
        <w:t>目录</w:t>
      </w:r>
      <w:bookmarkEnd w:id="2"/>
      <w:bookmarkEnd w:id="3"/>
    </w:p>
    <w:p>
      <w:pPr>
        <w:pStyle w:val="13"/>
        <w:tabs>
          <w:tab w:val="right" w:leader="dot" w:pos="8306"/>
        </w:tabs>
      </w:pP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_Toc995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_Toc995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_Toc11401 </w:instrText>
      </w:r>
      <w:r>
        <w:fldChar w:fldCharType="separate"/>
      </w:r>
      <w:r>
        <w:rPr>
          <w:rFonts w:hint="eastAsia"/>
        </w:rPr>
        <w:t>目录</w:t>
      </w:r>
      <w:r>
        <w:tab/>
      </w:r>
      <w:r>
        <w:fldChar w:fldCharType="begin"/>
      </w:r>
      <w:r>
        <w:instrText xml:space="preserve"> PAGEREF _Toc11401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_Toc7740 </w:instrText>
      </w:r>
      <w:r>
        <w:fldChar w:fldCharType="separate"/>
      </w:r>
      <w:r>
        <w:rPr>
          <w:rFonts w:hint="eastAsia"/>
          <w:lang w:val="en-US" w:eastAsia="zh-CN"/>
        </w:rPr>
        <w:t>一、</w:t>
      </w:r>
      <w:r>
        <w:rPr>
          <w:rFonts w:hint="eastAsia"/>
        </w:rPr>
        <w:t>项目介绍</w:t>
      </w:r>
      <w:r>
        <w:tab/>
      </w:r>
      <w:r>
        <w:fldChar w:fldCharType="begin"/>
      </w:r>
      <w:r>
        <w:instrText xml:space="preserve"> PAGEREF _Toc7740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_Toc15073 </w:instrText>
      </w:r>
      <w:r>
        <w:fldChar w:fldCharType="separate"/>
      </w:r>
      <w:r>
        <w:rPr>
          <w:rFonts w:hint="eastAsia"/>
          <w:szCs w:val="24"/>
        </w:rPr>
        <w:t xml:space="preserve">1.1 </w:t>
      </w:r>
      <w:r>
        <w:rPr>
          <w:rFonts w:hint="eastAsia"/>
        </w:rPr>
        <w:t>项目概述</w:t>
      </w:r>
      <w:r>
        <w:tab/>
      </w:r>
      <w:r>
        <w:fldChar w:fldCharType="begin"/>
      </w:r>
      <w:r>
        <w:instrText xml:space="preserve"> PAGEREF _Toc15073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_Toc12707 </w:instrText>
      </w:r>
      <w:r>
        <w:fldChar w:fldCharType="separate"/>
      </w:r>
      <w:r>
        <w:rPr>
          <w:rFonts w:hint="eastAsia"/>
        </w:rPr>
        <w:t>1.2 项目交付物</w:t>
      </w:r>
      <w:r>
        <w:tab/>
      </w:r>
      <w:r>
        <w:fldChar w:fldCharType="begin"/>
      </w:r>
      <w:r>
        <w:instrText xml:space="preserve"> PAGEREF _Toc12707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_Toc16763 </w:instrText>
      </w:r>
      <w:r>
        <w:fldChar w:fldCharType="separate"/>
      </w:r>
      <w:r>
        <w:rPr>
          <w:rFonts w:hint="eastAsia"/>
          <w:lang w:val="en-US" w:eastAsia="zh-CN"/>
        </w:rPr>
        <w:t>1.2</w:t>
      </w:r>
      <w:r>
        <w:rPr>
          <w:rFonts w:hint="eastAsia"/>
        </w:rPr>
        <w:t>.1需完成的软件</w:t>
      </w:r>
      <w:r>
        <w:tab/>
      </w:r>
      <w:r>
        <w:fldChar w:fldCharType="begin"/>
      </w:r>
      <w:r>
        <w:instrText xml:space="preserve"> PAGEREF _Toc16763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_Toc26378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_Toc26378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_Toc8904 </w:instrText>
      </w:r>
      <w:r>
        <w:fldChar w:fldCharType="separate"/>
      </w:r>
      <w:r>
        <w:rPr>
          <w:rFonts w:hint="eastAsia"/>
        </w:rPr>
        <w:t>1.3 参考资料</w:t>
      </w:r>
      <w:r>
        <w:tab/>
      </w:r>
      <w:r>
        <w:fldChar w:fldCharType="begin"/>
      </w:r>
      <w:r>
        <w:instrText xml:space="preserve"> PAGEREF _Toc8904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_Toc10046 </w:instrText>
      </w:r>
      <w:r>
        <w:fldChar w:fldCharType="separate"/>
      </w:r>
      <w:r>
        <w:rPr>
          <w:rFonts w:hint="eastAsia"/>
        </w:rPr>
        <w:t>1.4 定义和缩略语</w:t>
      </w:r>
      <w:r>
        <w:tab/>
      </w:r>
      <w:r>
        <w:fldChar w:fldCharType="begin"/>
      </w:r>
      <w:r>
        <w:instrText xml:space="preserve"> PAGEREF _Toc10046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_Toc31739 </w:instrText>
      </w:r>
      <w:r>
        <w:fldChar w:fldCharType="separate"/>
      </w:r>
      <w:r>
        <w:rPr>
          <w:rFonts w:hint="eastAsia"/>
          <w:lang w:eastAsia="zh-CN"/>
        </w:rPr>
        <w:t>二、 项目目标</w:t>
      </w:r>
      <w:r>
        <w:tab/>
      </w:r>
      <w:r>
        <w:fldChar w:fldCharType="begin"/>
      </w:r>
      <w:r>
        <w:instrText xml:space="preserve"> PAGEREF _Toc31739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_Toc31705 </w:instrText>
      </w:r>
      <w:r>
        <w:fldChar w:fldCharType="separate"/>
      </w:r>
      <w:r>
        <w:rPr>
          <w:rFonts w:hint="eastAsia"/>
          <w:lang w:val="en-US" w:eastAsia="zh-CN"/>
        </w:rPr>
        <w:t>2.1</w:t>
      </w:r>
      <w:r>
        <w:rPr>
          <w:rFonts w:hint="eastAsia"/>
        </w:rPr>
        <w:t>过程</w:t>
      </w:r>
      <w:r>
        <w:t>产品</w:t>
      </w:r>
      <w:r>
        <w:tab/>
      </w:r>
      <w:r>
        <w:fldChar w:fldCharType="begin"/>
      </w:r>
      <w:r>
        <w:instrText xml:space="preserve"> PAGEREF _Toc31705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_Toc21679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_Toc21679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_Toc2251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_Toc2251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_Toc6354 </w:instrText>
      </w:r>
      <w:r>
        <w:fldChar w:fldCharType="separate"/>
      </w:r>
      <w:r>
        <w:rPr>
          <w:rFonts w:hint="eastAsia"/>
          <w:lang w:val="en-US" w:eastAsia="zh-CN"/>
        </w:rPr>
        <w:t>2.4</w:t>
      </w:r>
      <w:r>
        <w:rPr>
          <w:rFonts w:hint="eastAsia"/>
        </w:rPr>
        <w:t>交付时间</w:t>
      </w:r>
      <w:r>
        <w:tab/>
      </w:r>
      <w:r>
        <w:fldChar w:fldCharType="begin"/>
      </w:r>
      <w:r>
        <w:instrText xml:space="preserve"> PAGEREF _Toc6354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_Toc27418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_Toc27418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_Toc5848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_Toc5848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_Toc28369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_Toc28369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_Toc19577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_Toc19577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_Toc23861 </w:instrText>
      </w:r>
      <w:r>
        <w:fldChar w:fldCharType="separate"/>
      </w:r>
      <w:r>
        <w:rPr>
          <w:rFonts w:hint="eastAsia"/>
          <w:lang w:val="en-US" w:eastAsia="zh-CN"/>
        </w:rPr>
        <w:t>4.2WBS表</w:t>
      </w:r>
      <w:r>
        <w:tab/>
      </w:r>
      <w:r>
        <w:fldChar w:fldCharType="begin"/>
      </w:r>
      <w:r>
        <w:instrText xml:space="preserve"> PAGEREF _Toc23861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_Toc24212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_Toc24212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_Toc28079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_Toc28079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_Toc15591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_Toc15591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_Toc30486 </w:instrText>
      </w:r>
      <w:r>
        <w:fldChar w:fldCharType="separate"/>
      </w:r>
      <w:r>
        <w:rPr>
          <w:rFonts w:hint="eastAsia"/>
          <w:lang w:val="en-US" w:eastAsia="zh-CN"/>
        </w:rPr>
        <w:t>4.2.4项目控制</w:t>
      </w:r>
      <w:r>
        <w:tab/>
      </w:r>
      <w:r>
        <w:fldChar w:fldCharType="begin"/>
      </w:r>
      <w:r>
        <w:instrText xml:space="preserve"> PAGEREF _Toc30486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_Toc14519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_Toc14519 </w:instrText>
      </w:r>
      <w:r>
        <w:fldChar w:fldCharType="separate"/>
      </w:r>
      <w:r>
        <w:t>31</w:t>
      </w:r>
      <w:r>
        <w:fldChar w:fldCharType="end"/>
      </w:r>
      <w:r>
        <w:fldChar w:fldCharType="end"/>
      </w:r>
    </w:p>
    <w:p>
      <w:pPr>
        <w:pStyle w:val="15"/>
        <w:tabs>
          <w:tab w:val="right" w:leader="dot" w:pos="8306"/>
        </w:tabs>
      </w:pPr>
      <w:r>
        <w:fldChar w:fldCharType="begin"/>
      </w:r>
      <w:r>
        <w:instrText xml:space="preserve"> HYPERLINK \l _Toc11323 </w:instrText>
      </w:r>
      <w:r>
        <w:fldChar w:fldCharType="separate"/>
      </w:r>
      <w:r>
        <w:rPr>
          <w:rFonts w:hint="eastAsia"/>
          <w:lang w:val="en-US" w:eastAsia="zh-CN"/>
        </w:rPr>
        <w:t>4.3</w:t>
      </w:r>
      <w:r>
        <w:t>项目</w:t>
      </w:r>
      <w:r>
        <w:rPr>
          <w:rFonts w:hint="eastAsia"/>
        </w:rPr>
        <w:t>职责</w:t>
      </w:r>
      <w:r>
        <w:tab/>
      </w:r>
      <w:r>
        <w:fldChar w:fldCharType="begin"/>
      </w:r>
      <w:r>
        <w:instrText xml:space="preserve"> PAGEREF _Toc11323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_Toc19879 </w:instrText>
      </w:r>
      <w:r>
        <w:fldChar w:fldCharType="separate"/>
      </w:r>
      <w:r>
        <w:rPr>
          <w:rFonts w:hint="eastAsia"/>
          <w:lang w:val="en-US" w:eastAsia="zh-CN"/>
        </w:rPr>
        <w:t>五、项目干系人管理</w:t>
      </w:r>
      <w:r>
        <w:tab/>
      </w:r>
      <w:r>
        <w:fldChar w:fldCharType="begin"/>
      </w:r>
      <w:r>
        <w:instrText xml:space="preserve"> PAGEREF _Toc19879 </w:instrText>
      </w:r>
      <w:r>
        <w:fldChar w:fldCharType="separate"/>
      </w:r>
      <w:r>
        <w:t>33</w:t>
      </w:r>
      <w:r>
        <w:fldChar w:fldCharType="end"/>
      </w:r>
      <w:r>
        <w:fldChar w:fldCharType="end"/>
      </w:r>
    </w:p>
    <w:p>
      <w:pPr>
        <w:pStyle w:val="15"/>
        <w:tabs>
          <w:tab w:val="right" w:leader="dot" w:pos="8306"/>
        </w:tabs>
      </w:pPr>
      <w:r>
        <w:fldChar w:fldCharType="begin"/>
      </w:r>
      <w:r>
        <w:instrText xml:space="preserve"> HYPERLINK \l _Toc17896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_Toc17896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_Toc5705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_Toc5705 </w:instrText>
      </w:r>
      <w:r>
        <w:fldChar w:fldCharType="separate"/>
      </w:r>
      <w:r>
        <w:t>34</w:t>
      </w:r>
      <w:r>
        <w:fldChar w:fldCharType="end"/>
      </w:r>
      <w:r>
        <w:fldChar w:fldCharType="end"/>
      </w:r>
    </w:p>
    <w:p>
      <w:pPr>
        <w:pStyle w:val="15"/>
        <w:tabs>
          <w:tab w:val="right" w:leader="dot" w:pos="8306"/>
        </w:tabs>
      </w:pPr>
      <w:r>
        <w:fldChar w:fldCharType="begin"/>
      </w:r>
      <w:r>
        <w:instrText xml:space="preserve"> HYPERLINK \l _Toc19882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_Toc19882 </w:instrText>
      </w:r>
      <w:r>
        <w:fldChar w:fldCharType="separate"/>
      </w:r>
      <w:r>
        <w:t>34</w:t>
      </w:r>
      <w:r>
        <w:fldChar w:fldCharType="end"/>
      </w:r>
      <w:r>
        <w:fldChar w:fldCharType="end"/>
      </w:r>
    </w:p>
    <w:p>
      <w:pPr>
        <w:pStyle w:val="15"/>
        <w:tabs>
          <w:tab w:val="right" w:leader="dot" w:pos="8306"/>
        </w:tabs>
      </w:pPr>
      <w:r>
        <w:fldChar w:fldCharType="begin"/>
      </w:r>
      <w:r>
        <w:instrText xml:space="preserve"> HYPERLINK \l _Toc29229 </w:instrText>
      </w:r>
      <w:r>
        <w:fldChar w:fldCharType="separate"/>
      </w:r>
      <w:r>
        <w:rPr>
          <w:rFonts w:hint="eastAsia"/>
          <w:lang w:val="en-US" w:eastAsia="zh-CN"/>
        </w:rPr>
        <w:t>6.2会议制度</w:t>
      </w:r>
      <w:r>
        <w:tab/>
      </w:r>
      <w:r>
        <w:fldChar w:fldCharType="begin"/>
      </w:r>
      <w:r>
        <w:instrText xml:space="preserve"> PAGEREF _Toc29229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_Toc6176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_Toc6176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_Toc20862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_Toc20862 </w:instrText>
      </w:r>
      <w:r>
        <w:fldChar w:fldCharType="separate"/>
      </w:r>
      <w:r>
        <w:t>37</w:t>
      </w:r>
      <w:r>
        <w:fldChar w:fldCharType="end"/>
      </w:r>
      <w:r>
        <w:fldChar w:fldCharType="end"/>
      </w:r>
    </w:p>
    <w:p>
      <w:pPr>
        <w:pStyle w:val="15"/>
        <w:tabs>
          <w:tab w:val="right" w:leader="dot" w:pos="8306"/>
        </w:tabs>
      </w:pPr>
      <w:r>
        <w:fldChar w:fldCharType="begin"/>
      </w:r>
      <w:r>
        <w:instrText xml:space="preserve"> HYPERLINK \l _Toc12976 </w:instrText>
      </w:r>
      <w:r>
        <w:fldChar w:fldCharType="separate"/>
      </w:r>
      <w:r>
        <w:rPr>
          <w:rFonts w:hint="eastAsia"/>
          <w:lang w:val="en-US" w:eastAsia="zh-CN"/>
        </w:rPr>
        <w:t>7.1</w:t>
      </w:r>
      <w:r>
        <w:rPr>
          <w:rFonts w:hint="eastAsia"/>
        </w:rPr>
        <w:t>里程碑及期限</w:t>
      </w:r>
      <w:r>
        <w:tab/>
      </w:r>
      <w:r>
        <w:fldChar w:fldCharType="begin"/>
      </w:r>
      <w:r>
        <w:instrText xml:space="preserve"> PAGEREF _Toc12976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_Toc31338 </w:instrText>
      </w:r>
      <w:r>
        <w:fldChar w:fldCharType="separate"/>
      </w:r>
      <w:r>
        <w:rPr>
          <w:rFonts w:hint="eastAsia"/>
          <w:lang w:val="en-US" w:eastAsia="zh-CN"/>
        </w:rPr>
        <w:t>八、项目</w:t>
      </w:r>
      <w:r>
        <w:rPr>
          <w:rFonts w:hint="eastAsia"/>
        </w:rPr>
        <w:t>风险管理</w:t>
      </w:r>
      <w:r>
        <w:tab/>
      </w:r>
      <w:r>
        <w:fldChar w:fldCharType="begin"/>
      </w:r>
      <w:r>
        <w:instrText xml:space="preserve"> PAGEREF _Toc31338 </w:instrText>
      </w:r>
      <w:r>
        <w:fldChar w:fldCharType="separate"/>
      </w:r>
      <w:r>
        <w:t>37</w:t>
      </w:r>
      <w:r>
        <w:fldChar w:fldCharType="end"/>
      </w:r>
      <w:r>
        <w:fldChar w:fldCharType="end"/>
      </w:r>
    </w:p>
    <w:p>
      <w:pPr>
        <w:pStyle w:val="15"/>
        <w:tabs>
          <w:tab w:val="right" w:leader="dot" w:pos="8306"/>
        </w:tabs>
      </w:pPr>
      <w:r>
        <w:fldChar w:fldCharType="begin"/>
      </w:r>
      <w:r>
        <w:instrText xml:space="preserve"> HYPERLINK \l _Toc26558 </w:instrText>
      </w:r>
      <w:r>
        <w:fldChar w:fldCharType="separate"/>
      </w:r>
      <w:r>
        <w:rPr>
          <w:rFonts w:hint="eastAsia"/>
          <w:lang w:val="en-US" w:eastAsia="zh-CN"/>
        </w:rPr>
        <w:t>8.1</w:t>
      </w:r>
      <w:r>
        <w:rPr>
          <w:rFonts w:hint="eastAsia"/>
        </w:rPr>
        <w:t>风险评估</w:t>
      </w:r>
      <w:r>
        <w:tab/>
      </w:r>
      <w:r>
        <w:fldChar w:fldCharType="begin"/>
      </w:r>
      <w:r>
        <w:instrText xml:space="preserve"> PAGEREF _Toc26558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_Toc32488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_Toc32488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_Toc21991 </w:instrText>
      </w:r>
      <w:r>
        <w:fldChar w:fldCharType="separate"/>
      </w:r>
      <w:r>
        <w:rPr>
          <w:rFonts w:hint="eastAsia"/>
          <w:lang w:val="en-US" w:eastAsia="zh-CN"/>
        </w:rPr>
        <w:t>9.1</w:t>
      </w:r>
      <w:r>
        <w:rPr>
          <w:rFonts w:hint="eastAsia"/>
        </w:rPr>
        <w:t>预算</w:t>
      </w:r>
      <w:r>
        <w:tab/>
      </w:r>
      <w:r>
        <w:fldChar w:fldCharType="begin"/>
      </w:r>
      <w:r>
        <w:instrText xml:space="preserve"> PAGEREF _Toc21991 </w:instrText>
      </w:r>
      <w:r>
        <w:fldChar w:fldCharType="separate"/>
      </w:r>
      <w:r>
        <w:t>40</w:t>
      </w:r>
      <w:r>
        <w:fldChar w:fldCharType="end"/>
      </w:r>
      <w:r>
        <w:fldChar w:fldCharType="end"/>
      </w:r>
    </w:p>
    <w:p>
      <w:pPr>
        <w:pStyle w:val="13"/>
        <w:tabs>
          <w:tab w:val="right" w:leader="dot" w:pos="8306"/>
        </w:tabs>
      </w:pPr>
      <w:r>
        <w:fldChar w:fldCharType="begin"/>
      </w:r>
      <w:r>
        <w:instrText xml:space="preserve"> HYPERLINK \l _Toc3486 </w:instrText>
      </w:r>
      <w:r>
        <w:fldChar w:fldCharType="separate"/>
      </w:r>
      <w:r>
        <w:rPr>
          <w:rFonts w:hint="eastAsia"/>
          <w:lang w:val="en-US" w:eastAsia="zh-CN"/>
        </w:rPr>
        <w:t>十、 项目采购管理</w:t>
      </w:r>
      <w:r>
        <w:tab/>
      </w:r>
      <w:r>
        <w:fldChar w:fldCharType="begin"/>
      </w:r>
      <w:r>
        <w:instrText xml:space="preserve"> PAGEREF _Toc3486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_Toc14799 </w:instrText>
      </w:r>
      <w:r>
        <w:fldChar w:fldCharType="separate"/>
      </w:r>
      <w:r>
        <w:rPr>
          <w:rFonts w:hint="eastAsia"/>
          <w:szCs w:val="44"/>
          <w:lang w:val="en-US" w:eastAsia="zh-CN"/>
        </w:rPr>
        <w:t>十一、项目</w:t>
      </w:r>
      <w:r>
        <w:rPr>
          <w:rFonts w:hint="eastAsia"/>
          <w:szCs w:val="44"/>
        </w:rPr>
        <w:t>质量管理</w:t>
      </w:r>
      <w:r>
        <w:tab/>
      </w:r>
      <w:r>
        <w:fldChar w:fldCharType="begin"/>
      </w:r>
      <w:r>
        <w:instrText xml:space="preserve"> PAGEREF _Toc14799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_Toc24300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_Toc24300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_Toc18293 </w:instrText>
      </w:r>
      <w:r>
        <w:fldChar w:fldCharType="separate"/>
      </w:r>
      <w:r>
        <w:rPr>
          <w:rFonts w:hint="eastAsia"/>
          <w:lang w:val="en-US" w:eastAsia="zh-CN"/>
        </w:rPr>
        <w:t>6.2</w:t>
      </w:r>
      <w:r>
        <w:rPr>
          <w:rFonts w:hint="eastAsia"/>
        </w:rPr>
        <w:t>质量目标</w:t>
      </w:r>
      <w:r>
        <w:tab/>
      </w:r>
      <w:r>
        <w:fldChar w:fldCharType="begin"/>
      </w:r>
      <w:r>
        <w:instrText xml:space="preserve"> PAGEREF _Toc18293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_Toc18286 </w:instrText>
      </w:r>
      <w:r>
        <w:fldChar w:fldCharType="separate"/>
      </w:r>
      <w:r>
        <w:rPr>
          <w:rFonts w:hint="eastAsia"/>
          <w:lang w:val="en-US" w:eastAsia="zh-CN"/>
        </w:rPr>
        <w:t>6.3</w:t>
      </w:r>
      <w:r>
        <w:rPr>
          <w:rFonts w:hint="eastAsia"/>
        </w:rPr>
        <w:t>质量策略</w:t>
      </w:r>
      <w:r>
        <w:tab/>
      </w:r>
      <w:r>
        <w:fldChar w:fldCharType="begin"/>
      </w:r>
      <w:r>
        <w:instrText xml:space="preserve"> PAGEREF _Toc18286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_Toc5943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_Toc5943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_Toc883 </w:instrText>
      </w:r>
      <w:r>
        <w:fldChar w:fldCharType="separate"/>
      </w:r>
      <w:r>
        <w:rPr>
          <w:rFonts w:hint="eastAsia"/>
          <w:lang w:val="en-US" w:eastAsia="zh-CN"/>
        </w:rPr>
        <w:t>12.1</w:t>
      </w:r>
      <w:r>
        <w:rPr>
          <w:rFonts w:hint="eastAsia"/>
        </w:rPr>
        <w:t>版本管理</w:t>
      </w:r>
      <w:r>
        <w:tab/>
      </w:r>
      <w:r>
        <w:fldChar w:fldCharType="begin"/>
      </w:r>
      <w:r>
        <w:instrText xml:space="preserve"> PAGEREF _Toc883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_Toc3050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_Toc3050 </w:instrText>
      </w:r>
      <w:r>
        <w:fldChar w:fldCharType="separate"/>
      </w:r>
      <w:r>
        <w:t>43</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7740"/>
      <w:bookmarkStart w:id="5" w:name="_Toc496967248"/>
      <w:bookmarkStart w:id="6" w:name="_Toc25348"/>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967249"/>
      <w:bookmarkStart w:id="8" w:name="_Toc2418"/>
      <w:bookmarkStart w:id="9" w:name="_Toc496819909"/>
      <w:bookmarkStart w:id="10" w:name="_Toc496863237"/>
      <w:bookmarkStart w:id="11" w:name="_Toc496214310"/>
      <w:bookmarkStart w:id="12" w:name="_Toc15073"/>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 E-learning 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19910"/>
      <w:bookmarkStart w:id="14" w:name="_Toc496863238"/>
      <w:bookmarkStart w:id="15" w:name="_Toc21302"/>
      <w:bookmarkStart w:id="16" w:name="_Toc496214311"/>
      <w:bookmarkStart w:id="17" w:name="_Toc12707"/>
      <w:bookmarkStart w:id="18" w:name="_Toc496967250"/>
      <w:r>
        <w:rPr>
          <w:rFonts w:hint="eastAsia"/>
        </w:rPr>
        <w:t>项目交付物</w:t>
      </w:r>
      <w:bookmarkEnd w:id="13"/>
      <w:bookmarkEnd w:id="14"/>
      <w:bookmarkEnd w:id="15"/>
      <w:bookmarkEnd w:id="16"/>
      <w:bookmarkEnd w:id="17"/>
      <w:bookmarkEnd w:id="18"/>
    </w:p>
    <w:p>
      <w:pPr>
        <w:pStyle w:val="6"/>
        <w:ind w:left="840" w:firstLine="420"/>
      </w:pPr>
      <w:bookmarkStart w:id="19" w:name="_Toc16763"/>
      <w:bookmarkStart w:id="20" w:name="_Toc496967251"/>
      <w:bookmarkStart w:id="21" w:name="_Toc49681991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6378"/>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96967252"/>
      <w:bookmarkStart w:id="25" w:name="_Toc4114"/>
      <w:bookmarkStart w:id="26" w:name="_Toc496863240"/>
      <w:bookmarkStart w:id="27" w:name="_Toc496819912"/>
      <w:bookmarkStart w:id="28" w:name="_Toc8904"/>
      <w:bookmarkStart w:id="29" w:name="_Toc496214313"/>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20" w:firstLineChars="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20" w:firstLineChars="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967253"/>
      <w:bookmarkStart w:id="31" w:name="_Toc7529"/>
      <w:bookmarkStart w:id="32" w:name="_Toc10046"/>
      <w:bookmarkStart w:id="33" w:name="_Toc496819913"/>
      <w:bookmarkStart w:id="34" w:name="_Toc496214314"/>
      <w:bookmarkStart w:id="35" w:name="_Toc496863241"/>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 Web 应用程序开发框架和工具包。 它为组织提供了足够的自由支持，允许开发人员更迅速地工作。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31281"/>
      <w:bookmarkStart w:id="38" w:name="_Toc31739"/>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31705"/>
      <w:bookmarkStart w:id="41" w:name="_Toc20131"/>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p>
      <w:pPr>
        <w:ind w:left="1260" w:leftChars="0" w:firstLine="420"/>
        <w:rPr>
          <w:sz w:val="24"/>
        </w:rPr>
      </w:pPr>
      <w:bookmarkStart w:id="42"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color w:val="0000FF"/>
          <w:sz w:val="24"/>
        </w:rPr>
        <w:tab/>
      </w:r>
      <w:r>
        <w:rPr>
          <w:rFonts w:hint="eastAsia"/>
          <w:color w:val="0000FF"/>
          <w:sz w:val="24"/>
        </w:rPr>
        <w:t>软件需求说明书（软件规格说明书）</w:t>
      </w:r>
      <w:r>
        <w:rPr>
          <w:rFonts w:hint="eastAsia"/>
          <w:sz w:val="24"/>
        </w:rPr>
        <w:t>：对所开发软件的功能、性能、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sz w:val="24"/>
        </w:rPr>
        <w:t xml:space="preserve">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21679"/>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10155"/>
      <w:bookmarkStart w:id="46" w:name="_Toc2251"/>
      <w:bookmarkStart w:id="47" w:name="_Toc496967257"/>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496967258"/>
      <w:bookmarkStart w:id="50" w:name="_Toc6354"/>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496967261"/>
      <w:bookmarkStart w:id="52" w:name="_Toc2559"/>
      <w:bookmarkStart w:id="53" w:name="_Toc27418"/>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584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272405" cy="2536825"/>
            <wp:effectExtent l="0" t="0" r="10795" b="3175"/>
            <wp:docPr id="4" name="图片 4" descr="81071692573020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10716925730207365"/>
                    <pic:cNvPicPr>
                      <a:picLocks noChangeAspect="1"/>
                    </pic:cNvPicPr>
                  </pic:nvPicPr>
                  <pic:blipFill>
                    <a:blip r:embed="rId6"/>
                    <a:stretch>
                      <a:fillRect/>
                    </a:stretch>
                  </pic:blipFill>
                  <pic:spPr>
                    <a:xfrm>
                      <a:off x="0" y="0"/>
                      <a:ext cx="5272405" cy="253682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3675" cy="3429635"/>
            <wp:effectExtent l="0" t="0" r="9525" b="12065"/>
            <wp:docPr id="5" name="图片 5" descr="56444862663310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64448626633101957"/>
                    <pic:cNvPicPr>
                      <a:picLocks noChangeAspect="1"/>
                    </pic:cNvPicPr>
                  </pic:nvPicPr>
                  <pic:blipFill>
                    <a:blip r:embed="rId7"/>
                    <a:stretch>
                      <a:fillRect/>
                    </a:stretch>
                  </pic:blipFill>
                  <pic:spPr>
                    <a:xfrm>
                      <a:off x="0" y="0"/>
                      <a:ext cx="5273675" cy="34296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r>
        <w:drawing>
          <wp:inline distT="0" distB="0" distL="114300" distR="114300">
            <wp:extent cx="2438400" cy="24511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2438400" cy="2451100"/>
                    </a:xfrm>
                    <a:prstGeom prst="rect">
                      <a:avLst/>
                    </a:prstGeom>
                    <a:noFill/>
                    <a:ln w="9525">
                      <a:noFill/>
                    </a:ln>
                  </pic:spPr>
                </pic:pic>
              </a:graphicData>
            </a:graphic>
          </wp:inline>
        </w:drawing>
      </w:r>
    </w:p>
    <w:p>
      <w:pPr>
        <w:pStyle w:val="2"/>
      </w:pPr>
    </w:p>
    <w:p>
      <w:pPr>
        <w:pStyle w:val="2"/>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28369"/>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9577"/>
      <w:bookmarkStart w:id="61" w:name="_Toc13361"/>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9"/>
                    <a:stretch>
                      <a:fillRect/>
                    </a:stretch>
                  </pic:blipFill>
                  <pic:spPr>
                    <a:xfrm>
                      <a:off x="0" y="0"/>
                      <a:ext cx="5832475" cy="2926715"/>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496967272"/>
      <w:bookmarkStart w:id="63" w:name="_Toc3592"/>
      <w:bookmarkStart w:id="64" w:name="_Toc23861"/>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bookmarkStart w:id="260" w:name="_GoBack"/>
      <w:bookmarkEnd w:id="260"/>
    </w:p>
    <w:p>
      <w:pPr>
        <w:rPr>
          <w:sz w:val="24"/>
          <w:szCs w:val="24"/>
          <w:lang w:val="en-US"/>
        </w:rPr>
      </w:pPr>
      <w:r>
        <w:rPr>
          <w:rFonts w:hint="eastAsia"/>
          <w:color w:val="000000" w:themeColor="text1"/>
          <w:sz w:val="24"/>
          <w:szCs w:val="24"/>
          <w:lang w:val="en-US" w:eastAsia="zh-CN"/>
          <w14:textFill>
            <w14:solidFill>
              <w14:schemeClr w14:val="tx1"/>
            </w14:solidFill>
          </w14:textFill>
        </w:rPr>
        <w:t>说明：每项任务审核人均为项目经理陈依伦，二轮审核为G16小组全员。</w:t>
      </w:r>
    </w:p>
    <w:p>
      <w:pPr>
        <w:pStyle w:val="6"/>
        <w:ind w:firstLine="420" w:firstLineChars="0"/>
      </w:pPr>
      <w:bookmarkStart w:id="65" w:name="_3.1.1启动阶段"/>
      <w:bookmarkEnd w:id="65"/>
      <w:bookmarkStart w:id="66" w:name="_Toc529710847"/>
      <w:bookmarkStart w:id="67" w:name="_Toc530919277"/>
      <w:bookmarkStart w:id="68" w:name="_Toc24212"/>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w:t>
            </w:r>
            <w:r>
              <w:rPr>
                <w:rFonts w:hint="eastAsia" w:ascii="宋体" w:hAnsi="宋体" w:eastAsia="宋体"/>
                <w:lang w:val="en-US" w:eastAsia="zh-CN"/>
              </w:rPr>
              <w:t>参与</w:t>
            </w:r>
            <w:r>
              <w:rPr>
                <w:rFonts w:ascii="宋体" w:hAnsi="宋体" w:eastAsia="宋体"/>
              </w:rPr>
              <w:t>；I-通知）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w:t>
            </w:r>
            <w:r>
              <w:rPr>
                <w:rFonts w:hint="eastAsia" w:ascii="宋体" w:hAnsi="宋体" w:eastAsia="宋体"/>
                <w:lang w:val="en-US" w:eastAsia="zh-CN"/>
              </w:rPr>
              <w:t>参与</w:t>
            </w:r>
            <w:r>
              <w:rPr>
                <w:rFonts w:ascii="宋体" w:hAnsi="宋体" w:eastAsia="宋体"/>
              </w:rPr>
              <w:t>；I-通知）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w:t>
            </w:r>
            <w:r>
              <w:rPr>
                <w:rFonts w:hint="eastAsia" w:ascii="宋体" w:hAnsi="宋体" w:eastAsia="宋体"/>
                <w:lang w:val="en-US" w:eastAsia="zh-CN"/>
              </w:rPr>
              <w:t>参与</w:t>
            </w:r>
            <w:r>
              <w:rPr>
                <w:rFonts w:ascii="宋体" w:hAnsi="宋体" w:eastAsia="宋体"/>
              </w:rPr>
              <w:t>；I-通知）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6"/>
      </w:pPr>
      <w:bookmarkStart w:id="76" w:name="_3.1.2计划"/>
      <w:bookmarkEnd w:id="76"/>
      <w:bookmarkStart w:id="77" w:name="_Toc529710851"/>
      <w:bookmarkStart w:id="78" w:name="_Toc530919278"/>
      <w:bookmarkStart w:id="79" w:name="_Toc28079"/>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6人力资源计划"/>
      <w:bookmarkEnd w:id="91"/>
      <w:bookmarkStart w:id="92" w:name="_3.1.2.1.7范围管理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15591"/>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r>
        <w:rPr>
          <w:rFonts w:hint="eastAsia"/>
        </w:rPr>
        <w:t>选择用户代表</w:t>
      </w:r>
      <w:bookmarkEnd w:id="10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w:t>
            </w:r>
            <w:r>
              <w:rPr>
                <w:rFonts w:hint="eastAsia" w:ascii="宋体" w:hAnsi="宋体" w:eastAsia="宋体"/>
                <w:lang w:val="en-US" w:eastAsia="zh-CN"/>
              </w:rPr>
              <w:t>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用户代表</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hint="eastAsia" w:ascii="宋体" w:hAnsi="宋体" w:eastAsia="宋体"/>
                <w:szCs w:val="21"/>
              </w:rPr>
              <w:t>I</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30486"/>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4.2.4.2状态报告</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状态报告模板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项目状态分析总结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状态报告</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14519"/>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32435"/>
      <w:bookmarkStart w:id="184" w:name="_Toc11323"/>
      <w:bookmarkStart w:id="185" w:name="_Toc496967273"/>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sz w:val="24"/>
                <w:szCs w:val="24"/>
                <w:lang w:eastAsia="zh-CN"/>
              </w:rPr>
              <w:t>QA</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负责制定质量保证计划</w:t>
            </w:r>
          </w:p>
          <w:p>
            <w:pPr>
              <w:ind w:firstLine="480"/>
              <w:rPr>
                <w:rFonts w:hint="eastAsia"/>
                <w:sz w:val="24"/>
                <w:szCs w:val="24"/>
                <w:lang w:eastAsia="zh-CN"/>
              </w:rPr>
            </w:pPr>
            <w:r>
              <w:rPr>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lang w:eastAsia="zh-CN"/>
              </w:rPr>
            </w:pPr>
            <w:r>
              <w:rPr>
                <w:rFonts w:hint="eastAsia"/>
                <w:sz w:val="24"/>
                <w:szCs w:val="24"/>
                <w:lang w:eastAsia="zh-CN"/>
              </w:rPr>
              <w:t>CCB（</w:t>
            </w:r>
            <w:r>
              <w:rPr>
                <w:rFonts w:hint="eastAsia"/>
                <w:sz w:val="24"/>
                <w:szCs w:val="24"/>
                <w:lang w:val="en-US" w:eastAsia="zh-CN"/>
              </w:rPr>
              <w:t>变更控制委员会</w:t>
            </w:r>
            <w:r>
              <w:rPr>
                <w:rFonts w:hint="eastAsia"/>
                <w:sz w:val="24"/>
                <w:szCs w:val="24"/>
                <w:lang w:eastAsia="zh-CN"/>
              </w:rPr>
              <w:t>）</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sz w:val="24"/>
                <w:szCs w:val="24"/>
                <w:lang w:eastAsia="zh-CN"/>
              </w:rPr>
            </w:pPr>
            <w:r>
              <w:rPr>
                <w:rFonts w:hint="eastAsia"/>
                <w:sz w:val="24"/>
                <w:szCs w:val="24"/>
                <w:lang w:eastAsia="zh-CN"/>
              </w:rPr>
              <w:t>严格控制项目的版本及结构</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19879"/>
      <w:r>
        <w:rPr>
          <w:rFonts w:hint="eastAsia"/>
          <w:lang w:val="en-US" w:eastAsia="zh-CN"/>
        </w:rPr>
        <w:t>五、项目干系人管理</w:t>
      </w:r>
      <w:bookmarkEnd w:id="186"/>
    </w:p>
    <w:p>
      <w:pPr>
        <w:pStyle w:val="5"/>
        <w:numPr>
          <w:ilvl w:val="1"/>
          <w:numId w:val="0"/>
        </w:numPr>
        <w:ind w:leftChars="0" w:firstLine="420" w:firstLineChars="0"/>
      </w:pPr>
      <w:bookmarkStart w:id="187" w:name="_Toc13840"/>
      <w:bookmarkStart w:id="188" w:name="_Toc496967274"/>
      <w:bookmarkStart w:id="189" w:name="_Toc17896"/>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项目经理、学生代表</w:t>
            </w:r>
          </w:p>
        </w:tc>
        <w:tc>
          <w:tcPr>
            <w:tcW w:w="134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liyihuanx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13567041998</w:t>
            </w:r>
          </w:p>
        </w:tc>
      </w:tr>
    </w:tbl>
    <w:p>
      <w:pPr>
        <w:ind w:firstLine="482"/>
        <w:rPr>
          <w:rFonts w:hint="eastAsia"/>
          <w:b/>
        </w:rPr>
      </w:pPr>
    </w:p>
    <w:p>
      <w:pPr>
        <w:ind w:firstLine="482"/>
        <w:rPr>
          <w:rFonts w:hint="eastAsia"/>
          <w:b/>
          <w:sz w:val="24"/>
          <w:szCs w:val="24"/>
        </w:rPr>
      </w:pPr>
      <w:r>
        <w:rPr>
          <w:rFonts w:hint="eastAsia"/>
          <w:b/>
          <w:sz w:val="24"/>
          <w:szCs w:val="24"/>
        </w:rPr>
        <w:t>开发方：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1800"/>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1800" w:type="dxa"/>
            <w:shd w:val="clear" w:color="auto" w:fill="BDD6EE"/>
            <w:vAlign w:val="top"/>
          </w:tcPr>
          <w:p>
            <w:pPr>
              <w:jc w:val="center"/>
              <w:rPr>
                <w:sz w:val="24"/>
                <w:szCs w:val="24"/>
              </w:rPr>
            </w:pPr>
            <w:r>
              <w:rPr>
                <w:rFonts w:hint="eastAsia"/>
                <w:sz w:val="24"/>
                <w:szCs w:val="24"/>
              </w:rPr>
              <w:t>联系方式（微信）</w:t>
            </w:r>
          </w:p>
        </w:tc>
        <w:tc>
          <w:tcPr>
            <w:tcW w:w="1707"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1800" w:type="dxa"/>
            <w:shd w:val="clear" w:color="auto" w:fill="auto"/>
            <w:vAlign w:val="top"/>
          </w:tcPr>
          <w:p>
            <w:pPr>
              <w:jc w:val="center"/>
              <w:rPr>
                <w:sz w:val="24"/>
                <w:szCs w:val="24"/>
              </w:rPr>
            </w:pPr>
            <w:r>
              <w:rPr>
                <w:rFonts w:hint="eastAsia" w:eastAsia="宋体"/>
                <w:sz w:val="24"/>
                <w:szCs w:val="24"/>
                <w:lang w:val="en-US" w:eastAsia="zh-CN"/>
              </w:rPr>
              <w:t>jiwangwansui</w:t>
            </w:r>
          </w:p>
        </w:tc>
        <w:tc>
          <w:tcPr>
            <w:tcW w:w="1707"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1800" w:type="dxa"/>
            <w:shd w:val="clear" w:color="auto" w:fill="auto"/>
            <w:vAlign w:val="top"/>
          </w:tcPr>
          <w:p>
            <w:pPr>
              <w:jc w:val="center"/>
              <w:rPr>
                <w:sz w:val="24"/>
                <w:szCs w:val="24"/>
              </w:rPr>
            </w:pPr>
            <w:r>
              <w:rPr>
                <w:rFonts w:hint="eastAsia"/>
                <w:sz w:val="24"/>
                <w:szCs w:val="24"/>
              </w:rPr>
              <w:t>Ling971755188</w:t>
            </w:r>
          </w:p>
        </w:tc>
        <w:tc>
          <w:tcPr>
            <w:tcW w:w="1707"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wxid_oeuvgenzmjf012</w:t>
            </w:r>
          </w:p>
        </w:tc>
        <w:tc>
          <w:tcPr>
            <w:tcW w:w="1707"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xx1776001823</w:t>
            </w:r>
          </w:p>
        </w:tc>
        <w:tc>
          <w:tcPr>
            <w:tcW w:w="1707"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1800" w:type="dxa"/>
            <w:shd w:val="clear" w:color="auto" w:fill="auto"/>
            <w:vAlign w:val="top"/>
          </w:tcPr>
          <w:p>
            <w:pPr>
              <w:jc w:val="center"/>
              <w:rPr>
                <w:sz w:val="24"/>
                <w:szCs w:val="24"/>
              </w:rPr>
            </w:pPr>
            <w:r>
              <w:rPr>
                <w:rFonts w:hint="eastAsia"/>
                <w:sz w:val="24"/>
                <w:szCs w:val="24"/>
                <w:lang w:val="en-US" w:eastAsia="zh-CN"/>
              </w:rPr>
              <w:t>qi1113442044</w:t>
            </w:r>
          </w:p>
        </w:tc>
        <w:tc>
          <w:tcPr>
            <w:tcW w:w="1707" w:type="dxa"/>
            <w:shd w:val="clear" w:color="auto" w:fill="auto"/>
            <w:vAlign w:val="top"/>
          </w:tcPr>
          <w:p>
            <w:pPr>
              <w:jc w:val="center"/>
              <w:rPr>
                <w:sz w:val="24"/>
                <w:szCs w:val="24"/>
              </w:rPr>
            </w:pPr>
            <w:r>
              <w:rPr>
                <w:rFonts w:hint="eastAsia"/>
                <w:sz w:val="24"/>
                <w:szCs w:val="24"/>
                <w:lang w:val="en-US" w:eastAsia="zh-CN"/>
              </w:rPr>
              <w:t>吕煜杰</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5705"/>
      <w:r>
        <w:rPr>
          <w:rFonts w:hint="eastAsia"/>
          <w:lang w:val="en-US" w:eastAsia="zh-CN"/>
        </w:rPr>
        <w:t>项目沟通管理</w:t>
      </w:r>
      <w:bookmarkEnd w:id="190"/>
    </w:p>
    <w:p>
      <w:pPr>
        <w:pStyle w:val="5"/>
        <w:numPr>
          <w:ilvl w:val="1"/>
          <w:numId w:val="0"/>
        </w:numPr>
        <w:ind w:leftChars="0"/>
        <w:rPr>
          <w:rFonts w:hint="eastAsia"/>
        </w:rPr>
      </w:pPr>
      <w:bookmarkStart w:id="191" w:name="_Toc19882"/>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任务分配</w:t>
            </w:r>
          </w:p>
          <w:p>
            <w:pPr>
              <w:pStyle w:val="2"/>
              <w:jc w:val="both"/>
              <w:rPr>
                <w:rFonts w:hint="eastAsia"/>
                <w:sz w:val="24"/>
                <w:szCs w:val="24"/>
                <w:lang w:val="en-US" w:eastAsia="zh-CN"/>
              </w:rPr>
            </w:pPr>
            <w:r>
              <w:rPr>
                <w:rFonts w:hint="eastAsia"/>
                <w:sz w:val="24"/>
                <w:szCs w:val="24"/>
                <w:lang w:val="en-US" w:eastAsia="zh-CN"/>
              </w:rPr>
              <w:t>进度汇报</w:t>
            </w:r>
          </w:p>
          <w:p>
            <w:pPr>
              <w:pStyle w:val="2"/>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29229"/>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lang w:val="en-US" w:eastAsia="zh-CN"/>
              </w:rPr>
            </w:pP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rPr>
                <w:rFonts w:hint="eastAsia" w:ascii="宋体" w:hAnsi="宋体" w:eastAsia="宋体"/>
                <w:sz w:val="24"/>
                <w:szCs w:val="24"/>
                <w:lang w:val="en-US" w:eastAsia="zh-CN"/>
              </w:rPr>
            </w:pPr>
          </w:p>
        </w:tc>
        <w:tc>
          <w:tcPr>
            <w:tcW w:w="4961" w:type="dxa"/>
            <w:shd w:val="clear" w:color="auto" w:fill="auto"/>
          </w:tcPr>
          <w:p>
            <w:pPr>
              <w:rPr>
                <w:rFonts w:hint="eastAsia"/>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pStyle w:val="2"/>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5935996"/>
      <w:bookmarkStart w:id="194" w:name="_Toc525929116"/>
      <w:bookmarkStart w:id="195" w:name="_Toc526024426"/>
      <w:bookmarkStart w:id="196" w:name="_Toc525928726"/>
      <w:bookmarkStart w:id="197" w:name="_Toc530919293"/>
      <w:bookmarkStart w:id="198" w:name="_Toc525928659"/>
      <w:bookmarkStart w:id="199" w:name="_Toc526616662"/>
      <w:bookmarkStart w:id="200" w:name="_Toc526017448"/>
      <w:bookmarkStart w:id="201" w:name="_Toc526616518"/>
      <w:bookmarkStart w:id="202" w:name="_Toc526017368"/>
      <w:bookmarkStart w:id="203" w:name="_Toc526024965"/>
      <w:bookmarkStart w:id="204" w:name="_Toc526024839"/>
      <w:bookmarkStart w:id="205" w:name="_Toc525929152"/>
      <w:bookmarkStart w:id="206" w:name="_Toc6176"/>
      <w:bookmarkStart w:id="207" w:name="_Toc526017411"/>
      <w:bookmarkStart w:id="208" w:name="_Toc526025173"/>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侯宏伦老师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496967259"/>
      <w:bookmarkStart w:id="210" w:name="_Toc5969"/>
      <w:bookmarkStart w:id="211" w:name="_Toc20862"/>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496967260"/>
      <w:bookmarkStart w:id="213" w:name="_Toc22570"/>
      <w:bookmarkStart w:id="214" w:name="_Toc12976"/>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31338"/>
      <w:bookmarkStart w:id="216" w:name="_Toc10251"/>
      <w:bookmarkStart w:id="217" w:name="_Toc496967275"/>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26558"/>
      <w:bookmarkStart w:id="219" w:name="_Toc11605"/>
      <w:bookmarkStart w:id="220" w:name="_Toc496967276"/>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496967264"/>
      <w:bookmarkStart w:id="222" w:name="_Toc32488"/>
      <w:bookmarkStart w:id="223" w:name="_Toc23031"/>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496967265"/>
      <w:bookmarkStart w:id="225" w:name="_Toc11897"/>
      <w:bookmarkStart w:id="226" w:name="_Toc21991"/>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8083"/>
      <w:bookmarkStart w:id="228" w:name="_Toc14271"/>
      <w:bookmarkStart w:id="229" w:name="_Toc29094"/>
      <w:bookmarkStart w:id="230" w:name="_Toc432585721"/>
      <w:bookmarkStart w:id="231" w:name="_Toc25548"/>
      <w:bookmarkStart w:id="232" w:name="_Toc10291"/>
      <w:bookmarkStart w:id="233" w:name="_Toc496967266"/>
      <w:bookmarkStart w:id="234" w:name="_Toc20145"/>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3486"/>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14799"/>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14646"/>
      <w:bookmarkStart w:id="239" w:name="_Toc30418"/>
      <w:bookmarkStart w:id="240" w:name="_Toc496967267"/>
      <w:bookmarkStart w:id="241" w:name="_Toc24300"/>
    </w:p>
    <w:p>
      <w:pPr>
        <w:pStyle w:val="5"/>
        <w:numPr>
          <w:numId w:val="0"/>
        </w:numPr>
        <w:ind w:leftChars="0"/>
      </w:pPr>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18293"/>
      <w:bookmarkStart w:id="243" w:name="_Toc496967268"/>
      <w:bookmarkStart w:id="244" w:name="_Toc28416"/>
      <w:bookmarkStart w:id="245" w:name="_Toc32311"/>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18286"/>
      <w:bookmarkStart w:id="249" w:name="_Toc21488"/>
      <w:r>
        <w:rPr>
          <w:rFonts w:hint="eastAsia"/>
          <w:lang w:val="en-US" w:eastAsia="zh-CN"/>
        </w:rPr>
        <w:t>11.3</w:t>
      </w:r>
      <w:r>
        <w:rPr>
          <w:rFonts w:hint="eastAsia"/>
        </w:rPr>
        <w:t>质量策略</w:t>
      </w:r>
      <w:bookmarkEnd w:id="246"/>
      <w:bookmarkEnd w:id="247"/>
      <w:bookmarkEnd w:id="248"/>
      <w:bookmarkEnd w:id="249"/>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14327"/>
      <w:bookmarkStart w:id="252" w:name="_Toc5943"/>
      <w:bookmarkStart w:id="253" w:name="_Toc496967278"/>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496967280"/>
      <w:bookmarkStart w:id="255" w:name="_Toc883"/>
      <w:bookmarkStart w:id="256" w:name="_Toc8445"/>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0"/>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11"/>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21141"/>
      <w:bookmarkStart w:id="258" w:name="_Toc3050"/>
      <w:bookmarkStart w:id="259" w:name="_Toc496967281"/>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6A4751"/>
    <w:rsid w:val="078C4E3F"/>
    <w:rsid w:val="079F4C92"/>
    <w:rsid w:val="085B2CB3"/>
    <w:rsid w:val="087045CA"/>
    <w:rsid w:val="08C25875"/>
    <w:rsid w:val="09367B86"/>
    <w:rsid w:val="09481BDE"/>
    <w:rsid w:val="09E72250"/>
    <w:rsid w:val="0A643A10"/>
    <w:rsid w:val="0A674E18"/>
    <w:rsid w:val="0A8126ED"/>
    <w:rsid w:val="0AE3781F"/>
    <w:rsid w:val="0B12394E"/>
    <w:rsid w:val="0BD2365D"/>
    <w:rsid w:val="0C860298"/>
    <w:rsid w:val="0CAB4033"/>
    <w:rsid w:val="0D05060C"/>
    <w:rsid w:val="0D3C44A8"/>
    <w:rsid w:val="0D430D18"/>
    <w:rsid w:val="0DC6642C"/>
    <w:rsid w:val="0E035AE5"/>
    <w:rsid w:val="0E322752"/>
    <w:rsid w:val="0E816B60"/>
    <w:rsid w:val="0E97549A"/>
    <w:rsid w:val="10223428"/>
    <w:rsid w:val="103C2F4C"/>
    <w:rsid w:val="10634EFB"/>
    <w:rsid w:val="10C1146C"/>
    <w:rsid w:val="110A6E30"/>
    <w:rsid w:val="117A0CFE"/>
    <w:rsid w:val="1194564F"/>
    <w:rsid w:val="11A53AE3"/>
    <w:rsid w:val="11D979D3"/>
    <w:rsid w:val="129E1366"/>
    <w:rsid w:val="14CF7A0E"/>
    <w:rsid w:val="15F2748D"/>
    <w:rsid w:val="163704D1"/>
    <w:rsid w:val="168F4187"/>
    <w:rsid w:val="16AB7F97"/>
    <w:rsid w:val="16F969D6"/>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D0C580E"/>
    <w:rsid w:val="1D0C5B76"/>
    <w:rsid w:val="1D224DC7"/>
    <w:rsid w:val="1D982F3D"/>
    <w:rsid w:val="1EE8037D"/>
    <w:rsid w:val="1F0F1409"/>
    <w:rsid w:val="1FB93154"/>
    <w:rsid w:val="2028359F"/>
    <w:rsid w:val="20430D55"/>
    <w:rsid w:val="20927CCB"/>
    <w:rsid w:val="20A11BD6"/>
    <w:rsid w:val="22321398"/>
    <w:rsid w:val="22925319"/>
    <w:rsid w:val="22A634AD"/>
    <w:rsid w:val="22E74239"/>
    <w:rsid w:val="244B5AFD"/>
    <w:rsid w:val="255E2F12"/>
    <w:rsid w:val="25791FDF"/>
    <w:rsid w:val="27453648"/>
    <w:rsid w:val="27FE2EEC"/>
    <w:rsid w:val="28787250"/>
    <w:rsid w:val="28F75506"/>
    <w:rsid w:val="29090F81"/>
    <w:rsid w:val="29961333"/>
    <w:rsid w:val="2A971DE4"/>
    <w:rsid w:val="2B1D0FA3"/>
    <w:rsid w:val="2B3644B4"/>
    <w:rsid w:val="2BF57C61"/>
    <w:rsid w:val="2C1C1D4E"/>
    <w:rsid w:val="2C2215EA"/>
    <w:rsid w:val="2CFA0D67"/>
    <w:rsid w:val="2D1432ED"/>
    <w:rsid w:val="2D255A5C"/>
    <w:rsid w:val="2D37001D"/>
    <w:rsid w:val="2DE129E7"/>
    <w:rsid w:val="2ED20EE8"/>
    <w:rsid w:val="2F5B34F3"/>
    <w:rsid w:val="2F88413C"/>
    <w:rsid w:val="2FB9130D"/>
    <w:rsid w:val="30B81829"/>
    <w:rsid w:val="31D61116"/>
    <w:rsid w:val="31F76DC1"/>
    <w:rsid w:val="321E69DD"/>
    <w:rsid w:val="328B6C0F"/>
    <w:rsid w:val="332F386F"/>
    <w:rsid w:val="33382699"/>
    <w:rsid w:val="334D0CE3"/>
    <w:rsid w:val="335834F5"/>
    <w:rsid w:val="33F91175"/>
    <w:rsid w:val="34A71B92"/>
    <w:rsid w:val="355A6308"/>
    <w:rsid w:val="35EF579D"/>
    <w:rsid w:val="361F5D2B"/>
    <w:rsid w:val="366B56EC"/>
    <w:rsid w:val="36D92B8D"/>
    <w:rsid w:val="37704276"/>
    <w:rsid w:val="383358D6"/>
    <w:rsid w:val="38D32DD6"/>
    <w:rsid w:val="39F92D43"/>
    <w:rsid w:val="3A2D0079"/>
    <w:rsid w:val="3A3A32B5"/>
    <w:rsid w:val="3AC22EA1"/>
    <w:rsid w:val="3BB5641F"/>
    <w:rsid w:val="3CF22B2C"/>
    <w:rsid w:val="3D1A0480"/>
    <w:rsid w:val="3D9453AB"/>
    <w:rsid w:val="3DAE2540"/>
    <w:rsid w:val="3F075595"/>
    <w:rsid w:val="3F5376DC"/>
    <w:rsid w:val="3F9B7291"/>
    <w:rsid w:val="3FB53A83"/>
    <w:rsid w:val="40842777"/>
    <w:rsid w:val="40DD39D3"/>
    <w:rsid w:val="40E47C7E"/>
    <w:rsid w:val="40EA3EF2"/>
    <w:rsid w:val="40F63D14"/>
    <w:rsid w:val="41056931"/>
    <w:rsid w:val="417550D5"/>
    <w:rsid w:val="419023D4"/>
    <w:rsid w:val="41CB0CA0"/>
    <w:rsid w:val="41E02386"/>
    <w:rsid w:val="41E7151C"/>
    <w:rsid w:val="424D129E"/>
    <w:rsid w:val="42926646"/>
    <w:rsid w:val="42F77E46"/>
    <w:rsid w:val="43B41948"/>
    <w:rsid w:val="43CB66C5"/>
    <w:rsid w:val="44BD11F8"/>
    <w:rsid w:val="45AD4804"/>
    <w:rsid w:val="469638F2"/>
    <w:rsid w:val="474213A4"/>
    <w:rsid w:val="47F0789C"/>
    <w:rsid w:val="491E46D7"/>
    <w:rsid w:val="493B5B19"/>
    <w:rsid w:val="495B1746"/>
    <w:rsid w:val="49C66859"/>
    <w:rsid w:val="49D47AF3"/>
    <w:rsid w:val="49D5036E"/>
    <w:rsid w:val="4A2602A1"/>
    <w:rsid w:val="4A816A28"/>
    <w:rsid w:val="4ADF7484"/>
    <w:rsid w:val="4B035AF4"/>
    <w:rsid w:val="4B33553C"/>
    <w:rsid w:val="4B466679"/>
    <w:rsid w:val="4B8637A7"/>
    <w:rsid w:val="4BBA47C5"/>
    <w:rsid w:val="4CC901C2"/>
    <w:rsid w:val="4CDE71F2"/>
    <w:rsid w:val="4D7E7255"/>
    <w:rsid w:val="4E0F66DF"/>
    <w:rsid w:val="4F2F3BA4"/>
    <w:rsid w:val="4F3B212F"/>
    <w:rsid w:val="4F6060FF"/>
    <w:rsid w:val="4FCC0030"/>
    <w:rsid w:val="50DE1BCC"/>
    <w:rsid w:val="50F54F57"/>
    <w:rsid w:val="51352565"/>
    <w:rsid w:val="51446392"/>
    <w:rsid w:val="526155BE"/>
    <w:rsid w:val="526849E0"/>
    <w:rsid w:val="52CF4EC4"/>
    <w:rsid w:val="537049B8"/>
    <w:rsid w:val="53B262D7"/>
    <w:rsid w:val="53B670A9"/>
    <w:rsid w:val="53BC793D"/>
    <w:rsid w:val="54FB4909"/>
    <w:rsid w:val="55866F28"/>
    <w:rsid w:val="56442AB7"/>
    <w:rsid w:val="56C52E35"/>
    <w:rsid w:val="56D65BA2"/>
    <w:rsid w:val="57A233FB"/>
    <w:rsid w:val="58084BCD"/>
    <w:rsid w:val="5A134A9B"/>
    <w:rsid w:val="5A48740F"/>
    <w:rsid w:val="5AA013A1"/>
    <w:rsid w:val="5AAF7E00"/>
    <w:rsid w:val="5ADF7D5A"/>
    <w:rsid w:val="5AF331B2"/>
    <w:rsid w:val="5B1D69C6"/>
    <w:rsid w:val="5B9015C5"/>
    <w:rsid w:val="5C063B37"/>
    <w:rsid w:val="5C26707A"/>
    <w:rsid w:val="5C3519AF"/>
    <w:rsid w:val="5C7030CC"/>
    <w:rsid w:val="5CA32C87"/>
    <w:rsid w:val="5D0168D5"/>
    <w:rsid w:val="5D2B6183"/>
    <w:rsid w:val="5DCF7FA3"/>
    <w:rsid w:val="5DF2660B"/>
    <w:rsid w:val="5E31343D"/>
    <w:rsid w:val="5E3A5C0E"/>
    <w:rsid w:val="5E65333A"/>
    <w:rsid w:val="5F5225AE"/>
    <w:rsid w:val="60092261"/>
    <w:rsid w:val="6079560E"/>
    <w:rsid w:val="60C65527"/>
    <w:rsid w:val="60E54DA2"/>
    <w:rsid w:val="62B5039E"/>
    <w:rsid w:val="62DD4B5D"/>
    <w:rsid w:val="630B41BA"/>
    <w:rsid w:val="63721262"/>
    <w:rsid w:val="63F20519"/>
    <w:rsid w:val="64084D27"/>
    <w:rsid w:val="640E57B4"/>
    <w:rsid w:val="642702B1"/>
    <w:rsid w:val="653C209F"/>
    <w:rsid w:val="65735727"/>
    <w:rsid w:val="65B837C0"/>
    <w:rsid w:val="66622D41"/>
    <w:rsid w:val="666B6C8D"/>
    <w:rsid w:val="66DD76DE"/>
    <w:rsid w:val="67414447"/>
    <w:rsid w:val="6761786E"/>
    <w:rsid w:val="67823FBD"/>
    <w:rsid w:val="67A51DBE"/>
    <w:rsid w:val="67A737A8"/>
    <w:rsid w:val="67C25460"/>
    <w:rsid w:val="688E0F78"/>
    <w:rsid w:val="690167E3"/>
    <w:rsid w:val="69AE6379"/>
    <w:rsid w:val="69CA742F"/>
    <w:rsid w:val="69FA32C4"/>
    <w:rsid w:val="6AF6186C"/>
    <w:rsid w:val="6B0C232D"/>
    <w:rsid w:val="6BC63796"/>
    <w:rsid w:val="6C8D1C20"/>
    <w:rsid w:val="6CB47CD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90E4696"/>
    <w:rsid w:val="797D6FC4"/>
    <w:rsid w:val="79A8232C"/>
    <w:rsid w:val="79D6703C"/>
    <w:rsid w:val="79FD22E7"/>
    <w:rsid w:val="7A527787"/>
    <w:rsid w:val="7AE62F1C"/>
    <w:rsid w:val="7B170CBC"/>
    <w:rsid w:val="7B2653BA"/>
    <w:rsid w:val="7B514E07"/>
    <w:rsid w:val="7BCF75C3"/>
    <w:rsid w:val="7C184C5E"/>
    <w:rsid w:val="7D597D12"/>
    <w:rsid w:val="7D920D6E"/>
    <w:rsid w:val="7DA62AD4"/>
    <w:rsid w:val="7DDE4A7E"/>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2018-12-02T13:13:48Z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