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pPr>
      <w:bookmarkStart w:id="0" w:name="_Toc27102"/>
      <w:r>
        <w:rPr>
          <w:rFonts w:hint="eastAsia"/>
          <w:b/>
          <w:bCs/>
          <w:lang w:val="en-US" w:eastAsia="zh-CN"/>
        </w:rPr>
        <w:t>基于项目的案例教学系统</w:t>
      </w:r>
      <w:r>
        <w:rPr>
          <w:rFonts w:hint="eastAsia"/>
          <w:b/>
          <w:bCs/>
        </w:rPr>
        <w:t>项</w:t>
      </w:r>
      <w:r>
        <w:rPr>
          <w:rFonts w:hint="eastAsia"/>
        </w:rPr>
        <w:t>目计划书</w:t>
      </w:r>
      <w:bookmarkEnd w:id="0"/>
    </w:p>
    <w:p>
      <w:pPr>
        <w:jc w:val="center"/>
      </w:pPr>
    </w:p>
    <w:p>
      <w:pPr>
        <w:jc w:val="center"/>
      </w:pPr>
    </w:p>
    <w:p>
      <w:pPr>
        <w:jc w:val="center"/>
      </w:pPr>
    </w:p>
    <w:p>
      <w:pPr>
        <w:jc w:val="center"/>
        <w:rPr>
          <w:rFonts w:hint="eastAsia" w:eastAsiaTheme="minorEastAsia"/>
          <w:lang w:val="en-US" w:eastAsia="zh-CN"/>
        </w:rPr>
      </w:pPr>
      <w:r>
        <w:rPr>
          <w:rFonts w:hint="eastAsia"/>
          <w:lang w:val="en-US" w:eastAsia="zh-CN"/>
        </w:rPr>
        <w:t>需图标</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-项目计划书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10-14</w:t>
            </w:r>
          </w:p>
        </w:tc>
      </w:tr>
    </w:tbl>
    <w:p>
      <w:pPr>
        <w:rPr>
          <w:rFonts w:ascii="宋体" w:hAnsi="宋体" w:cs="宋体"/>
          <w:kern w:val="0"/>
          <w:sz w:val="32"/>
          <w:szCs w:val="32"/>
        </w:rPr>
      </w:pPr>
    </w:p>
    <w:p>
      <w:pPr>
        <w:rPr>
          <w:rFonts w:hint="eastAsia" w:ascii="宋体" w:hAnsi="宋体" w:cs="宋体"/>
          <w:b/>
          <w:bCs/>
          <w:kern w:val="0"/>
          <w:sz w:val="44"/>
          <w:szCs w:val="44"/>
        </w:rPr>
      </w:pPr>
      <w:r>
        <w:rPr>
          <w:rFonts w:hint="eastAsia" w:ascii="宋体" w:hAnsi="宋体" w:cs="宋体"/>
          <w:kern w:val="0"/>
          <w:sz w:val="32"/>
          <w:szCs w:val="32"/>
        </w:rPr>
        <w:t xml:space="preserve">   </w:t>
      </w: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28</w:t>
            </w:r>
            <w:r>
              <w:rPr>
                <w:rFonts w:hint="eastAsia" w:ascii="宋体" w:hAnsi="宋体" w:cs="宋体"/>
                <w:kern w:val="0"/>
                <w:sz w:val="24"/>
                <w:szCs w:val="24"/>
              </w:rPr>
              <w:t>至2018-</w:t>
            </w:r>
            <w:r>
              <w:rPr>
                <w:rFonts w:hint="eastAsia" w:ascii="宋体" w:hAnsi="宋体" w:cs="宋体"/>
                <w:kern w:val="0"/>
                <w:sz w:val="24"/>
                <w:szCs w:val="24"/>
                <w:lang w:val="en-US" w:eastAsia="zh-CN"/>
              </w:rPr>
              <w:t>9</w:t>
            </w:r>
            <w:r>
              <w:rPr>
                <w:rFonts w:hint="eastAsia" w:ascii="宋体" w:hAnsi="宋体" w:cs="宋体"/>
                <w:kern w:val="0"/>
                <w:sz w:val="24"/>
                <w:szCs w:val="24"/>
              </w:rPr>
              <w:t>-</w:t>
            </w:r>
            <w:r>
              <w:rPr>
                <w:rFonts w:hint="eastAsia" w:ascii="宋体" w:hAnsi="宋体" w:cs="宋体"/>
                <w:kern w:val="0"/>
                <w:sz w:val="24"/>
                <w:szCs w:val="24"/>
                <w:lang w:val="en-US" w:eastAsia="zh-CN"/>
              </w:rPr>
              <w:t>30</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0.2.0</w:t>
            </w:r>
          </w:p>
        </w:tc>
        <w:tc>
          <w:tcPr>
            <w:tcW w:w="2130" w:type="dxa"/>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12</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14</w:t>
            </w:r>
          </w:p>
        </w:tc>
        <w:tc>
          <w:tcPr>
            <w:tcW w:w="2621" w:type="dxa"/>
            <w:vAlign w:val="top"/>
          </w:tcPr>
          <w:p>
            <w:pPr>
              <w:rPr>
                <w:rFonts w:hint="eastAsia" w:ascii="宋体" w:hAnsi="宋体" w:cs="宋体"/>
                <w:kern w:val="0"/>
                <w:sz w:val="24"/>
                <w:szCs w:val="24"/>
              </w:rPr>
            </w:pPr>
            <w:r>
              <w:rPr>
                <w:rFonts w:hint="eastAsia" w:ascii="宋体" w:hAnsi="宋体" w:cs="宋体"/>
                <w:kern w:val="0"/>
                <w:sz w:val="24"/>
                <w:szCs w:val="24"/>
              </w:rPr>
              <w:t>对项目计划做出</w:t>
            </w:r>
            <w:r>
              <w:rPr>
                <w:rFonts w:hint="eastAsia" w:ascii="宋体" w:hAnsi="宋体" w:cs="宋体"/>
                <w:kern w:val="0"/>
                <w:sz w:val="24"/>
                <w:szCs w:val="24"/>
                <w:lang w:val="en-US" w:eastAsia="zh-CN"/>
              </w:rPr>
              <w:t>完善，根据硕士论文进行较详细的校对修改</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2"/>
          <w:rFonts w:ascii="宋体" w:hAnsi="宋体" w:cs="宋体"/>
          <w:b/>
          <w:bCs/>
          <w:kern w:val="0"/>
          <w:sz w:val="32"/>
          <w:szCs w:val="32"/>
        </w:rPr>
        <w:footnoteReference w:id="0"/>
      </w: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ascii="宋体" w:hAnsi="宋体" w:cs="宋体"/>
          <w:b/>
          <w:bCs/>
          <w:kern w:val="0"/>
          <w:sz w:val="32"/>
          <w:szCs w:val="32"/>
        </w:rPr>
      </w:pPr>
    </w:p>
    <w:p>
      <w:pPr>
        <w:pStyle w:val="2"/>
      </w:pPr>
    </w:p>
    <w:p>
      <w:pPr>
        <w:jc w:val="center"/>
        <w:rPr>
          <w:rFonts w:ascii="宋体" w:hAnsi="宋体" w:cs="宋体"/>
          <w:kern w:val="0"/>
          <w:sz w:val="32"/>
          <w:szCs w:val="32"/>
          <w:u w:val="single"/>
        </w:rPr>
      </w:pPr>
      <w:r>
        <w:rPr>
          <w:rFonts w:hint="eastAsia" w:ascii="宋体" w:hAnsi="宋体" w:cs="宋体"/>
          <w:b/>
          <w:bCs/>
          <w:kern w:val="0"/>
          <w:sz w:val="32"/>
          <w:szCs w:val="32"/>
        </w:rPr>
        <w:t>目录</w:t>
      </w:r>
    </w:p>
    <w:p>
      <w:pPr>
        <w:pStyle w:val="7"/>
        <w:tabs>
          <w:tab w:val="right" w:leader="dot" w:pos="8306"/>
        </w:tabs>
      </w:pPr>
    </w:p>
    <w:p>
      <w:pPr>
        <w:pStyle w:val="7"/>
        <w:tabs>
          <w:tab w:val="right" w:leader="dot" w:pos="8306"/>
        </w:tabs>
      </w:pPr>
      <w:bookmarkStart w:id="70" w:name="_GoBack"/>
      <w:bookmarkEnd w:id="70"/>
      <w:r>
        <w:fldChar w:fldCharType="begin"/>
      </w:r>
      <w:r>
        <w:instrText xml:space="preserve">TOC \o "1-2" \u </w:instrText>
      </w:r>
      <w:r>
        <w:fldChar w:fldCharType="separate"/>
      </w:r>
      <w:r>
        <w:rPr>
          <w:rFonts w:hint="eastAsia"/>
          <w:bCs/>
          <w:lang w:val="en-US" w:eastAsia="zh-CN"/>
        </w:rPr>
        <w:t>基于项目的案例教学系统</w:t>
      </w:r>
      <w:r>
        <w:rPr>
          <w:rFonts w:hint="eastAsia"/>
          <w:bCs/>
        </w:rPr>
        <w:t>项</w:t>
      </w:r>
      <w:r>
        <w:rPr>
          <w:rFonts w:hint="eastAsia"/>
        </w:rPr>
        <w:t>目计划书</w:t>
      </w:r>
      <w:r>
        <w:tab/>
      </w:r>
      <w:r>
        <w:fldChar w:fldCharType="begin"/>
      </w:r>
      <w:r>
        <w:instrText xml:space="preserve"> PAGEREF _Toc27102 </w:instrText>
      </w:r>
      <w:r>
        <w:fldChar w:fldCharType="separate"/>
      </w:r>
      <w:r>
        <w:t>1</w:t>
      </w:r>
      <w:r>
        <w:fldChar w:fldCharType="end"/>
      </w:r>
    </w:p>
    <w:p>
      <w:pPr>
        <w:pStyle w:val="7"/>
        <w:tabs>
          <w:tab w:val="right" w:leader="dot" w:pos="8306"/>
        </w:tabs>
      </w:pPr>
      <w:r>
        <w:rPr>
          <w:rFonts w:hint="eastAsia"/>
        </w:rPr>
        <w:t>一、引言</w:t>
      </w:r>
      <w:r>
        <w:tab/>
      </w:r>
      <w:r>
        <w:fldChar w:fldCharType="begin"/>
      </w:r>
      <w:r>
        <w:instrText xml:space="preserve"> PAGEREF _Toc9522 </w:instrText>
      </w:r>
      <w:r>
        <w:fldChar w:fldCharType="separate"/>
      </w:r>
      <w:r>
        <w:t>4</w:t>
      </w:r>
      <w:r>
        <w:fldChar w:fldCharType="end"/>
      </w:r>
    </w:p>
    <w:p>
      <w:pPr>
        <w:pStyle w:val="9"/>
        <w:tabs>
          <w:tab w:val="right" w:leader="dot" w:pos="8306"/>
        </w:tabs>
      </w:pPr>
      <w:r>
        <w:rPr>
          <w:rFonts w:hint="eastAsia"/>
          <w:lang w:val="en-US" w:eastAsia="zh-CN"/>
        </w:rPr>
        <w:t>1.1编写目的</w:t>
      </w:r>
      <w:r>
        <w:tab/>
      </w:r>
      <w:r>
        <w:fldChar w:fldCharType="begin"/>
      </w:r>
      <w:r>
        <w:instrText xml:space="preserve"> PAGEREF _Toc29373 </w:instrText>
      </w:r>
      <w:r>
        <w:fldChar w:fldCharType="separate"/>
      </w:r>
      <w:r>
        <w:t>4</w:t>
      </w:r>
      <w:r>
        <w:fldChar w:fldCharType="end"/>
      </w:r>
    </w:p>
    <w:p>
      <w:pPr>
        <w:pStyle w:val="9"/>
        <w:tabs>
          <w:tab w:val="right" w:leader="dot" w:pos="8306"/>
        </w:tabs>
      </w:pPr>
      <w:r>
        <w:rPr>
          <w:rFonts w:hint="eastAsia"/>
        </w:rPr>
        <w:t>1.</w:t>
      </w:r>
      <w:r>
        <w:rPr>
          <w:rFonts w:hint="eastAsia"/>
          <w:lang w:val="en-US" w:eastAsia="zh-CN"/>
        </w:rPr>
        <w:t>2</w:t>
      </w:r>
      <w:r>
        <w:rPr>
          <w:rFonts w:hint="eastAsia"/>
        </w:rPr>
        <w:t>背景</w:t>
      </w:r>
      <w:r>
        <w:tab/>
      </w:r>
      <w:r>
        <w:fldChar w:fldCharType="begin"/>
      </w:r>
      <w:r>
        <w:instrText xml:space="preserve"> PAGEREF _Toc1782 </w:instrText>
      </w:r>
      <w:r>
        <w:fldChar w:fldCharType="separate"/>
      </w:r>
      <w:r>
        <w:t>4</w:t>
      </w:r>
      <w:r>
        <w:fldChar w:fldCharType="end"/>
      </w:r>
    </w:p>
    <w:p>
      <w:pPr>
        <w:pStyle w:val="9"/>
        <w:tabs>
          <w:tab w:val="right" w:leader="dot" w:pos="8306"/>
        </w:tabs>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定义</w:t>
      </w:r>
      <w:r>
        <w:tab/>
      </w:r>
      <w:r>
        <w:fldChar w:fldCharType="begin"/>
      </w:r>
      <w:r>
        <w:instrText xml:space="preserve"> PAGEREF _Toc8563 </w:instrText>
      </w:r>
      <w:r>
        <w:fldChar w:fldCharType="separate"/>
      </w:r>
      <w:r>
        <w:t>5</w:t>
      </w:r>
      <w:r>
        <w:fldChar w:fldCharType="end"/>
      </w:r>
    </w:p>
    <w:p>
      <w:pPr>
        <w:pStyle w:val="9"/>
        <w:tabs>
          <w:tab w:val="right" w:leader="dot" w:pos="8306"/>
        </w:tabs>
      </w:pPr>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参考资料</w:t>
      </w:r>
      <w:r>
        <w:tab/>
      </w:r>
      <w:r>
        <w:fldChar w:fldCharType="begin"/>
      </w:r>
      <w:r>
        <w:instrText xml:space="preserve"> PAGEREF _Toc9073 </w:instrText>
      </w:r>
      <w:r>
        <w:fldChar w:fldCharType="separate"/>
      </w:r>
      <w:r>
        <w:t>10</w:t>
      </w:r>
      <w:r>
        <w:fldChar w:fldCharType="end"/>
      </w:r>
    </w:p>
    <w:p>
      <w:pPr>
        <w:pStyle w:val="9"/>
        <w:tabs>
          <w:tab w:val="right" w:leader="dot" w:pos="8306"/>
        </w:tabs>
      </w:pPr>
      <w:r>
        <w:rPr>
          <w:rFonts w:hint="eastAsia"/>
        </w:rPr>
        <w:t>1.</w:t>
      </w:r>
      <w:r>
        <w:rPr>
          <w:rFonts w:hint="eastAsia"/>
          <w:lang w:val="en-US" w:eastAsia="zh-CN"/>
        </w:rPr>
        <w:t>5</w:t>
      </w:r>
      <w:r>
        <w:rPr>
          <w:rFonts w:hint="eastAsia"/>
        </w:rPr>
        <w:t>标准、条约和约定</w:t>
      </w:r>
      <w:r>
        <w:tab/>
      </w:r>
      <w:r>
        <w:fldChar w:fldCharType="begin"/>
      </w:r>
      <w:r>
        <w:instrText xml:space="preserve"> PAGEREF _Toc25671 </w:instrText>
      </w:r>
      <w:r>
        <w:fldChar w:fldCharType="separate"/>
      </w:r>
      <w:r>
        <w:t>10</w:t>
      </w:r>
      <w:r>
        <w:fldChar w:fldCharType="end"/>
      </w:r>
    </w:p>
    <w:p>
      <w:pPr>
        <w:pStyle w:val="7"/>
        <w:tabs>
          <w:tab w:val="right" w:leader="dot" w:pos="8306"/>
        </w:tabs>
      </w:pPr>
      <w:r>
        <w:rPr>
          <w:rFonts w:hint="eastAsia"/>
        </w:rPr>
        <w:t>二、项目概述</w:t>
      </w:r>
      <w:r>
        <w:tab/>
      </w:r>
      <w:r>
        <w:fldChar w:fldCharType="begin"/>
      </w:r>
      <w:r>
        <w:instrText xml:space="preserve"> PAGEREF _Toc23491 </w:instrText>
      </w:r>
      <w:r>
        <w:fldChar w:fldCharType="separate"/>
      </w:r>
      <w:r>
        <w:t>10</w:t>
      </w:r>
      <w:r>
        <w:fldChar w:fldCharType="end"/>
      </w:r>
    </w:p>
    <w:p>
      <w:pPr>
        <w:pStyle w:val="9"/>
        <w:tabs>
          <w:tab w:val="right" w:leader="dot" w:pos="8306"/>
        </w:tabs>
      </w:pPr>
      <w:r>
        <w:rPr>
          <w:color w:val="000000" w:themeColor="text1"/>
          <w14:textFill>
            <w14:solidFill>
              <w14:schemeClr w14:val="tx1"/>
            </w14:solidFill>
          </w14:textFill>
        </w:rPr>
        <w:t>2.1</w:t>
      </w:r>
      <w:r>
        <w:rPr>
          <w:rFonts w:hint="eastAsia"/>
          <w:color w:val="000000" w:themeColor="text1"/>
          <w14:textFill>
            <w14:solidFill>
              <w14:schemeClr w14:val="tx1"/>
            </w14:solidFill>
          </w14:textFill>
        </w:rPr>
        <w:t>项目目标</w:t>
      </w:r>
      <w:r>
        <w:tab/>
      </w:r>
      <w:r>
        <w:fldChar w:fldCharType="begin"/>
      </w:r>
      <w:r>
        <w:instrText xml:space="preserve"> PAGEREF _Toc23558 </w:instrText>
      </w:r>
      <w:r>
        <w:fldChar w:fldCharType="separate"/>
      </w:r>
      <w:r>
        <w:t>10</w:t>
      </w:r>
      <w:r>
        <w:fldChar w:fldCharType="end"/>
      </w:r>
    </w:p>
    <w:p>
      <w:pPr>
        <w:pStyle w:val="9"/>
        <w:tabs>
          <w:tab w:val="right" w:leader="dot" w:pos="8306"/>
        </w:tabs>
      </w:pPr>
      <w:r>
        <w:rPr>
          <w:rFonts w:hint="eastAsia"/>
          <w:color w:val="000000" w:themeColor="text1"/>
          <w14:textFill>
            <w14:solidFill>
              <w14:schemeClr w14:val="tx1"/>
            </w14:solidFill>
          </w14:textFill>
        </w:rPr>
        <w:t>2.2产品目标与范围</w:t>
      </w:r>
      <w:r>
        <w:tab/>
      </w:r>
      <w:r>
        <w:fldChar w:fldCharType="begin"/>
      </w:r>
      <w:r>
        <w:instrText xml:space="preserve"> PAGEREF _Toc10503 </w:instrText>
      </w:r>
      <w:r>
        <w:fldChar w:fldCharType="separate"/>
      </w:r>
      <w:r>
        <w:t>11</w:t>
      </w:r>
      <w:r>
        <w:fldChar w:fldCharType="end"/>
      </w:r>
    </w:p>
    <w:p>
      <w:pPr>
        <w:pStyle w:val="9"/>
        <w:tabs>
          <w:tab w:val="right" w:leader="dot" w:pos="8306"/>
        </w:tabs>
      </w:pPr>
      <w:r>
        <w:rPr>
          <w:rFonts w:hint="eastAsia"/>
        </w:rPr>
        <w:t>2.3假设与约束</w:t>
      </w:r>
      <w:r>
        <w:tab/>
      </w:r>
      <w:r>
        <w:fldChar w:fldCharType="begin"/>
      </w:r>
      <w:r>
        <w:instrText xml:space="preserve"> PAGEREF _Toc4824 </w:instrText>
      </w:r>
      <w:r>
        <w:fldChar w:fldCharType="separate"/>
      </w:r>
      <w:r>
        <w:t>13</w:t>
      </w:r>
      <w:r>
        <w:fldChar w:fldCharType="end"/>
      </w:r>
    </w:p>
    <w:p>
      <w:pPr>
        <w:pStyle w:val="9"/>
        <w:tabs>
          <w:tab w:val="right" w:leader="dot" w:pos="8306"/>
        </w:tabs>
      </w:pPr>
      <w:r>
        <w:rPr>
          <w:rFonts w:hint="eastAsia"/>
        </w:rPr>
        <w:t>2.4应交付成果</w:t>
      </w:r>
      <w:r>
        <w:tab/>
      </w:r>
      <w:r>
        <w:fldChar w:fldCharType="begin"/>
      </w:r>
      <w:r>
        <w:instrText xml:space="preserve"> PAGEREF _Toc29781 </w:instrText>
      </w:r>
      <w:r>
        <w:fldChar w:fldCharType="separate"/>
      </w:r>
      <w:r>
        <w:t>14</w:t>
      </w:r>
      <w:r>
        <w:fldChar w:fldCharType="end"/>
      </w:r>
    </w:p>
    <w:p>
      <w:pPr>
        <w:pStyle w:val="9"/>
        <w:tabs>
          <w:tab w:val="right" w:leader="dot" w:pos="8306"/>
        </w:tabs>
      </w:pPr>
      <w:r>
        <w:rPr>
          <w:rFonts w:hint="eastAsia"/>
        </w:rPr>
        <w:t>2.5项目开发环境</w:t>
      </w:r>
      <w:r>
        <w:tab/>
      </w:r>
      <w:r>
        <w:fldChar w:fldCharType="begin"/>
      </w:r>
      <w:r>
        <w:instrText xml:space="preserve"> PAGEREF _Toc32449 </w:instrText>
      </w:r>
      <w:r>
        <w:fldChar w:fldCharType="separate"/>
      </w:r>
      <w:r>
        <w:t>15</w:t>
      </w:r>
      <w:r>
        <w:fldChar w:fldCharType="end"/>
      </w:r>
    </w:p>
    <w:p>
      <w:pPr>
        <w:pStyle w:val="9"/>
        <w:tabs>
          <w:tab w:val="right" w:leader="dot" w:pos="8306"/>
        </w:tabs>
      </w:pPr>
      <w:r>
        <w:rPr>
          <w:rFonts w:hint="eastAsia"/>
        </w:rPr>
        <w:t>2.6项目验收方式与依据</w:t>
      </w:r>
      <w:r>
        <w:tab/>
      </w:r>
      <w:r>
        <w:fldChar w:fldCharType="begin"/>
      </w:r>
      <w:r>
        <w:instrText xml:space="preserve"> PAGEREF _Toc28615 </w:instrText>
      </w:r>
      <w:r>
        <w:fldChar w:fldCharType="separate"/>
      </w:r>
      <w:r>
        <w:t>15</w:t>
      </w:r>
      <w:r>
        <w:fldChar w:fldCharType="end"/>
      </w:r>
    </w:p>
    <w:p>
      <w:pPr>
        <w:pStyle w:val="7"/>
        <w:tabs>
          <w:tab w:val="right" w:leader="dot" w:pos="8306"/>
        </w:tabs>
      </w:pPr>
      <w:r>
        <w:rPr>
          <w:rFonts w:hint="eastAsia"/>
        </w:rPr>
        <w:t>三、项目团队组织</w:t>
      </w:r>
      <w:r>
        <w:tab/>
      </w:r>
      <w:r>
        <w:fldChar w:fldCharType="begin"/>
      </w:r>
      <w:r>
        <w:instrText xml:space="preserve"> PAGEREF _Toc21771 </w:instrText>
      </w:r>
      <w:r>
        <w:fldChar w:fldCharType="separate"/>
      </w:r>
      <w:r>
        <w:t>16</w:t>
      </w:r>
      <w:r>
        <w:fldChar w:fldCharType="end"/>
      </w:r>
    </w:p>
    <w:p>
      <w:pPr>
        <w:pStyle w:val="9"/>
        <w:tabs>
          <w:tab w:val="right" w:leader="dot" w:pos="8306"/>
        </w:tabs>
      </w:pPr>
      <w:r>
        <w:rPr>
          <w:rFonts w:hint="eastAsia"/>
          <w:color w:val="000000" w:themeColor="text1"/>
          <w14:textFill>
            <w14:solidFill>
              <w14:schemeClr w14:val="tx1"/>
            </w14:solidFill>
          </w14:textFill>
        </w:rPr>
        <w:t>3.1项目组织结构（OBS）</w:t>
      </w:r>
      <w:r>
        <w:tab/>
      </w:r>
      <w:r>
        <w:fldChar w:fldCharType="begin"/>
      </w:r>
      <w:r>
        <w:instrText xml:space="preserve"> PAGEREF _Toc171 </w:instrText>
      </w:r>
      <w:r>
        <w:fldChar w:fldCharType="separate"/>
      </w:r>
      <w:r>
        <w:t>16</w:t>
      </w:r>
      <w:r>
        <w:fldChar w:fldCharType="end"/>
      </w:r>
    </w:p>
    <w:p>
      <w:pPr>
        <w:pStyle w:val="9"/>
        <w:tabs>
          <w:tab w:val="right" w:leader="dot" w:pos="8306"/>
        </w:tabs>
      </w:pPr>
      <w:r>
        <w:rPr>
          <w:rFonts w:hint="eastAsia"/>
          <w:color w:val="000000" w:themeColor="text1"/>
          <w14:textFill>
            <w14:solidFill>
              <w14:schemeClr w14:val="tx1"/>
            </w14:solidFill>
          </w14:textFill>
        </w:rPr>
        <w:t>3.2人员分工</w:t>
      </w:r>
      <w:r>
        <w:tab/>
      </w:r>
      <w:r>
        <w:fldChar w:fldCharType="begin"/>
      </w:r>
      <w:r>
        <w:instrText xml:space="preserve"> PAGEREF _Toc7732 </w:instrText>
      </w:r>
      <w:r>
        <w:fldChar w:fldCharType="separate"/>
      </w:r>
      <w:r>
        <w:t>16</w:t>
      </w:r>
      <w:r>
        <w:fldChar w:fldCharType="end"/>
      </w:r>
    </w:p>
    <w:p>
      <w:pPr>
        <w:pStyle w:val="9"/>
        <w:tabs>
          <w:tab w:val="right" w:leader="dot" w:pos="8306"/>
        </w:tabs>
      </w:pPr>
      <w:r>
        <w:rPr>
          <w:rFonts w:hint="eastAsia"/>
        </w:rPr>
        <w:t>3.3协作与沟通</w:t>
      </w:r>
      <w:r>
        <w:tab/>
      </w:r>
      <w:r>
        <w:fldChar w:fldCharType="begin"/>
      </w:r>
      <w:r>
        <w:instrText xml:space="preserve"> PAGEREF _Toc3150 </w:instrText>
      </w:r>
      <w:r>
        <w:fldChar w:fldCharType="separate"/>
      </w:r>
      <w:r>
        <w:t>16</w:t>
      </w:r>
      <w:r>
        <w:fldChar w:fldCharType="end"/>
      </w:r>
    </w:p>
    <w:p>
      <w:pPr>
        <w:pStyle w:val="7"/>
        <w:tabs>
          <w:tab w:val="right" w:leader="dot" w:pos="8306"/>
        </w:tabs>
      </w:pPr>
      <w:r>
        <w:rPr>
          <w:rFonts w:hint="eastAsia"/>
        </w:rPr>
        <w:t>四、实施计划</w:t>
      </w:r>
      <w:r>
        <w:tab/>
      </w:r>
      <w:r>
        <w:fldChar w:fldCharType="begin"/>
      </w:r>
      <w:r>
        <w:instrText xml:space="preserve"> PAGEREF _Toc13842 </w:instrText>
      </w:r>
      <w:r>
        <w:fldChar w:fldCharType="separate"/>
      </w:r>
      <w:r>
        <w:t>17</w:t>
      </w:r>
      <w:r>
        <w:fldChar w:fldCharType="end"/>
      </w:r>
    </w:p>
    <w:p>
      <w:pPr>
        <w:pStyle w:val="9"/>
        <w:tabs>
          <w:tab w:val="right" w:leader="dot" w:pos="8306"/>
        </w:tabs>
      </w:pPr>
      <w:r>
        <w:rPr>
          <w:rFonts w:hint="eastAsia"/>
          <w:color w:val="000000" w:themeColor="text1"/>
          <w14:textFill>
            <w14:solidFill>
              <w14:schemeClr w14:val="tx1"/>
            </w14:solidFill>
          </w14:textFill>
        </w:rPr>
        <w:t>4.1风险评估及对策</w:t>
      </w:r>
      <w:r>
        <w:tab/>
      </w:r>
      <w:r>
        <w:fldChar w:fldCharType="begin"/>
      </w:r>
      <w:r>
        <w:instrText xml:space="preserve"> PAGEREF _Toc17404 </w:instrText>
      </w:r>
      <w:r>
        <w:fldChar w:fldCharType="separate"/>
      </w:r>
      <w:r>
        <w:t>17</w:t>
      </w:r>
      <w:r>
        <w:fldChar w:fldCharType="end"/>
      </w:r>
    </w:p>
    <w:p>
      <w:pPr>
        <w:pStyle w:val="9"/>
        <w:tabs>
          <w:tab w:val="right" w:leader="dot" w:pos="8306"/>
        </w:tabs>
      </w:pPr>
      <w:r>
        <w:rPr>
          <w:rFonts w:hint="eastAsia"/>
          <w:color w:val="000000" w:themeColor="text1"/>
          <w14:textFill>
            <w14:solidFill>
              <w14:schemeClr w14:val="tx1"/>
            </w14:solidFill>
          </w14:textFill>
        </w:rPr>
        <w:t>4.2工作分解结构（WBS）</w:t>
      </w:r>
      <w:r>
        <w:tab/>
      </w:r>
      <w:r>
        <w:fldChar w:fldCharType="begin"/>
      </w:r>
      <w:r>
        <w:instrText xml:space="preserve"> PAGEREF _Toc586 </w:instrText>
      </w:r>
      <w:r>
        <w:fldChar w:fldCharType="separate"/>
      </w:r>
      <w:r>
        <w:t>18</w:t>
      </w:r>
      <w:r>
        <w:fldChar w:fldCharType="end"/>
      </w:r>
    </w:p>
    <w:p>
      <w:pPr>
        <w:pStyle w:val="9"/>
        <w:tabs>
          <w:tab w:val="right" w:leader="dot" w:pos="8306"/>
        </w:tabs>
      </w:pPr>
      <w:r>
        <w:rPr>
          <w:rFonts w:hint="eastAsia"/>
          <w:color w:val="000000" w:themeColor="text1"/>
          <w14:textFill>
            <w14:solidFill>
              <w14:schemeClr w14:val="tx1"/>
            </w14:solidFill>
          </w14:textFill>
        </w:rPr>
        <w:t>4.3总体进度计划</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甘特图</w:t>
      </w:r>
      <w:r>
        <w:rPr>
          <w:rFonts w:hint="eastAsia"/>
          <w:color w:val="000000" w:themeColor="text1"/>
          <w:lang w:eastAsia="zh-CN"/>
          <w14:textFill>
            <w14:solidFill>
              <w14:schemeClr w14:val="tx1"/>
            </w14:solidFill>
          </w14:textFill>
        </w:rPr>
        <w:t>）</w:t>
      </w:r>
      <w:r>
        <w:tab/>
      </w:r>
      <w:r>
        <w:fldChar w:fldCharType="begin"/>
      </w:r>
      <w:r>
        <w:instrText xml:space="preserve"> PAGEREF _Toc12846 </w:instrText>
      </w:r>
      <w:r>
        <w:fldChar w:fldCharType="separate"/>
      </w:r>
      <w:r>
        <w:t>18</w:t>
      </w:r>
      <w:r>
        <w:fldChar w:fldCharType="end"/>
      </w:r>
    </w:p>
    <w:p>
      <w:pPr>
        <w:pStyle w:val="9"/>
        <w:tabs>
          <w:tab w:val="right" w:leader="dot" w:pos="8306"/>
        </w:tabs>
      </w:pPr>
      <w:r>
        <w:rPr>
          <w:rFonts w:hint="eastAsia"/>
        </w:rPr>
        <w:t>4.4开发过程</w:t>
      </w:r>
      <w:r>
        <w:tab/>
      </w:r>
      <w:r>
        <w:fldChar w:fldCharType="begin"/>
      </w:r>
      <w:r>
        <w:instrText xml:space="preserve"> PAGEREF _Toc14669 </w:instrText>
      </w:r>
      <w:r>
        <w:fldChar w:fldCharType="separate"/>
      </w:r>
      <w:r>
        <w:t>18</w:t>
      </w:r>
      <w:r>
        <w:fldChar w:fldCharType="end"/>
      </w:r>
    </w:p>
    <w:p>
      <w:pPr>
        <w:pStyle w:val="9"/>
        <w:tabs>
          <w:tab w:val="right" w:leader="dot" w:pos="8306"/>
        </w:tabs>
      </w:pPr>
      <w:r>
        <w:rPr>
          <w:rFonts w:hint="eastAsia"/>
        </w:rPr>
        <w:t>4.5项目控制计划</w:t>
      </w:r>
      <w:r>
        <w:tab/>
      </w:r>
      <w:r>
        <w:fldChar w:fldCharType="begin"/>
      </w:r>
      <w:r>
        <w:instrText xml:space="preserve"> PAGEREF _Toc6652 </w:instrText>
      </w:r>
      <w:r>
        <w:fldChar w:fldCharType="separate"/>
      </w:r>
      <w:r>
        <w:t>19</w:t>
      </w:r>
      <w:r>
        <w:fldChar w:fldCharType="end"/>
      </w:r>
    </w:p>
    <w:p>
      <w:pPr>
        <w:pStyle w:val="7"/>
        <w:tabs>
          <w:tab w:val="right" w:leader="dot" w:pos="8306"/>
        </w:tabs>
      </w:pPr>
      <w:r>
        <w:rPr>
          <w:rFonts w:hint="eastAsia"/>
        </w:rPr>
        <w:t>五、支持条件</w:t>
      </w:r>
      <w:r>
        <w:tab/>
      </w:r>
      <w:r>
        <w:fldChar w:fldCharType="begin"/>
      </w:r>
      <w:r>
        <w:instrText xml:space="preserve"> PAGEREF _Toc9851 </w:instrText>
      </w:r>
      <w:r>
        <w:fldChar w:fldCharType="separate"/>
      </w:r>
      <w:r>
        <w:t>20</w:t>
      </w:r>
      <w:r>
        <w:fldChar w:fldCharType="end"/>
      </w:r>
    </w:p>
    <w:p>
      <w:pPr>
        <w:pStyle w:val="9"/>
        <w:tabs>
          <w:tab w:val="right" w:leader="dot" w:pos="8306"/>
        </w:tabs>
      </w:pPr>
      <w:r>
        <w:rPr>
          <w:rFonts w:hint="eastAsia"/>
          <w:color w:val="000000" w:themeColor="text1"/>
          <w14:textFill>
            <w14:solidFill>
              <w14:schemeClr w14:val="tx1"/>
            </w14:solidFill>
          </w14:textFill>
        </w:rPr>
        <w:t>5.1开发时需要的支持条件：</w:t>
      </w:r>
      <w:r>
        <w:tab/>
      </w:r>
      <w:r>
        <w:fldChar w:fldCharType="begin"/>
      </w:r>
      <w:r>
        <w:instrText xml:space="preserve"> PAGEREF _Toc844 </w:instrText>
      </w:r>
      <w:r>
        <w:fldChar w:fldCharType="separate"/>
      </w:r>
      <w:r>
        <w:t>20</w:t>
      </w:r>
      <w:r>
        <w:fldChar w:fldCharType="end"/>
      </w:r>
    </w:p>
    <w:p>
      <w:pPr>
        <w:pStyle w:val="9"/>
        <w:tabs>
          <w:tab w:val="right" w:leader="dot" w:pos="8306"/>
        </w:tabs>
      </w:pPr>
      <w:r>
        <w:t>5.2</w:t>
      </w:r>
      <w:r>
        <w:rPr>
          <w:rFonts w:hint="eastAsia"/>
        </w:rPr>
        <w:t>外部支持</w:t>
      </w:r>
      <w:r>
        <w:tab/>
      </w:r>
      <w:r>
        <w:fldChar w:fldCharType="begin"/>
      </w:r>
      <w:r>
        <w:instrText xml:space="preserve"> PAGEREF _Toc31771 </w:instrText>
      </w:r>
      <w:r>
        <w:fldChar w:fldCharType="separate"/>
      </w:r>
      <w:r>
        <w:t>21</w:t>
      </w:r>
      <w:r>
        <w:fldChar w:fldCharType="end"/>
      </w:r>
    </w:p>
    <w:p>
      <w:pPr>
        <w:pStyle w:val="9"/>
        <w:tabs>
          <w:tab w:val="right" w:leader="dot" w:pos="8306"/>
        </w:tabs>
      </w:pPr>
      <w:r>
        <w:t>5.3</w:t>
      </w:r>
      <w:r>
        <w:rPr>
          <w:rFonts w:hint="eastAsia"/>
        </w:rPr>
        <w:t>客户支持</w:t>
      </w:r>
      <w:r>
        <w:tab/>
      </w:r>
      <w:r>
        <w:fldChar w:fldCharType="begin"/>
      </w:r>
      <w:r>
        <w:instrText xml:space="preserve"> PAGEREF _Toc24922 </w:instrText>
      </w:r>
      <w:r>
        <w:fldChar w:fldCharType="separate"/>
      </w:r>
      <w:r>
        <w:t>21</w:t>
      </w:r>
      <w:r>
        <w:fldChar w:fldCharType="end"/>
      </w:r>
    </w:p>
    <w:p>
      <w:pPr>
        <w:pStyle w:val="7"/>
        <w:tabs>
          <w:tab w:val="right" w:leader="dot" w:pos="8306"/>
        </w:tabs>
      </w:pPr>
      <w:r>
        <w:rPr>
          <w:rFonts w:hint="eastAsia"/>
        </w:rPr>
        <w:t>六、预算</w:t>
      </w:r>
      <w:r>
        <w:tab/>
      </w:r>
      <w:r>
        <w:fldChar w:fldCharType="begin"/>
      </w:r>
      <w:r>
        <w:instrText xml:space="preserve"> PAGEREF _Toc2628 </w:instrText>
      </w:r>
      <w:r>
        <w:fldChar w:fldCharType="separate"/>
      </w:r>
      <w:r>
        <w:t>22</w:t>
      </w:r>
      <w:r>
        <w:fldChar w:fldCharType="end"/>
      </w:r>
    </w:p>
    <w:p>
      <w:pPr>
        <w:pStyle w:val="9"/>
        <w:tabs>
          <w:tab w:val="right" w:leader="dot" w:pos="8306"/>
        </w:tabs>
      </w:pPr>
      <w:r>
        <w:rPr>
          <w:rFonts w:hint="eastAsia"/>
        </w:rPr>
        <w:t>6.1人员成本</w:t>
      </w:r>
      <w:r>
        <w:tab/>
      </w:r>
      <w:r>
        <w:fldChar w:fldCharType="begin"/>
      </w:r>
      <w:r>
        <w:instrText xml:space="preserve"> PAGEREF _Toc28294 </w:instrText>
      </w:r>
      <w:r>
        <w:fldChar w:fldCharType="separate"/>
      </w:r>
      <w:r>
        <w:t>22</w:t>
      </w:r>
      <w:r>
        <w:fldChar w:fldCharType="end"/>
      </w:r>
    </w:p>
    <w:p>
      <w:pPr>
        <w:pStyle w:val="9"/>
        <w:tabs>
          <w:tab w:val="right" w:leader="dot" w:pos="8306"/>
        </w:tabs>
      </w:pPr>
      <w:r>
        <w:rPr>
          <w:rFonts w:hint="eastAsia"/>
        </w:rPr>
        <w:t>6.2设备成本</w:t>
      </w:r>
      <w:r>
        <w:tab/>
      </w:r>
      <w:r>
        <w:fldChar w:fldCharType="begin"/>
      </w:r>
      <w:r>
        <w:instrText xml:space="preserve"> PAGEREF _Toc10737 </w:instrText>
      </w:r>
      <w:r>
        <w:fldChar w:fldCharType="separate"/>
      </w:r>
      <w:r>
        <w:t>22</w:t>
      </w:r>
      <w:r>
        <w:fldChar w:fldCharType="end"/>
      </w:r>
    </w:p>
    <w:p>
      <w:pPr>
        <w:pStyle w:val="7"/>
        <w:tabs>
          <w:tab w:val="right" w:leader="dot" w:pos="8306"/>
        </w:tabs>
      </w:pPr>
      <w:r>
        <w:rPr>
          <w:rFonts w:hint="eastAsia"/>
        </w:rPr>
        <w:t>七、关键问题</w:t>
      </w:r>
      <w:r>
        <w:tab/>
      </w:r>
      <w:r>
        <w:fldChar w:fldCharType="begin"/>
      </w:r>
      <w:r>
        <w:instrText xml:space="preserve"> PAGEREF _Toc28557 </w:instrText>
      </w:r>
      <w:r>
        <w:fldChar w:fldCharType="separate"/>
      </w:r>
      <w:r>
        <w:t>22</w:t>
      </w:r>
      <w:r>
        <w:fldChar w:fldCharType="end"/>
      </w:r>
    </w:p>
    <w:p>
      <w:r>
        <w:fldChar w:fldCharType="end"/>
      </w:r>
    </w:p>
    <w:p>
      <w:pPr>
        <w:pStyle w:val="2"/>
      </w:pPr>
      <w:r>
        <w:rPr>
          <w:rStyle w:val="12"/>
        </w:rPr>
        <w:footnoteReference w:id="1"/>
      </w:r>
    </w:p>
    <w:p>
      <w:pPr>
        <w:pStyle w:val="2"/>
      </w:pPr>
    </w:p>
    <w:p>
      <w:pPr>
        <w:pStyle w:val="4"/>
      </w:pPr>
      <w:bookmarkStart w:id="1" w:name="_Toc9522"/>
      <w:r>
        <w:rPr>
          <w:rFonts w:hint="eastAsia"/>
        </w:rPr>
        <w:t>一、引言</w:t>
      </w:r>
      <w:bookmarkEnd w:id="1"/>
    </w:p>
    <w:p>
      <w:pPr>
        <w:pStyle w:val="5"/>
        <w:ind w:firstLine="321" w:firstLineChars="100"/>
        <w:rPr>
          <w:rFonts w:hint="eastAsia"/>
          <w:lang w:val="en-US" w:eastAsia="zh-CN"/>
        </w:rPr>
      </w:pPr>
      <w:bookmarkStart w:id="2" w:name="_Toc29373"/>
      <w:r>
        <w:rPr>
          <w:rFonts w:hint="eastAsia"/>
          <w:lang w:val="en-US" w:eastAsia="zh-CN"/>
        </w:rPr>
        <w:t>1.1编写目的</w:t>
      </w:r>
      <w:bookmarkEnd w:id="2"/>
    </w:p>
    <w:p>
      <w:pPr>
        <w:ind w:firstLine="420"/>
        <w:rPr>
          <w:sz w:val="24"/>
          <w:szCs w:val="24"/>
        </w:rPr>
      </w:pPr>
      <w:r>
        <w:rPr>
          <w:rFonts w:hint="eastAsia"/>
          <w:sz w:val="24"/>
          <w:szCs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rPr>
          <w:rFonts w:hint="eastAsia"/>
          <w:lang w:val="en-US" w:eastAsia="zh-CN"/>
        </w:rPr>
      </w:pPr>
    </w:p>
    <w:p>
      <w:pPr>
        <w:pStyle w:val="5"/>
        <w:ind w:firstLine="321" w:firstLineChars="100"/>
      </w:pPr>
      <w:bookmarkStart w:id="3" w:name="_Toc1782"/>
      <w:r>
        <w:rPr>
          <w:rFonts w:hint="eastAsia"/>
        </w:rPr>
        <w:t>1.</w:t>
      </w:r>
      <w:r>
        <w:rPr>
          <w:rFonts w:hint="eastAsia"/>
          <w:lang w:val="en-US" w:eastAsia="zh-CN"/>
        </w:rPr>
        <w:t>2</w:t>
      </w:r>
      <w:r>
        <w:rPr>
          <w:rFonts w:hint="eastAsia"/>
        </w:rPr>
        <w:t>背景</w:t>
      </w:r>
      <w:bookmarkEnd w:id="3"/>
    </w:p>
    <w:p>
      <w:pPr>
        <w:numPr>
          <w:ilvl w:val="0"/>
          <w:numId w:val="1"/>
        </w:numPr>
        <w:spacing w:after="156" w:afterLines="50" w:line="300" w:lineRule="atLeast"/>
        <w:rPr>
          <w:sz w:val="24"/>
        </w:rPr>
      </w:pPr>
      <w:r>
        <w:rPr>
          <w:sz w:val="24"/>
        </w:rPr>
        <w:t>项目的名称</w:t>
      </w:r>
    </w:p>
    <w:p>
      <w:pPr>
        <w:spacing w:after="156" w:afterLines="50" w:line="300" w:lineRule="atLeast"/>
        <w:ind w:left="479" w:leftChars="228" w:firstLine="480" w:firstLineChars="200"/>
        <w:rPr>
          <w:sz w:val="24"/>
        </w:rPr>
      </w:pPr>
      <w:r>
        <w:rPr>
          <w:rFonts w:hint="eastAsia"/>
          <w:sz w:val="24"/>
        </w:rPr>
        <w:t>经过需求分析，现为</w:t>
      </w:r>
      <w:r>
        <w:rPr>
          <w:rFonts w:hint="eastAsia"/>
          <w:sz w:val="24"/>
          <w:lang w:val="en-US" w:eastAsia="zh-CN"/>
        </w:rPr>
        <w:t>学生设</w:t>
      </w:r>
      <w:r>
        <w:rPr>
          <w:rFonts w:hint="eastAsia"/>
          <w:sz w:val="24"/>
          <w:szCs w:val="24"/>
          <w:lang w:val="en-US" w:eastAsia="zh-CN"/>
        </w:rPr>
        <w:t>计了</w:t>
      </w:r>
      <w:r>
        <w:rPr>
          <w:rFonts w:hint="eastAsia"/>
          <w:sz w:val="24"/>
          <w:szCs w:val="24"/>
        </w:rPr>
        <w:t>一个</w:t>
      </w:r>
      <w:r>
        <w:rPr>
          <w:rFonts w:hint="eastAsia"/>
          <w:sz w:val="24"/>
          <w:szCs w:val="24"/>
          <w:lang w:val="en-US" w:eastAsia="zh-CN"/>
        </w:rPr>
        <w:t>采用</w:t>
      </w:r>
      <w:r>
        <w:rPr>
          <w:rFonts w:hint="eastAsia"/>
          <w:sz w:val="24"/>
          <w:szCs w:val="24"/>
        </w:rPr>
        <w:t>全新的教学模式和学习体验</w:t>
      </w:r>
      <w:r>
        <w:rPr>
          <w:rFonts w:hint="eastAsia"/>
          <w:sz w:val="24"/>
          <w:szCs w:val="24"/>
          <w:lang w:val="en-US" w:eastAsia="zh-CN"/>
        </w:rPr>
        <w:t>的</w:t>
      </w:r>
      <w:r>
        <w:rPr>
          <w:rFonts w:hint="eastAsia"/>
          <w:sz w:val="24"/>
          <w:szCs w:val="24"/>
        </w:rPr>
        <w:t>基于项目的案例学习系统</w:t>
      </w:r>
      <w:r>
        <w:rPr>
          <w:rFonts w:hint="eastAsia"/>
          <w:sz w:val="24"/>
          <w:szCs w:val="24"/>
          <w:lang w:eastAsia="zh-CN"/>
        </w:rPr>
        <w:t>。</w:t>
      </w:r>
    </w:p>
    <w:p>
      <w:pPr>
        <w:pStyle w:val="2"/>
      </w:pPr>
    </w:p>
    <w:p>
      <w:pPr>
        <w:numPr>
          <w:ilvl w:val="0"/>
          <w:numId w:val="1"/>
        </w:numPr>
        <w:spacing w:after="156" w:afterLines="50" w:line="300" w:lineRule="atLeast"/>
        <w:rPr>
          <w:sz w:val="24"/>
        </w:rPr>
      </w:pPr>
      <w:r>
        <w:rPr>
          <w:sz w:val="24"/>
        </w:rPr>
        <w:t>项目的委托单位</w:t>
      </w:r>
    </w:p>
    <w:p>
      <w:pPr>
        <w:spacing w:after="156" w:afterLines="50" w:line="300" w:lineRule="atLeast"/>
        <w:ind w:left="420" w:firstLine="420"/>
        <w:rPr>
          <w:rFonts w:hint="eastAsia"/>
          <w:sz w:val="24"/>
        </w:rPr>
      </w:pPr>
      <w:r>
        <w:rPr>
          <w:rFonts w:hint="eastAsia"/>
          <w:sz w:val="24"/>
        </w:rPr>
        <w:t>G1</w:t>
      </w:r>
      <w:r>
        <w:rPr>
          <w:rFonts w:hint="eastAsia"/>
          <w:sz w:val="24"/>
          <w:lang w:val="en-US" w:eastAsia="zh-CN"/>
        </w:rPr>
        <w:t>6</w:t>
      </w:r>
      <w:r>
        <w:rPr>
          <w:rFonts w:hint="eastAsia"/>
          <w:sz w:val="24"/>
        </w:rPr>
        <w:t>小组</w:t>
      </w:r>
    </w:p>
    <w:p>
      <w:pPr>
        <w:pStyle w:val="2"/>
      </w:pPr>
    </w:p>
    <w:p>
      <w:pPr>
        <w:numPr>
          <w:ilvl w:val="0"/>
          <w:numId w:val="1"/>
        </w:numPr>
        <w:spacing w:after="156" w:afterLines="50" w:line="300" w:lineRule="atLeast"/>
        <w:rPr>
          <w:sz w:val="24"/>
        </w:rPr>
      </w:pPr>
      <w:r>
        <w:rPr>
          <w:sz w:val="24"/>
        </w:rPr>
        <w:t>项目的用户：</w:t>
      </w:r>
    </w:p>
    <w:p>
      <w:pPr>
        <w:pStyle w:val="2"/>
        <w:ind w:left="420" w:leftChars="200" w:firstLine="420" w:firstLineChars="0"/>
        <w:rPr>
          <w:rFonts w:hint="eastAsia"/>
          <w:color w:val="FF0000"/>
          <w:sz w:val="24"/>
          <w:lang w:val="en-US" w:eastAsia="zh-CN"/>
        </w:rPr>
      </w:pPr>
      <w:r>
        <w:rPr>
          <w:rFonts w:hint="eastAsia"/>
          <w:color w:val="FF0000"/>
          <w:sz w:val="24"/>
          <w:lang w:val="en-US" w:eastAsia="zh-CN"/>
        </w:rPr>
        <w:t>老师、学生</w:t>
      </w:r>
    </w:p>
    <w:p>
      <w:pPr>
        <w:pStyle w:val="2"/>
        <w:ind w:left="420" w:leftChars="200" w:firstLine="420" w:firstLineChars="0"/>
        <w:rPr>
          <w:rFonts w:hint="eastAsia"/>
          <w:color w:val="000000" w:themeColor="text1"/>
          <w:sz w:val="24"/>
          <w:lang w:val="en-US" w:eastAsia="zh-CN"/>
          <w14:textFill>
            <w14:solidFill>
              <w14:schemeClr w14:val="tx1"/>
            </w14:solidFill>
          </w14:textFill>
        </w:rPr>
      </w:pPr>
    </w:p>
    <w:p>
      <w:pPr>
        <w:numPr>
          <w:ilvl w:val="0"/>
          <w:numId w:val="1"/>
        </w:numPr>
        <w:tabs>
          <w:tab w:val="clear" w:pos="780"/>
        </w:tabs>
        <w:spacing w:after="156" w:afterLines="50" w:line="300" w:lineRule="atLeast"/>
        <w:ind w:left="780" w:leftChars="0" w:hanging="360" w:firstLineChars="0"/>
      </w:pPr>
      <w:r>
        <w:rPr>
          <w:sz w:val="24"/>
        </w:rPr>
        <w:t>项目的任务提出者</w:t>
      </w:r>
    </w:p>
    <w:p>
      <w:pPr>
        <w:ind w:left="420" w:leftChars="0" w:firstLine="420"/>
        <w:rPr>
          <w:sz w:val="24"/>
          <w:szCs w:val="24"/>
        </w:rPr>
      </w:pPr>
      <w:r>
        <w:rPr>
          <w:rFonts w:hint="eastAsia"/>
          <w:sz w:val="24"/>
          <w:szCs w:val="24"/>
        </w:rPr>
        <w:t>浙江大学城市学院软件工程教学组（杨枨老师、侯宏仑老师）</w:t>
      </w:r>
    </w:p>
    <w:p>
      <w:pPr>
        <w:spacing w:after="156" w:afterLines="50" w:line="300" w:lineRule="atLeast"/>
        <w:ind w:left="420" w:firstLine="420"/>
        <w:rPr>
          <w:sz w:val="24"/>
        </w:rPr>
      </w:pPr>
    </w:p>
    <w:p>
      <w:pPr>
        <w:numPr>
          <w:ilvl w:val="0"/>
          <w:numId w:val="1"/>
        </w:numPr>
        <w:spacing w:after="156" w:afterLines="50" w:line="300" w:lineRule="atLeast"/>
        <w:rPr>
          <w:sz w:val="24"/>
        </w:rPr>
      </w:pPr>
      <w:r>
        <w:rPr>
          <w:sz w:val="24"/>
        </w:rPr>
        <w:t>项目的主要承担部门</w:t>
      </w:r>
    </w:p>
    <w:p>
      <w:pPr>
        <w:ind w:left="420" w:leftChars="0" w:firstLine="420" w:firstLineChars="0"/>
        <w:rPr>
          <w:rFonts w:hint="eastAsia" w:eastAsiaTheme="minorEastAsia"/>
          <w:sz w:val="24"/>
          <w:szCs w:val="24"/>
          <w:lang w:val="en-US" w:eastAsia="zh-CN"/>
        </w:rPr>
      </w:pPr>
      <w:r>
        <w:rPr>
          <w:rFonts w:hint="eastAsia"/>
          <w:sz w:val="24"/>
          <w:szCs w:val="24"/>
        </w:rPr>
        <w:t>浙江大学城市学院软件工程1</w:t>
      </w:r>
      <w:r>
        <w:rPr>
          <w:rFonts w:hint="eastAsia"/>
          <w:sz w:val="24"/>
          <w:szCs w:val="24"/>
          <w:lang w:val="en-US" w:eastAsia="zh-CN"/>
        </w:rPr>
        <w:t>6</w:t>
      </w:r>
      <w:r>
        <w:rPr>
          <w:rFonts w:hint="eastAsia"/>
          <w:sz w:val="24"/>
          <w:szCs w:val="24"/>
        </w:rPr>
        <w:t>级PRD201</w:t>
      </w:r>
      <w:r>
        <w:rPr>
          <w:rFonts w:hint="eastAsia"/>
          <w:sz w:val="24"/>
          <w:szCs w:val="24"/>
          <w:lang w:val="en-US" w:eastAsia="zh-CN"/>
        </w:rPr>
        <w:t xml:space="preserve">8 </w:t>
      </w:r>
      <w:r>
        <w:rPr>
          <w:rFonts w:hint="eastAsia"/>
          <w:sz w:val="24"/>
          <w:szCs w:val="24"/>
        </w:rPr>
        <w:t xml:space="preserve"> G1</w:t>
      </w:r>
      <w:r>
        <w:rPr>
          <w:rFonts w:hint="eastAsia"/>
          <w:sz w:val="24"/>
          <w:szCs w:val="24"/>
          <w:lang w:val="en-US" w:eastAsia="zh-CN"/>
        </w:rPr>
        <w:t>6</w:t>
      </w:r>
    </w:p>
    <w:p>
      <w:pPr>
        <w:pStyle w:val="2"/>
      </w:pPr>
    </w:p>
    <w:p>
      <w:pPr>
        <w:numPr>
          <w:ilvl w:val="0"/>
          <w:numId w:val="1"/>
        </w:numPr>
        <w:spacing w:after="156" w:afterLines="50" w:line="300" w:lineRule="atLeast"/>
        <w:rPr>
          <w:color w:val="000000" w:themeColor="text1"/>
          <w:sz w:val="24"/>
          <w14:textFill>
            <w14:solidFill>
              <w14:schemeClr w14:val="tx1"/>
            </w14:solidFill>
          </w14:textFill>
        </w:rPr>
      </w:pPr>
      <w:r>
        <w:rPr>
          <w:color w:val="000000" w:themeColor="text1"/>
          <w:sz w:val="24"/>
          <w14:textFill>
            <w14:solidFill>
              <w14:schemeClr w14:val="tx1"/>
            </w14:solidFill>
          </w14:textFill>
        </w:rPr>
        <w:t>项目背景</w:t>
      </w:r>
    </w:p>
    <w:p>
      <w:pPr>
        <w:ind w:left="718" w:leftChars="342" w:firstLine="480" w:firstLineChars="200"/>
        <w:rPr>
          <w:rFonts w:hint="eastAsia"/>
          <w:color w:val="000000" w:themeColor="text1"/>
          <w:sz w:val="24"/>
          <w:lang w:val="en-US" w:eastAsia="zh-CN"/>
          <w14:textFill>
            <w14:solidFill>
              <w14:schemeClr w14:val="tx1"/>
            </w14:solidFill>
          </w14:textFill>
        </w:rPr>
      </w:pPr>
      <w:r>
        <w:rPr>
          <w:rFonts w:hint="eastAsia"/>
          <w:color w:val="000000" w:themeColor="text1"/>
          <w:sz w:val="24"/>
          <w:lang w:val="en-US" w:eastAsia="zh-CN"/>
          <w14:textFill>
            <w14:solidFill>
              <w14:schemeClr w14:val="tx1"/>
            </w14:solidFill>
          </w14:textFill>
        </w:rPr>
        <w:t>传统的学习系统，是以强调理论知识点的学习为主的学习系统。这种学习系统的特点主要是能够给学生提供多元化的学习方法，如动画、PPT、视频、录音等等，让学生的学习寓教于乐。然而，这种学习系统却对现在出现的一类工程性学科的教学无能为力。工程性学科的教学最大的特点便是实践性强，需要学生自己动手去做，而不能单单进行理论的学习。对于这类学科，现在课堂的教学方式往往采用案例教学法。教师先给一个问题，让学生进行思考，然后再给出标准解决方案的方式让学生有思想上的升华。然而，这种方式尽管有一定的积极效果，却最终还是未能解决实践的问题。</w:t>
      </w:r>
      <w:r>
        <w:rPr>
          <w:rFonts w:hint="eastAsia"/>
          <w:color w:val="000000" w:themeColor="text1"/>
          <w:sz w:val="24"/>
          <w:lang w:val="en-US" w:eastAsia="zh-CN"/>
          <w14:textFill>
            <w14:solidFill>
              <w14:schemeClr w14:val="tx1"/>
            </w14:solidFill>
          </w14:textFill>
        </w:rPr>
        <w:tab/>
      </w:r>
      <w:r>
        <w:rPr>
          <w:rFonts w:hint="eastAsia"/>
          <w:color w:val="000000" w:themeColor="text1"/>
          <w:sz w:val="24"/>
          <w:lang w:val="en-US" w:eastAsia="zh-CN"/>
          <w14:textFill>
            <w14:solidFill>
              <w14:schemeClr w14:val="tx1"/>
            </w14:solidFill>
          </w14:textFill>
        </w:rPr>
        <w:tab/>
      </w:r>
    </w:p>
    <w:p>
      <w:pPr>
        <w:ind w:left="718" w:leftChars="342" w:firstLine="480" w:firstLineChars="200"/>
        <w:rPr>
          <w:rFonts w:hint="eastAsia"/>
          <w:lang w:val="en-US" w:eastAsia="zh-CN"/>
        </w:rPr>
      </w:pPr>
      <w:r>
        <w:rPr>
          <w:rFonts w:hint="eastAsia"/>
          <w:color w:val="000000" w:themeColor="text1"/>
          <w:sz w:val="24"/>
          <w:lang w:val="en-US" w:eastAsia="zh-CN"/>
          <w14:textFill>
            <w14:solidFill>
              <w14:schemeClr w14:val="tx1"/>
            </w14:solidFill>
          </w14:textFill>
        </w:rPr>
        <w:t>因此我们思考，能否建立这样一种学习系统，它以“Learning-by-doing”为主要教学思想，以E-learning作为载体，融合案例教学法、项目教学法以及问题导向型学习法各种优点的学习系统。</w:t>
      </w:r>
    </w:p>
    <w:p>
      <w:pPr>
        <w:rPr>
          <w:sz w:val="24"/>
        </w:rPr>
      </w:pPr>
    </w:p>
    <w:p>
      <w:pPr>
        <w:numPr>
          <w:ilvl w:val="0"/>
          <w:numId w:val="1"/>
        </w:numPr>
        <w:spacing w:after="156" w:afterLines="50" w:line="300" w:lineRule="atLeast"/>
        <w:rPr>
          <w:sz w:val="24"/>
        </w:rPr>
      </w:pPr>
      <w:r>
        <w:rPr>
          <w:sz w:val="24"/>
        </w:rPr>
        <w:t>软件系统与机构的关系</w:t>
      </w:r>
    </w:p>
    <w:p>
      <w:pPr>
        <w:ind w:firstLine="720" w:firstLineChars="300"/>
        <w:rPr>
          <w:sz w:val="24"/>
        </w:rPr>
      </w:pPr>
      <w:r>
        <w:rPr>
          <w:rFonts w:hint="eastAsia"/>
          <w:color w:val="FF0000"/>
          <w:sz w:val="24"/>
        </w:rPr>
        <w:t>本软件不需外包，由G1</w:t>
      </w:r>
      <w:r>
        <w:rPr>
          <w:rFonts w:hint="eastAsia"/>
          <w:color w:val="FF0000"/>
          <w:sz w:val="24"/>
          <w:lang w:val="en-US" w:eastAsia="zh-CN"/>
        </w:rPr>
        <w:t>6</w:t>
      </w:r>
      <w:r>
        <w:rPr>
          <w:rFonts w:hint="eastAsia"/>
          <w:color w:val="FF0000"/>
          <w:sz w:val="24"/>
        </w:rPr>
        <w:t>小组独立研发</w:t>
      </w:r>
      <w:r>
        <w:rPr>
          <w:rFonts w:hint="eastAsia"/>
          <w:sz w:val="24"/>
        </w:rPr>
        <w:t>。</w:t>
      </w:r>
    </w:p>
    <w:p>
      <w:pPr>
        <w:pStyle w:val="5"/>
        <w:ind w:firstLine="420"/>
        <w:rPr>
          <w:color w:val="000000" w:themeColor="text1"/>
          <w14:textFill>
            <w14:solidFill>
              <w14:schemeClr w14:val="tx1"/>
            </w14:solidFill>
          </w14:textFill>
        </w:rPr>
      </w:pPr>
      <w:bookmarkStart w:id="4" w:name="_Toc8563"/>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定义</w:t>
      </w:r>
      <w:bookmarkEnd w:id="4"/>
    </w:p>
    <w:p>
      <w:pPr>
        <w:ind w:left="420" w:firstLine="420"/>
      </w:pPr>
      <w:r>
        <w:drawing>
          <wp:inline distT="0" distB="0" distL="114300" distR="114300">
            <wp:extent cx="4882515" cy="2004060"/>
            <wp:effectExtent l="0" t="0" r="698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82515" cy="2004060"/>
                    </a:xfrm>
                    <a:prstGeom prst="rect">
                      <a:avLst/>
                    </a:prstGeom>
                    <a:noFill/>
                    <a:ln w="9525">
                      <a:noFill/>
                    </a:ln>
                  </pic:spPr>
                </pic:pic>
              </a:graphicData>
            </a:graphic>
          </wp:inline>
        </w:drawing>
      </w: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pStyle w:val="2"/>
      </w:pPr>
      <w:r>
        <w:drawing>
          <wp:inline distT="0" distB="0" distL="114300" distR="114300">
            <wp:extent cx="4368800" cy="3803650"/>
            <wp:effectExtent l="0" t="0" r="0" b="635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4368800" cy="3803650"/>
                    </a:xfrm>
                    <a:prstGeom prst="rect">
                      <a:avLst/>
                    </a:prstGeom>
                    <a:noFill/>
                    <a:ln w="9525">
                      <a:noFill/>
                    </a:ln>
                  </pic:spPr>
                </pic:pic>
              </a:graphicData>
            </a:graphic>
          </wp:inline>
        </w:drawing>
      </w:r>
    </w:p>
    <w:p>
      <w:pPr>
        <w:pStyle w:val="2"/>
      </w:pPr>
    </w:p>
    <w:p>
      <w:pPr>
        <w:pStyle w:val="2"/>
      </w:pPr>
      <w:r>
        <w:drawing>
          <wp:inline distT="0" distB="0" distL="114300" distR="114300">
            <wp:extent cx="4286250" cy="2235200"/>
            <wp:effectExtent l="0" t="0" r="635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p>
    <w:p>
      <w:pPr>
        <w:pStyle w:val="2"/>
        <w:rPr>
          <w:rFonts w:hint="eastAsia"/>
        </w:rPr>
      </w:pPr>
      <w:r>
        <w:drawing>
          <wp:inline distT="0" distB="0" distL="114300" distR="114300">
            <wp:extent cx="4292600" cy="2012950"/>
            <wp:effectExtent l="0" t="0" r="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rPr>
          <w:rFonts w:hint="eastAsia"/>
        </w:rPr>
      </w:pPr>
    </w:p>
    <w:p>
      <w:pPr>
        <w:pStyle w:val="2"/>
        <w:rPr>
          <w:rFonts w:hint="eastAsia"/>
          <w:color w:val="FF0000"/>
          <w:sz w:val="24"/>
          <w:szCs w:val="24"/>
        </w:rPr>
      </w:pPr>
    </w:p>
    <w:p>
      <w:pPr>
        <w:pStyle w:val="2"/>
        <w:rPr>
          <w:rFonts w:hint="eastAsia"/>
          <w:color w:val="FF0000"/>
          <w:sz w:val="24"/>
          <w:szCs w:val="24"/>
        </w:rPr>
      </w:pPr>
    </w:p>
    <w:p>
      <w:pPr>
        <w:rPr>
          <w:sz w:val="24"/>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ISO</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ISO 是一个组织的英语简称，代表 International Organization for Standardization，即"国际标准化组织"。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软件需求是指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（1）用户解决问题或达到目标所需的条件或能力；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 xml:space="preserve">（2）系统或系统部件要满足合同、标准、规范或其它正式规定文档所需 具有的条件或能力； </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pStyle w:val="2"/>
        <w:rPr>
          <w:sz w:val="24"/>
        </w:rPr>
      </w:pPr>
    </w:p>
    <w:p>
      <w:pPr>
        <w:pStyle w:val="2"/>
        <w:rPr>
          <w:sz w:val="24"/>
        </w:rPr>
      </w:pPr>
      <w:r>
        <w:drawing>
          <wp:inline distT="0" distB="0" distL="114300" distR="114300">
            <wp:extent cx="5273040" cy="2874645"/>
            <wp:effectExtent l="0" t="0" r="1016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3040" cy="2874645"/>
                    </a:xfrm>
                    <a:prstGeom prst="rect">
                      <a:avLst/>
                    </a:prstGeom>
                    <a:noFill/>
                    <a:ln w="9525">
                      <a:noFill/>
                    </a:ln>
                  </pic:spPr>
                </pic:pic>
              </a:graphicData>
            </a:graphic>
          </wp:inline>
        </w:drawing>
      </w:r>
    </w:p>
    <w:p>
      <w:pPr>
        <w:pStyle w:val="2"/>
        <w:rPr>
          <w:sz w:val="24"/>
        </w:rPr>
      </w:pPr>
    </w:p>
    <w:p>
      <w:pPr>
        <w:ind w:left="479" w:leftChars="228" w:firstLine="480" w:firstLineChars="200"/>
        <w:rPr>
          <w:sz w:val="24"/>
        </w:rPr>
      </w:pPr>
    </w:p>
    <w:tbl>
      <w:tblPr>
        <w:tblStyle w:val="14"/>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FF0000"/>
                <w:sz w:val="28"/>
                <w:szCs w:val="28"/>
              </w:rPr>
            </w:pPr>
            <w:r>
              <w:rPr>
                <w:rFonts w:hint="eastAsia"/>
                <w:color w:val="FF0000"/>
                <w:sz w:val="28"/>
                <w:szCs w:val="28"/>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JavaScript:</w:t>
            </w:r>
            <w:r>
              <w:rPr>
                <w:rFonts w:hint="eastAsia"/>
                <w:sz w:val="24"/>
              </w:rPr>
              <w:t xml:space="preserve"> 这是一种直译式脚本语言，内置支持类型。浏览器通过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JavaScript 向服务器发出建立 WebSocket 连接的请求，连接建</w:t>
            </w:r>
            <w:r>
              <w:rPr>
                <w:rFonts w:hint="eastAsia"/>
                <w:sz w:val="24"/>
              </w:rPr>
              <w:tab/>
            </w:r>
            <w:r>
              <w:rPr>
                <w:rFonts w:hint="eastAsia"/>
                <w:sz w:val="24"/>
              </w:rPr>
              <w:tab/>
            </w:r>
            <w:r>
              <w:rPr>
                <w:rFonts w:hint="eastAsia"/>
                <w:sz w:val="24"/>
              </w:rPr>
              <w:tab/>
            </w:r>
            <w:r>
              <w:rPr>
                <w:rFonts w:hint="eastAsia"/>
                <w:sz w:val="24"/>
              </w:rPr>
              <w:tab/>
            </w:r>
            <w:r>
              <w:rPr>
                <w:rFonts w:hint="eastAsia"/>
                <w:sz w:val="24"/>
              </w:rPr>
              <w:t>立以后，客户</w:t>
            </w:r>
            <w:r>
              <w:rPr>
                <w:rFonts w:hint="eastAsia"/>
                <w:sz w:val="24"/>
              </w:rPr>
              <w:tab/>
            </w:r>
            <w:r>
              <w:rPr>
                <w:rFonts w:hint="eastAsia"/>
                <w:sz w:val="24"/>
              </w:rPr>
              <w:t>端和服务器端就可以通过 TCP 连接直接交换</w:t>
            </w:r>
            <w:r>
              <w:rPr>
                <w:rFonts w:hint="eastAsia"/>
                <w:sz w:val="24"/>
              </w:rPr>
              <w:tab/>
            </w:r>
            <w:r>
              <w:rPr>
                <w:rFonts w:hint="eastAsia"/>
                <w:sz w:val="24"/>
              </w:rPr>
              <w:tab/>
            </w:r>
            <w:r>
              <w:rPr>
                <w:rFonts w:hint="eastAsia"/>
                <w:sz w:val="24"/>
              </w:rPr>
              <w:tab/>
            </w:r>
            <w:r>
              <w:rPr>
                <w:rFonts w:hint="eastAsia"/>
                <w:sz w:val="24"/>
              </w:rPr>
              <w:tab/>
            </w:r>
            <w:r>
              <w:rPr>
                <w:rFonts w:hint="eastAsia"/>
                <w:sz w:val="24"/>
              </w:rPr>
              <w:t>数据。</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WebSocket 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 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hint="eastAsia"/>
                <w:b/>
                <w:bCs/>
                <w:sz w:val="24"/>
              </w:rPr>
              <w:t>Node.js</w:t>
            </w:r>
            <w:r>
              <w:rPr>
                <w:rFonts w:hint="eastAsia"/>
                <w:sz w:val="24"/>
              </w:rPr>
              <w:t>（建设网站）：Node.js是一款web框架，用来建设网站。</w:t>
            </w:r>
          </w:p>
          <w:p>
            <w:pPr>
              <w:ind w:firstLine="2568" w:firstLineChars="1070"/>
              <w:rPr>
                <w:sz w:val="24"/>
              </w:rPr>
            </w:pPr>
            <w:r>
              <w:rPr>
                <w:rFonts w:hint="eastAsia"/>
                <w:sz w:val="24"/>
              </w:rPr>
              <w:t>简单的说 Node.js 就是运行在服务端的 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 是一个基于Chrome JavaScript 运行时建立的一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个平台。Node.js是一个事件驱动I/O服务端JavaScript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环境，基于Google的V8引擎，V8引擎执行Javascript</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的速度非常快，性能非常好。</w:t>
            </w:r>
          </w:p>
          <w:p>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Node.js就是让JavaScript(js)可以实现服务器上的开</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发。JavaScript(前端语言)+node.js(JavaScript的运行环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lang w:val="en-US" w:eastAsia="zh-CN"/>
              </w:rPr>
              <w:t xml:space="preserve">   </w:t>
            </w:r>
            <w:r>
              <w:rPr>
                <w:rFonts w:hint="eastAsia"/>
                <w:sz w:val="24"/>
              </w:rPr>
              <w:t>境)=实现服务器上的开发(后端技术)，也就是说</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js+node.js实现了后端开发的技术。</w:t>
            </w: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lang w:val="en-US" w:eastAsia="zh-CN"/>
              </w:rPr>
              <w:t xml:space="preserve"> </w:t>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 （超文本预处理器）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 Hypertext 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 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1"/>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1"/>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1"/>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1"/>
          <w:rFonts w:ascii="Arial" w:hAnsi="Arial" w:eastAsia="宋体" w:cs="Arial"/>
          <w:color w:val="000000" w:themeColor="text1"/>
          <w:sz w:val="24"/>
          <w:szCs w:val="24"/>
          <w:u w:val="none"/>
          <w:shd w:val="clear" w:color="auto" w:fill="FFFFFF"/>
          <w14:textFill>
            <w14:solidFill>
              <w14:schemeClr w14:val="tx1"/>
            </w14:solidFill>
          </w14:textFill>
        </w:rPr>
        <w:t>WEB</w:t>
      </w:r>
      <w:r>
        <w:rPr>
          <w:rStyle w:val="11"/>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web</w:t>
      </w:r>
      <w:r>
        <w:rPr>
          <w:rFonts w:hint="eastAsia"/>
          <w:sz w:val="24"/>
          <w:szCs w:val="24"/>
        </w:rPr>
        <w:t>APP的身份标识。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5"/>
        <w:ind w:firstLine="420"/>
        <w:rPr>
          <w:color w:val="000000" w:themeColor="text1"/>
          <w14:textFill>
            <w14:solidFill>
              <w14:schemeClr w14:val="tx1"/>
            </w14:solidFill>
          </w14:textFill>
        </w:rPr>
      </w:pPr>
      <w:bookmarkStart w:id="5" w:name="_Toc9073"/>
      <w:r>
        <w:rPr>
          <w:rFonts w:hint="eastAsia"/>
          <w:color w:val="000000" w:themeColor="text1"/>
          <w14:textFill>
            <w14:solidFill>
              <w14:schemeClr w14:val="tx1"/>
            </w14:solidFill>
          </w14:textFill>
        </w:rPr>
        <w:t>1.</w:t>
      </w:r>
      <w:r>
        <w:rPr>
          <w:rFonts w:hint="eastAsia"/>
          <w:color w:val="000000" w:themeColor="text1"/>
          <w:lang w:val="en-US" w:eastAsia="zh-CN"/>
          <w14:textFill>
            <w14:solidFill>
              <w14:schemeClr w14:val="tx1"/>
            </w14:solidFill>
          </w14:textFill>
        </w:rPr>
        <w:t>4</w:t>
      </w:r>
      <w:r>
        <w:rPr>
          <w:rFonts w:hint="eastAsia"/>
          <w:color w:val="000000" w:themeColor="text1"/>
          <w14:textFill>
            <w14:solidFill>
              <w14:schemeClr w14:val="tx1"/>
            </w14:solidFill>
          </w14:textFill>
        </w:rPr>
        <w:t>参考资料</w:t>
      </w:r>
      <w:bookmarkEnd w:id="5"/>
    </w:p>
    <w:p>
      <w:pPr>
        <w:ind w:left="420" w:firstLine="420"/>
        <w:rPr>
          <w:rFonts w:ascii="宋体" w:hAnsi="宋体"/>
          <w:color w:val="000000"/>
          <w:sz w:val="24"/>
        </w:rPr>
      </w:pPr>
      <w:r>
        <w:rPr>
          <w:rFonts w:hint="eastAsia" w:ascii="宋体" w:hAnsi="宋体"/>
          <w:color w:val="000000"/>
          <w:sz w:val="24"/>
        </w:rPr>
        <w:t>1.</w:t>
      </w:r>
      <w:r>
        <w:rPr>
          <w:rFonts w:ascii="宋体" w:hAnsi="宋体"/>
          <w:color w:val="000000"/>
          <w:sz w:val="24"/>
        </w:rPr>
        <w:t>朴灵. 深入浅出NodeJS[M]. 第1版. 人民邮电出版社出版社, 2013.</w:t>
      </w:r>
    </w:p>
    <w:p>
      <w:pPr>
        <w:ind w:left="420" w:firstLine="420"/>
        <w:rPr>
          <w:rFonts w:ascii="宋体" w:hAnsi="宋体"/>
          <w:color w:val="000000"/>
          <w:sz w:val="24"/>
        </w:rPr>
      </w:pPr>
    </w:p>
    <w:p>
      <w:pPr>
        <w:numPr>
          <w:ilvl w:val="0"/>
          <w:numId w:val="2"/>
        </w:numPr>
        <w:ind w:left="420" w:firstLine="420"/>
        <w:rPr>
          <w:rFonts w:ascii="宋体" w:hAnsi="宋体"/>
          <w:color w:val="000000"/>
          <w:sz w:val="24"/>
        </w:rPr>
      </w:pPr>
      <w:r>
        <w:rPr>
          <w:rFonts w:ascii="宋体" w:hAnsi="宋体"/>
          <w:color w:val="000000"/>
          <w:sz w:val="24"/>
        </w:rPr>
        <w:t>马尔奇·哈弗贝克. JavaScript编程精解[M]. 第2版. 机械工程出</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版社, 2016.</w:t>
      </w:r>
    </w:p>
    <w:p>
      <w:pPr>
        <w:keepNext w:val="0"/>
        <w:keepLines w:val="0"/>
        <w:widowControl/>
        <w:numPr>
          <w:ilvl w:val="0"/>
          <w:numId w:val="0"/>
        </w:numPr>
        <w:suppressLineNumbers w:val="0"/>
        <w:spacing w:before="0" w:beforeAutospacing="1" w:after="0" w:afterAutospacing="1" w:line="240" w:lineRule="auto"/>
        <w:ind w:left="360" w:leftChars="0" w:firstLine="416" w:firstLineChars="0"/>
        <w:jc w:val="both"/>
        <w:rPr>
          <w:rFonts w:ascii="Verdana" w:hAnsi="Verdana" w:cs="Verdana"/>
          <w:sz w:val="24"/>
          <w:szCs w:val="24"/>
        </w:rPr>
      </w:pPr>
      <w:r>
        <w:rPr>
          <w:rFonts w:hint="eastAsia" w:asciiTheme="minorEastAsia" w:hAnsiTheme="minorEastAsia" w:eastAsiaTheme="minorEastAsia" w:cstheme="minorEastAsia"/>
          <w:sz w:val="24"/>
          <w:szCs w:val="24"/>
          <w:lang w:val="en-US" w:eastAsia="zh-CN"/>
        </w:rPr>
        <w:t>3.</w:t>
      </w:r>
      <w:r>
        <w:rPr>
          <w:rFonts w:hint="default" w:ascii="Verdana" w:hAnsi="Verdana" w:cs="Verdana"/>
          <w:b w:val="0"/>
          <w:i w:val="0"/>
          <w:caps w:val="0"/>
          <w:color w:val="000000"/>
          <w:spacing w:val="0"/>
          <w:sz w:val="24"/>
          <w:szCs w:val="24"/>
          <w:shd w:val="clear" w:fill="FFFFFF"/>
        </w:rPr>
        <w:t>张海潘. 软件工程导论（第六版）[M]. 北京:清华大学初版社, 2013.</w:t>
      </w:r>
    </w:p>
    <w:p>
      <w:pPr>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4.</w:t>
      </w:r>
      <w:r>
        <w:rPr>
          <w:rFonts w:ascii="宋体" w:hAnsi="宋体"/>
          <w:color w:val="000000"/>
          <w:sz w:val="24"/>
        </w:rPr>
        <w:t>计算分院老师. 数据库系统设计与开发[M]. 第1版. 浙江大学城</w:t>
      </w:r>
      <w:r>
        <w:rPr>
          <w:rFonts w:hint="eastAsia" w:ascii="宋体" w:hAnsi="宋体"/>
          <w:color w:val="000000"/>
          <w:sz w:val="24"/>
        </w:rPr>
        <w:t>市</w:t>
      </w:r>
      <w:r>
        <w:rPr>
          <w:rFonts w:hint="eastAsia" w:ascii="宋体" w:hAnsi="宋体"/>
          <w:color w:val="000000"/>
          <w:sz w:val="24"/>
        </w:rPr>
        <w:tab/>
      </w:r>
      <w:r>
        <w:rPr>
          <w:rFonts w:hint="eastAsia" w:ascii="宋体" w:hAnsi="宋体"/>
          <w:color w:val="000000"/>
          <w:sz w:val="24"/>
        </w:rPr>
        <w:tab/>
      </w:r>
      <w:r>
        <w:rPr>
          <w:rFonts w:ascii="宋体" w:hAnsi="宋体"/>
          <w:color w:val="000000"/>
          <w:sz w:val="24"/>
        </w:rPr>
        <w:t>学院, 2017.</w:t>
      </w:r>
    </w:p>
    <w:p>
      <w:pPr>
        <w:ind w:left="420" w:firstLine="420"/>
        <w:rPr>
          <w:rFonts w:ascii="宋体" w:hAnsi="宋体"/>
          <w:color w:val="000000"/>
          <w:sz w:val="24"/>
        </w:rPr>
      </w:pPr>
    </w:p>
    <w:p>
      <w:pPr>
        <w:ind w:left="420" w:firstLine="420"/>
        <w:rPr>
          <w:rFonts w:ascii="宋体" w:hAnsi="宋体"/>
          <w:color w:val="000000"/>
          <w:sz w:val="24"/>
        </w:rPr>
      </w:pPr>
      <w:r>
        <w:rPr>
          <w:rFonts w:hint="eastAsia" w:ascii="宋体" w:hAnsi="宋体"/>
          <w:color w:val="000000"/>
          <w:sz w:val="24"/>
        </w:rPr>
        <w:t>5.</w:t>
      </w:r>
      <w:r>
        <w:rPr>
          <w:rFonts w:ascii="宋体" w:hAnsi="宋体"/>
          <w:color w:val="000000"/>
          <w:sz w:val="24"/>
        </w:rPr>
        <w:t>上野宣. 图解HTTP[M]. 第1班. 人民邮电出版社, 2014.</w:t>
      </w:r>
    </w:p>
    <w:p>
      <w:pPr>
        <w:rPr>
          <w:color w:val="FF0000"/>
          <w:sz w:val="24"/>
        </w:rPr>
      </w:pPr>
    </w:p>
    <w:p>
      <w:pPr>
        <w:ind w:left="420" w:firstLine="420"/>
        <w:rPr>
          <w:sz w:val="24"/>
          <w:szCs w:val="24"/>
        </w:rPr>
      </w:pPr>
      <w:r>
        <w:rPr>
          <w:rFonts w:hint="eastAsia"/>
          <w:sz w:val="24"/>
          <w:szCs w:val="24"/>
        </w:rPr>
        <w:t>6.网页：</w:t>
      </w:r>
      <w:r>
        <w:rPr>
          <w:sz w:val="24"/>
          <w:szCs w:val="24"/>
        </w:rPr>
        <w:t xml:space="preserve"> ISO软件工程国际标准模板[EB/OL]. [2018/</w:t>
      </w:r>
      <w:r>
        <w:rPr>
          <w:rFonts w:hint="eastAsia"/>
          <w:sz w:val="24"/>
          <w:szCs w:val="24"/>
          <w:lang w:val="en-US" w:eastAsia="zh-CN"/>
        </w:rPr>
        <w:t>9</w:t>
      </w:r>
      <w:r>
        <w:rPr>
          <w:sz w:val="24"/>
          <w:szCs w:val="24"/>
        </w:rPr>
        <w:t>/2</w:t>
      </w:r>
      <w:r>
        <w:rPr>
          <w:rFonts w:hint="eastAsia"/>
          <w:sz w:val="24"/>
          <w:szCs w:val="24"/>
          <w:lang w:val="en-US" w:eastAsia="zh-CN"/>
        </w:rPr>
        <w:t>8</w:t>
      </w:r>
      <w:r>
        <w:rPr>
          <w:rFonts w:hint="eastAsia"/>
          <w:sz w:val="24"/>
          <w:szCs w:val="24"/>
        </w:rPr>
        <w:t xml:space="preserve"> 1:00pm</w:t>
      </w:r>
      <w:r>
        <w:rPr>
          <w:sz w:val="24"/>
          <w:szCs w:val="24"/>
        </w:rPr>
        <w:t xml:space="preserve">]. </w:t>
      </w:r>
      <w:r>
        <w:rPr>
          <w:rFonts w:hint="eastAsia"/>
          <w:sz w:val="24"/>
          <w:szCs w:val="24"/>
        </w:rPr>
        <w:tab/>
      </w:r>
      <w:r>
        <w:rPr>
          <w:rFonts w:hint="eastAsia"/>
          <w:sz w:val="24"/>
          <w:szCs w:val="24"/>
        </w:rPr>
        <w:tab/>
      </w:r>
      <w:r>
        <w:fldChar w:fldCharType="begin"/>
      </w:r>
      <w:r>
        <w:instrText xml:space="preserve"> HYPERLINK "https://wenku.baidu.com/view/b06aab6327d3240c8447ef23.html." </w:instrText>
      </w:r>
      <w:r>
        <w:fldChar w:fldCharType="separate"/>
      </w:r>
      <w:r>
        <w:rPr>
          <w:rStyle w:val="11"/>
          <w:rFonts w:ascii="宋体" w:hAnsi="宋体" w:eastAsia="宋体"/>
          <w:color w:val="000000"/>
          <w:sz w:val="24"/>
          <w:szCs w:val="24"/>
        </w:rPr>
        <w:t>https://wenku.baidu.com/view/b06aab6327d3240c8447ef23.html.</w:t>
      </w:r>
      <w:r>
        <w:rPr>
          <w:rStyle w:val="11"/>
          <w:rFonts w:ascii="宋体" w:hAnsi="宋体" w:eastAsia="宋体"/>
          <w:color w:val="000000"/>
          <w:sz w:val="24"/>
          <w:szCs w:val="24"/>
        </w:rPr>
        <w:fldChar w:fldCharType="end"/>
      </w:r>
    </w:p>
    <w:p>
      <w:pPr>
        <w:pStyle w:val="5"/>
        <w:ind w:firstLine="420"/>
      </w:pPr>
      <w:bookmarkStart w:id="6" w:name="_Toc25671"/>
      <w:r>
        <w:rPr>
          <w:rFonts w:hint="eastAsia"/>
        </w:rPr>
        <w:t>1.</w:t>
      </w:r>
      <w:r>
        <w:rPr>
          <w:rFonts w:hint="eastAsia"/>
          <w:lang w:val="en-US" w:eastAsia="zh-CN"/>
        </w:rPr>
        <w:t>5</w:t>
      </w:r>
      <w:r>
        <w:rPr>
          <w:rFonts w:hint="eastAsia"/>
        </w:rPr>
        <w:t>标准、条约和约定</w:t>
      </w:r>
      <w:bookmarkEnd w:id="6"/>
    </w:p>
    <w:p>
      <w:pPr>
        <w:ind w:firstLine="420"/>
      </w:pPr>
      <w:r>
        <w:rPr>
          <w:rFonts w:hint="eastAsia"/>
        </w:rPr>
        <w:t>本项目遵循以下规则：</w:t>
      </w:r>
    </w:p>
    <w:p>
      <w:pPr>
        <w:widowControl/>
        <w:ind w:left="420" w:firstLine="420"/>
        <w:jc w:val="left"/>
        <w:rPr>
          <w:rFonts w:ascii="宋体" w:hAnsi="宋体" w:cs="宋体"/>
          <w:kern w:val="0"/>
          <w:sz w:val="24"/>
        </w:rPr>
      </w:pPr>
      <w:r>
        <w:rPr>
          <w:rFonts w:ascii="宋体" w:hAnsi="宋体" w:cs="宋体"/>
          <w:kern w:val="0"/>
          <w:sz w:val="24"/>
        </w:rPr>
        <w:t>GB/T 13702-1992 </w:t>
      </w:r>
      <w:r>
        <w:rPr>
          <w:rFonts w:hint="eastAsia" w:ascii="宋体" w:hAnsi="宋体" w:cs="宋体"/>
          <w:kern w:val="0"/>
          <w:sz w:val="24"/>
        </w:rPr>
        <w:t xml:space="preserve"> </w:t>
      </w:r>
      <w:r>
        <w:rPr>
          <w:rFonts w:ascii="宋体" w:hAnsi="宋体" w:cs="宋体"/>
          <w:kern w:val="0"/>
          <w:sz w:val="24"/>
        </w:rPr>
        <w:t>计算机软件分类与代码</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20918-2007 </w:t>
      </w:r>
      <w:r>
        <w:rPr>
          <w:rFonts w:hint="eastAsia" w:ascii="宋体" w:hAnsi="宋体" w:cs="宋体"/>
          <w:kern w:val="0"/>
          <w:sz w:val="24"/>
        </w:rPr>
        <w:t xml:space="preserve"> </w:t>
      </w:r>
      <w:r>
        <w:rPr>
          <w:rFonts w:ascii="宋体" w:hAnsi="宋体" w:cs="宋体"/>
          <w:kern w:val="0"/>
          <w:sz w:val="24"/>
        </w:rPr>
        <w:t>信息技术 </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19003-2008 </w:t>
      </w:r>
      <w:r>
        <w:rPr>
          <w:rFonts w:hint="eastAsia" w:ascii="宋体" w:hAnsi="宋体" w:cs="宋体"/>
          <w:kern w:val="0"/>
          <w:sz w:val="24"/>
        </w:rPr>
        <w:t xml:space="preserve"> </w:t>
      </w:r>
      <w:r>
        <w:rPr>
          <w:rFonts w:ascii="宋体" w:hAnsi="宋体" w:cs="宋体"/>
          <w:kern w:val="0"/>
          <w:sz w:val="24"/>
        </w:rPr>
        <w:t>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5538-1995  软件工程标准分类法</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9386-2008  计算机富安居测试文档编制</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9385-2008  计算机软件需求规格说明</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5532-2008  计算机软件测试规范</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18221-2000 </w:t>
      </w:r>
      <w:r>
        <w:rPr>
          <w:rFonts w:hint="eastAsia" w:ascii="宋体" w:hAnsi="宋体" w:cs="宋体"/>
          <w:kern w:val="0"/>
          <w:sz w:val="24"/>
        </w:rPr>
        <w:t xml:space="preserve"> </w:t>
      </w:r>
      <w:r>
        <w:rPr>
          <w:rFonts w:ascii="宋体" w:hAnsi="宋体" w:cs="宋体"/>
          <w:kern w:val="0"/>
          <w:sz w:val="24"/>
        </w:rPr>
        <w:t>信息技术程序设计语言</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11457-2006 </w:t>
      </w:r>
      <w:r>
        <w:rPr>
          <w:rFonts w:hint="eastAsia" w:ascii="宋体" w:hAnsi="宋体" w:cs="宋体"/>
          <w:kern w:val="0"/>
          <w:sz w:val="24"/>
        </w:rPr>
        <w:t xml:space="preserve"> </w:t>
      </w:r>
      <w:r>
        <w:rPr>
          <w:rFonts w:ascii="宋体" w:hAnsi="宋体" w:cs="宋体"/>
          <w:kern w:val="0"/>
          <w:sz w:val="24"/>
        </w:rPr>
        <w:t>信息技术 软件工程</w:t>
      </w:r>
      <w:r>
        <w:rPr>
          <w:rFonts w:ascii="宋体" w:hAnsi="宋体" w:cs="宋体"/>
          <w:kern w:val="0"/>
          <w:sz w:val="24"/>
        </w:rPr>
        <w:br w:type="textWrapping"/>
      </w:r>
      <w:r>
        <w:rPr>
          <w:rFonts w:hint="eastAsia" w:ascii="宋体" w:hAnsi="宋体" w:cs="宋体"/>
          <w:kern w:val="0"/>
          <w:sz w:val="24"/>
        </w:rPr>
        <w:tab/>
      </w:r>
      <w:r>
        <w:rPr>
          <w:rFonts w:ascii="宋体" w:hAnsi="宋体" w:cs="宋体"/>
          <w:kern w:val="0"/>
          <w:sz w:val="24"/>
        </w:rPr>
        <w:t>GB/T 8567-2006  计算机软件文档编制规范</w:t>
      </w:r>
    </w:p>
    <w:p>
      <w:pPr>
        <w:rPr>
          <w:sz w:val="24"/>
        </w:rPr>
      </w:pPr>
    </w:p>
    <w:p>
      <w:pPr>
        <w:pStyle w:val="4"/>
      </w:pPr>
      <w:bookmarkStart w:id="7" w:name="_Toc23491"/>
      <w:r>
        <w:rPr>
          <w:rFonts w:hint="eastAsia"/>
        </w:rPr>
        <w:t>二、项目概述</w:t>
      </w:r>
      <w:bookmarkEnd w:id="7"/>
    </w:p>
    <w:p>
      <w:pPr>
        <w:pStyle w:val="5"/>
      </w:pPr>
      <w:r>
        <w:rPr>
          <w:rFonts w:hint="eastAsia"/>
        </w:rPr>
        <w:t xml:space="preserve"> </w:t>
      </w:r>
      <w:r>
        <w:rPr>
          <w:rFonts w:hint="eastAsia"/>
        </w:rPr>
        <w:tab/>
      </w:r>
      <w:bookmarkStart w:id="8" w:name="_Toc23558"/>
      <w:r>
        <w:rPr>
          <w:color w:val="000000" w:themeColor="text1"/>
          <w14:textFill>
            <w14:solidFill>
              <w14:schemeClr w14:val="tx1"/>
            </w14:solidFill>
          </w14:textFill>
        </w:rPr>
        <w:t>2.1</w:t>
      </w:r>
      <w:r>
        <w:rPr>
          <w:rFonts w:hint="eastAsia"/>
          <w:color w:val="000000" w:themeColor="text1"/>
          <w14:textFill>
            <w14:solidFill>
              <w14:schemeClr w14:val="tx1"/>
            </w14:solidFill>
          </w14:textFill>
        </w:rPr>
        <w:t>项目目标</w:t>
      </w:r>
      <w:bookmarkEnd w:id="8"/>
    </w:p>
    <w:p>
      <w:pPr>
        <w:ind w:left="1679" w:leftChars="228" w:hanging="1200" w:hangingChars="500"/>
      </w:pPr>
      <w:r>
        <w:rPr>
          <w:rFonts w:hint="eastAsia"/>
          <w:sz w:val="24"/>
        </w:rPr>
        <w:t>开发意图：</w:t>
      </w:r>
      <w:r>
        <w:rPr>
          <w:rFonts w:hint="eastAsia"/>
          <w:color w:val="000000" w:themeColor="text1"/>
          <w:sz w:val="24"/>
          <w:lang w:val="en-US" w:eastAsia="zh-CN"/>
          <w14:textFill>
            <w14:solidFill>
              <w14:schemeClr w14:val="tx1"/>
            </w14:solidFill>
          </w14:textFill>
        </w:rPr>
        <w:t>建立这样一种学习系统，它以“Learning-by-doing”为主要教学思想，以E-learning作为载体，融合案例教学法、项目教学法以及问题导向型学习法各种优点的学习系统。</w:t>
      </w:r>
    </w:p>
    <w:p>
      <w:pPr>
        <w:rPr>
          <w:sz w:val="24"/>
        </w:rPr>
      </w:pPr>
    </w:p>
    <w:p>
      <w:pPr>
        <w:ind w:left="1679" w:leftChars="228" w:hanging="1200" w:hangingChars="500"/>
        <w:rPr>
          <w:sz w:val="24"/>
          <w:lang w:val="en-US"/>
        </w:rPr>
      </w:pPr>
      <w:r>
        <w:rPr>
          <w:rFonts w:hint="eastAsia"/>
          <w:sz w:val="24"/>
        </w:rPr>
        <w:t>应用目标：</w:t>
      </w:r>
      <w:r>
        <w:rPr>
          <w:rFonts w:hint="eastAsia"/>
          <w:color w:val="000000" w:themeColor="text1"/>
          <w:sz w:val="24"/>
          <w:lang w:val="en-US" w:eastAsia="zh-CN"/>
          <w14:textFill>
            <w14:solidFill>
              <w14:schemeClr w14:val="tx1"/>
            </w14:solidFill>
          </w14:textFill>
        </w:rPr>
        <w:t>学生自己动手去做，而不能单单进行理论的学习。在实践中成长。</w:t>
      </w:r>
    </w:p>
    <w:p>
      <w:pPr>
        <w:ind w:left="1679" w:leftChars="228" w:hanging="1200" w:hangingChars="500"/>
        <w:rPr>
          <w:sz w:val="24"/>
        </w:rPr>
      </w:pPr>
    </w:p>
    <w:p>
      <w:pPr>
        <w:ind w:firstLine="480" w:firstLineChars="200"/>
        <w:rPr>
          <w:rFonts w:hint="eastAsia" w:eastAsiaTheme="minorEastAsia"/>
          <w:sz w:val="24"/>
          <w:lang w:val="en-US" w:eastAsia="zh-CN"/>
        </w:rPr>
      </w:pPr>
      <w:r>
        <w:rPr>
          <w:rFonts w:hint="eastAsia"/>
          <w:sz w:val="24"/>
        </w:rPr>
        <w:t>作用范围：</w:t>
      </w:r>
      <w:r>
        <w:rPr>
          <w:rFonts w:hint="eastAsia"/>
          <w:sz w:val="24"/>
          <w:lang w:val="en-US" w:eastAsia="zh-CN"/>
        </w:rPr>
        <w:t>软件工程学生以及老师</w:t>
      </w:r>
    </w:p>
    <w:p>
      <w:pPr>
        <w:pStyle w:val="2"/>
      </w:pPr>
    </w:p>
    <w:p>
      <w:pPr>
        <w:ind w:firstLine="480" w:firstLineChars="200"/>
        <w:rPr>
          <w:sz w:val="24"/>
        </w:rPr>
      </w:pPr>
    </w:p>
    <w:p>
      <w:pPr>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操作目标：</w:t>
      </w:r>
    </w:p>
    <w:p>
      <w:pPr>
        <w:numPr>
          <w:ilvl w:val="0"/>
          <w:numId w:val="3"/>
        </w:numPr>
        <w:ind w:left="1470"/>
        <w:rPr>
          <w:sz w:val="24"/>
        </w:rPr>
      </w:pPr>
      <w:r>
        <w:rPr>
          <w:rFonts w:hint="eastAsia"/>
          <w:sz w:val="24"/>
        </w:rPr>
        <w:t>后台数据库的及时更新</w:t>
      </w:r>
    </w:p>
    <w:p>
      <w:pPr>
        <w:numPr>
          <w:ilvl w:val="0"/>
          <w:numId w:val="3"/>
        </w:numPr>
        <w:ind w:left="1470"/>
        <w:rPr>
          <w:sz w:val="24"/>
        </w:rPr>
      </w:pPr>
      <w:r>
        <w:rPr>
          <w:rFonts w:hint="eastAsia"/>
          <w:sz w:val="24"/>
        </w:rPr>
        <w:t>使用websocket来实现双向通信</w:t>
      </w:r>
    </w:p>
    <w:p>
      <w:pPr>
        <w:numPr>
          <w:ilvl w:val="0"/>
          <w:numId w:val="3"/>
        </w:numPr>
        <w:ind w:left="1470"/>
        <w:rPr>
          <w:sz w:val="24"/>
        </w:rPr>
      </w:pPr>
      <w:r>
        <w:rPr>
          <w:rFonts w:hint="eastAsia"/>
          <w:sz w:val="24"/>
        </w:rPr>
        <w:t>通过使用vue.js或者M</w:t>
      </w:r>
      <w:r>
        <w:rPr>
          <w:sz w:val="24"/>
        </w:rPr>
        <w:t>UI</w:t>
      </w:r>
      <w:r>
        <w:rPr>
          <w:rFonts w:hint="eastAsia"/>
          <w:sz w:val="24"/>
        </w:rPr>
        <w:t>来构建前端页面，使用node.js来构建</w:t>
      </w:r>
      <w:r>
        <w:rPr>
          <w:rFonts w:hint="eastAsia"/>
          <w:sz w:val="24"/>
        </w:rPr>
        <w:tab/>
      </w:r>
      <w:r>
        <w:rPr>
          <w:rFonts w:hint="eastAsia"/>
          <w:sz w:val="24"/>
        </w:rPr>
        <w:t>服务端程序，使用M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pPr>
        <w:ind w:left="1470"/>
        <w:rPr>
          <w:sz w:val="24"/>
        </w:rPr>
      </w:pPr>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sz w:val="24"/>
        </w:rPr>
      </w:pPr>
      <w:r>
        <w:rPr>
          <w:rFonts w:hint="eastAsia"/>
          <w:sz w:val="24"/>
        </w:rPr>
        <w:t>（5）系统能够通过</w:t>
      </w:r>
      <w:r>
        <w:rPr>
          <w:rFonts w:hint="eastAsia"/>
          <w:sz w:val="24"/>
          <w:lang w:val="en-US" w:eastAsia="zh-CN"/>
        </w:rPr>
        <w:t>浏览器</w:t>
      </w:r>
      <w:r>
        <w:rPr>
          <w:rFonts w:hint="eastAsia"/>
          <w:sz w:val="24"/>
        </w:rPr>
        <w:t>清晰地向用户展现他们感兴趣的内容</w:t>
      </w:r>
    </w:p>
    <w:p>
      <w:pPr>
        <w:pStyle w:val="5"/>
        <w:ind w:firstLine="420"/>
        <w:rPr>
          <w:rFonts w:hint="eastAsia"/>
          <w:color w:val="000000" w:themeColor="text1"/>
          <w14:textFill>
            <w14:solidFill>
              <w14:schemeClr w14:val="tx1"/>
            </w14:solidFill>
          </w14:textFill>
        </w:rPr>
      </w:pPr>
      <w:bookmarkStart w:id="9" w:name="_Toc10503"/>
      <w:r>
        <w:rPr>
          <w:rFonts w:hint="eastAsia"/>
          <w:color w:val="000000" w:themeColor="text1"/>
          <w14:textFill>
            <w14:solidFill>
              <w14:schemeClr w14:val="tx1"/>
            </w14:solidFill>
          </w14:textFill>
        </w:rPr>
        <w:t>2.2产品目标与范围</w:t>
      </w:r>
      <w:bookmarkEnd w:id="9"/>
    </w:p>
    <w:p>
      <w:r>
        <w:drawing>
          <wp:inline distT="0" distB="0" distL="114300" distR="114300">
            <wp:extent cx="4641850" cy="15938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641850" cy="1593850"/>
                    </a:xfrm>
                    <a:prstGeom prst="rect">
                      <a:avLst/>
                    </a:prstGeom>
                    <a:noFill/>
                    <a:ln w="9525">
                      <a:noFill/>
                    </a:ln>
                  </pic:spPr>
                </pic:pic>
              </a:graphicData>
            </a:graphic>
          </wp:inline>
        </w:drawing>
      </w:r>
    </w:p>
    <w:p>
      <w:pPr>
        <w:pStyle w:val="2"/>
      </w:pPr>
    </w:p>
    <w:p>
      <w:pPr>
        <w:pStyle w:val="2"/>
      </w:pPr>
      <w:r>
        <w:drawing>
          <wp:inline distT="0" distB="0" distL="114300" distR="114300">
            <wp:extent cx="4368800" cy="380365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4368800" cy="3803650"/>
                    </a:xfrm>
                    <a:prstGeom prst="rect">
                      <a:avLst/>
                    </a:prstGeom>
                    <a:noFill/>
                    <a:ln w="9525">
                      <a:noFill/>
                    </a:ln>
                  </pic:spPr>
                </pic:pic>
              </a:graphicData>
            </a:graphic>
          </wp:inline>
        </w:drawing>
      </w:r>
    </w:p>
    <w:p>
      <w:pPr>
        <w:pStyle w:val="2"/>
      </w:pPr>
    </w:p>
    <w:p>
      <w:pPr>
        <w:pStyle w:val="2"/>
      </w:pPr>
    </w:p>
    <w:p>
      <w:pPr>
        <w:pStyle w:val="2"/>
      </w:pPr>
      <w:r>
        <w:drawing>
          <wp:inline distT="0" distB="0" distL="114300" distR="114300">
            <wp:extent cx="4286250" cy="2235200"/>
            <wp:effectExtent l="0" t="0" r="635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4286250" cy="2235200"/>
                    </a:xfrm>
                    <a:prstGeom prst="rect">
                      <a:avLst/>
                    </a:prstGeom>
                    <a:noFill/>
                    <a:ln w="9525">
                      <a:noFill/>
                    </a:ln>
                  </pic:spPr>
                </pic:pic>
              </a:graphicData>
            </a:graphic>
          </wp:inline>
        </w:drawing>
      </w:r>
    </w:p>
    <w:p>
      <w:pPr>
        <w:pStyle w:val="2"/>
      </w:pPr>
      <w:r>
        <w:drawing>
          <wp:inline distT="0" distB="0" distL="114300" distR="114300">
            <wp:extent cx="4292600" cy="2012950"/>
            <wp:effectExtent l="0" t="0" r="0" b="635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8"/>
                    <a:stretch>
                      <a:fillRect/>
                    </a:stretch>
                  </pic:blipFill>
                  <pic:spPr>
                    <a:xfrm>
                      <a:off x="0" y="0"/>
                      <a:ext cx="4292600" cy="2012950"/>
                    </a:xfrm>
                    <a:prstGeom prst="rect">
                      <a:avLst/>
                    </a:prstGeom>
                    <a:noFill/>
                    <a:ln w="9525">
                      <a:noFill/>
                    </a:ln>
                  </pic:spPr>
                </pic:pic>
              </a:graphicData>
            </a:graphic>
          </wp:inline>
        </w:drawing>
      </w:r>
    </w:p>
    <w:p>
      <w:pPr>
        <w:pStyle w:val="2"/>
      </w:pPr>
    </w:p>
    <w:p>
      <w:pPr>
        <w:pStyle w:val="5"/>
        <w:ind w:firstLine="420"/>
      </w:pPr>
      <w:bookmarkStart w:id="10" w:name="_Toc4824"/>
      <w:r>
        <w:rPr>
          <w:rFonts w:hint="eastAsia"/>
        </w:rPr>
        <w:t>2.3假设与约束</w:t>
      </w:r>
      <w:bookmarkEnd w:id="10"/>
    </w:p>
    <w:p>
      <w:pPr>
        <w:ind w:left="420" w:firstLine="420"/>
        <w:rPr>
          <w:rFonts w:ascii="宋体" w:hAnsi="宋体" w:cs="宋体"/>
          <w:sz w:val="24"/>
        </w:rPr>
      </w:pPr>
      <w:r>
        <w:rPr>
          <w:rFonts w:hint="eastAsia" w:ascii="宋体" w:hAnsi="宋体" w:cs="宋体"/>
          <w:sz w:val="24"/>
        </w:rPr>
        <w:t>关于本软件的测试和开发必</w:t>
      </w:r>
      <w:r>
        <w:rPr>
          <w:rFonts w:hint="eastAsia" w:ascii="宋体" w:hAnsi="宋体" w:cs="宋体"/>
          <w:color w:val="000000" w:themeColor="text1"/>
          <w:sz w:val="24"/>
          <w14:textFill>
            <w14:solidFill>
              <w14:schemeClr w14:val="tx1"/>
            </w14:solidFill>
          </w14:textFill>
        </w:rPr>
        <w:t>须在3个月之</w:t>
      </w:r>
      <w:r>
        <w:rPr>
          <w:rFonts w:hint="eastAsia" w:ascii="宋体" w:hAnsi="宋体" w:cs="宋体"/>
          <w:sz w:val="24"/>
        </w:rPr>
        <w:t>内由</w:t>
      </w:r>
      <w:r>
        <w:rPr>
          <w:rFonts w:hint="eastAsia" w:ascii="宋体" w:hAnsi="宋体" w:cs="宋体"/>
          <w:sz w:val="24"/>
          <w:lang w:val="en-US" w:eastAsia="zh-CN"/>
        </w:rPr>
        <w:t>五</w:t>
      </w:r>
      <w:r>
        <w:rPr>
          <w:rFonts w:hint="eastAsia" w:ascii="宋体" w:hAnsi="宋体" w:cs="宋体"/>
          <w:sz w:val="24"/>
        </w:rPr>
        <w:t>个人彻底完成，并根据用户需求反馈进行优化。</w:t>
      </w:r>
    </w:p>
    <w:p>
      <w:pPr>
        <w:ind w:left="420" w:firstLine="420"/>
        <w:rPr>
          <w:rFonts w:ascii="宋体" w:hAnsi="宋体" w:cs="宋体"/>
          <w:sz w:val="24"/>
        </w:rPr>
      </w:pPr>
    </w:p>
    <w:p>
      <w:pPr>
        <w:ind w:firstLine="720" w:firstLineChars="300"/>
        <w:rPr>
          <w:sz w:val="24"/>
          <w:szCs w:val="24"/>
        </w:rPr>
      </w:pPr>
      <w:r>
        <w:rPr>
          <w:rFonts w:hint="eastAsia"/>
          <w:sz w:val="24"/>
          <w:szCs w:val="24"/>
        </w:rPr>
        <w:t>a.建议开发软件运行的最短寿命：通过不断发布新版本尽可能延长其使用</w:t>
      </w:r>
      <w:r>
        <w:rPr>
          <w:rFonts w:hint="eastAsia"/>
          <w:sz w:val="24"/>
          <w:szCs w:val="24"/>
        </w:rPr>
        <w:tab/>
      </w:r>
      <w:r>
        <w:rPr>
          <w:rFonts w:hint="eastAsia"/>
          <w:sz w:val="24"/>
          <w:szCs w:val="24"/>
        </w:rPr>
        <w:tab/>
      </w:r>
      <w:r>
        <w:rPr>
          <w:rFonts w:hint="eastAsia"/>
          <w:sz w:val="24"/>
          <w:szCs w:val="24"/>
        </w:rPr>
        <w:t xml:space="preserve"> 寿命</w:t>
      </w:r>
    </w:p>
    <w:p>
      <w:pPr>
        <w:rPr>
          <w:sz w:val="24"/>
          <w:szCs w:val="24"/>
        </w:rPr>
      </w:pPr>
    </w:p>
    <w:p>
      <w:pPr>
        <w:ind w:firstLine="720" w:firstLineChars="300"/>
        <w:rPr>
          <w:sz w:val="24"/>
          <w:szCs w:val="24"/>
        </w:rPr>
      </w:pPr>
      <w:r>
        <w:rPr>
          <w:rFonts w:hint="eastAsia"/>
          <w:sz w:val="24"/>
          <w:szCs w:val="24"/>
        </w:rPr>
        <w:t>b.经费来源和使用限制：经费由组员承担，尽可能使用低费用的服务</w:t>
      </w:r>
    </w:p>
    <w:p>
      <w:pPr>
        <w:ind w:firstLine="420"/>
        <w:rPr>
          <w:sz w:val="24"/>
          <w:szCs w:val="24"/>
        </w:rPr>
      </w:pPr>
    </w:p>
    <w:p>
      <w:pPr>
        <w:ind w:firstLine="720" w:firstLineChars="300"/>
        <w:rPr>
          <w:sz w:val="24"/>
          <w:szCs w:val="24"/>
        </w:rPr>
      </w:pPr>
      <w:r>
        <w:rPr>
          <w:rFonts w:hint="eastAsia"/>
          <w:sz w:val="24"/>
          <w:szCs w:val="24"/>
        </w:rPr>
        <w:t>c.法律和政策方面的限制：</w:t>
      </w:r>
      <w:r>
        <w:rPr>
          <w:rFonts w:hint="eastAsia"/>
          <w:sz w:val="24"/>
          <w:szCs w:val="24"/>
          <w:lang w:val="en-US" w:eastAsia="zh-CN"/>
        </w:rPr>
        <w:t>网页</w:t>
      </w:r>
      <w:r>
        <w:rPr>
          <w:rFonts w:hint="eastAsia"/>
          <w:color w:val="000000" w:themeColor="text1"/>
          <w:sz w:val="24"/>
          <w:szCs w:val="24"/>
          <w14:textFill>
            <w14:solidFill>
              <w14:schemeClr w14:val="tx1"/>
            </w14:solidFill>
          </w14:textFill>
        </w:rPr>
        <w:t>对个</w:t>
      </w:r>
      <w:r>
        <w:rPr>
          <w:rFonts w:hint="eastAsia"/>
          <w:sz w:val="24"/>
          <w:szCs w:val="24"/>
        </w:rPr>
        <w:t>人开发者的限制</w:t>
      </w:r>
    </w:p>
    <w:p>
      <w:pPr>
        <w:ind w:left="420"/>
        <w:rPr>
          <w:sz w:val="24"/>
          <w:szCs w:val="24"/>
        </w:rPr>
      </w:pPr>
    </w:p>
    <w:p>
      <w:pPr>
        <w:ind w:firstLine="720" w:firstLineChars="300"/>
        <w:rPr>
          <w:sz w:val="24"/>
          <w:szCs w:val="24"/>
        </w:rPr>
      </w:pPr>
      <w:r>
        <w:rPr>
          <w:rFonts w:hint="eastAsia"/>
          <w:sz w:val="24"/>
          <w:szCs w:val="24"/>
        </w:rPr>
        <w:t>d.建议开发软件投入使用的最迟</w:t>
      </w:r>
      <w:r>
        <w:rPr>
          <w:rFonts w:hint="eastAsia"/>
          <w:color w:val="000000" w:themeColor="text1"/>
          <w:sz w:val="24"/>
          <w:szCs w:val="24"/>
          <w14:textFill>
            <w14:solidFill>
              <w14:schemeClr w14:val="tx1"/>
            </w14:solidFill>
          </w14:textFill>
        </w:rPr>
        <w:t>时间：</w:t>
      </w:r>
      <w:r>
        <w:rPr>
          <w:rFonts w:hint="eastAsia"/>
          <w:color w:val="000000" w:themeColor="text1"/>
          <w:sz w:val="24"/>
          <w:szCs w:val="24"/>
          <w:lang w:val="en-US" w:eastAsia="zh-CN"/>
          <w14:textFill>
            <w14:solidFill>
              <w14:schemeClr w14:val="tx1"/>
            </w14:solidFill>
          </w14:textFill>
        </w:rPr>
        <w:t>1</w:t>
      </w:r>
      <w:r>
        <w:rPr>
          <w:rFonts w:hint="eastAsia"/>
          <w:color w:val="000000" w:themeColor="text1"/>
          <w:sz w:val="24"/>
          <w:szCs w:val="24"/>
          <w14:textFill>
            <w14:solidFill>
              <w14:schemeClr w14:val="tx1"/>
            </w14:solidFill>
          </w14:textFill>
        </w:rPr>
        <w:t>月中旬</w:t>
      </w:r>
    </w:p>
    <w:p>
      <w:pPr>
        <w:ind w:firstLine="420"/>
        <w:rPr>
          <w:sz w:val="24"/>
          <w:szCs w:val="24"/>
        </w:rPr>
      </w:pPr>
    </w:p>
    <w:p>
      <w:pPr>
        <w:ind w:firstLine="720" w:firstLineChars="3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w:t>
      </w:r>
      <w:r>
        <w:rPr>
          <w:rFonts w:hint="eastAsia"/>
          <w:color w:val="000000" w:themeColor="text1"/>
          <w:sz w:val="24"/>
          <w:szCs w:val="24"/>
          <w:lang w:val="en-US" w:eastAsia="zh-CN"/>
          <w14:textFill>
            <w14:solidFill>
              <w14:schemeClr w14:val="tx1"/>
            </w14:solidFill>
          </w14:textFill>
        </w:rPr>
        <w:t xml:space="preserve"> </w:t>
      </w:r>
      <w:r>
        <w:rPr>
          <w:rFonts w:hint="eastAsia"/>
          <w:color w:val="000000" w:themeColor="text1"/>
          <w:sz w:val="24"/>
          <w:szCs w:val="24"/>
          <w14:textFill>
            <w14:solidFill>
              <w14:schemeClr w14:val="tx1"/>
            </w14:solidFill>
          </w14:textFill>
        </w:rPr>
        <w:t>语言：简体中文</w:t>
      </w:r>
    </w:p>
    <w:p>
      <w:pPr>
        <w:ind w:firstLine="960" w:firstLineChars="4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设计：简约的界面，小巧的图标</w:t>
      </w:r>
    </w:p>
    <w:p>
      <w:pPr>
        <w:ind w:firstLine="960" w:firstLineChars="4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硬件平台：</w:t>
      </w:r>
      <w:r>
        <w:rPr>
          <w:rFonts w:hint="eastAsia"/>
          <w:color w:val="000000" w:themeColor="text1"/>
          <w:sz w:val="24"/>
          <w:szCs w:val="24"/>
          <w:lang w:val="en-US" w:eastAsia="zh-CN"/>
          <w14:textFill>
            <w14:solidFill>
              <w14:schemeClr w14:val="tx1"/>
            </w14:solidFill>
          </w14:textFill>
        </w:rPr>
        <w:t>可以使用浏览器的设备</w:t>
      </w:r>
    </w:p>
    <w:p>
      <w:pPr>
        <w:pStyle w:val="2"/>
      </w:pPr>
      <w:r>
        <w:drawing>
          <wp:inline distT="0" distB="0" distL="114300" distR="114300">
            <wp:extent cx="5363845" cy="1113155"/>
            <wp:effectExtent l="0" t="0" r="8255" b="444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1"/>
                    <a:stretch>
                      <a:fillRect/>
                    </a:stretch>
                  </pic:blipFill>
                  <pic:spPr>
                    <a:xfrm>
                      <a:off x="0" y="0"/>
                      <a:ext cx="5363845" cy="1113155"/>
                    </a:xfrm>
                    <a:prstGeom prst="rect">
                      <a:avLst/>
                    </a:prstGeom>
                    <a:noFill/>
                    <a:ln w="9525">
                      <a:noFill/>
                    </a:ln>
                  </pic:spPr>
                </pic:pic>
              </a:graphicData>
            </a:graphic>
          </wp:inline>
        </w:drawing>
      </w:r>
    </w:p>
    <w:p>
      <w:pPr>
        <w:pStyle w:val="2"/>
      </w:pPr>
    </w:p>
    <w:p>
      <w:pPr>
        <w:pStyle w:val="2"/>
      </w:pPr>
    </w:p>
    <w:p>
      <w:pPr>
        <w:pStyle w:val="2"/>
        <w:rPr>
          <w:rFonts w:hint="eastAsia"/>
        </w:rPr>
      </w:pPr>
    </w:p>
    <w:p>
      <w:pPr>
        <w:pStyle w:val="2"/>
        <w:rPr>
          <w:rFonts w:hint="eastAsia"/>
          <w:color w:val="000000" w:themeColor="text1"/>
          <w:sz w:val="24"/>
          <w:szCs w:val="24"/>
          <w14:textFill>
            <w14:solidFill>
              <w14:schemeClr w14:val="tx1"/>
            </w14:solidFill>
          </w14:textFill>
        </w:rPr>
      </w:pPr>
      <w:r>
        <w:drawing>
          <wp:inline distT="0" distB="0" distL="114300" distR="114300">
            <wp:extent cx="4387850" cy="231140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387850" cy="2311400"/>
                    </a:xfrm>
                    <a:prstGeom prst="rect">
                      <a:avLst/>
                    </a:prstGeom>
                    <a:noFill/>
                    <a:ln w="9525">
                      <a:noFill/>
                    </a:ln>
                  </pic:spPr>
                </pic:pic>
              </a:graphicData>
            </a:graphic>
          </wp:inline>
        </w:drawing>
      </w:r>
    </w:p>
    <w:p>
      <w:pPr>
        <w:pStyle w:val="5"/>
        <w:ind w:firstLine="420"/>
      </w:pPr>
      <w:bookmarkStart w:id="11" w:name="_Toc29781"/>
      <w:r>
        <w:rPr>
          <w:rFonts w:hint="eastAsia"/>
        </w:rPr>
        <w:t>2.4应交付成果</w:t>
      </w:r>
      <w:bookmarkEnd w:id="11"/>
    </w:p>
    <w:p>
      <w:pPr>
        <w:pStyle w:val="6"/>
        <w:ind w:left="840" w:firstLine="420"/>
      </w:pPr>
      <w:r>
        <w:rPr>
          <w:rFonts w:hint="eastAsia"/>
        </w:rPr>
        <w:t>2.4.1需完成的软件</w:t>
      </w:r>
    </w:p>
    <w:p>
      <w:pPr>
        <w:ind w:left="420" w:firstLine="420"/>
        <w:rPr>
          <w:b/>
          <w:bCs/>
          <w:sz w:val="24"/>
        </w:rPr>
      </w:pPr>
    </w:p>
    <w:p>
      <w:pPr>
        <w:ind w:left="840" w:firstLine="420"/>
        <w:rPr>
          <w:rFonts w:hint="eastAsia"/>
          <w:sz w:val="24"/>
          <w:lang w:val="en-US" w:eastAsia="zh-CN"/>
        </w:rPr>
      </w:pPr>
      <w:r>
        <w:rPr>
          <w:rFonts w:hint="eastAsia"/>
          <w:sz w:val="24"/>
          <w:lang w:val="en-US" w:eastAsia="zh-CN"/>
        </w:rPr>
        <w:t>基于项目的案例教学系统</w:t>
      </w:r>
    </w:p>
    <w:p>
      <w:pPr>
        <w:pStyle w:val="2"/>
        <w:rPr>
          <w:rFonts w:hint="eastAsia"/>
          <w:lang w:val="en-US" w:eastAsia="zh-CN"/>
        </w:rPr>
      </w:pPr>
    </w:p>
    <w:p>
      <w:pPr>
        <w:pStyle w:val="6"/>
        <w:ind w:left="840" w:firstLine="420"/>
      </w:pPr>
      <w:r>
        <w:rPr>
          <w:rFonts w:hint="eastAsia"/>
        </w:rPr>
        <w:t>2.4.2 须提交的内部文档</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可行性分析报告</w:t>
      </w:r>
      <w:r>
        <w:rPr>
          <w:rFonts w:hint="eastAsia"/>
          <w:sz w:val="24"/>
        </w:rPr>
        <w:t>：说明该软件开发项目的实现在技术上、经济上</w:t>
      </w:r>
      <w:r>
        <w:rPr>
          <w:rFonts w:hint="eastAsia"/>
          <w:sz w:val="24"/>
        </w:rPr>
        <w:tab/>
      </w:r>
      <w:r>
        <w:rPr>
          <w:rFonts w:hint="eastAsia"/>
          <w:sz w:val="24"/>
        </w:rPr>
        <w:tab/>
      </w:r>
      <w:r>
        <w:rPr>
          <w:rFonts w:hint="eastAsia"/>
          <w:sz w:val="24"/>
        </w:rPr>
        <w:t>和社会因素上的可行性，评述为了合理地达到开发目标可供选择的</w:t>
      </w:r>
      <w:r>
        <w:rPr>
          <w:rFonts w:hint="eastAsia"/>
          <w:sz w:val="24"/>
        </w:rPr>
        <w:tab/>
      </w:r>
      <w:r>
        <w:rPr>
          <w:rFonts w:hint="eastAsia"/>
          <w:sz w:val="24"/>
        </w:rPr>
        <w:tab/>
      </w:r>
      <w:r>
        <w:rPr>
          <w:rFonts w:hint="eastAsia"/>
          <w:sz w:val="24"/>
        </w:rPr>
        <w:t xml:space="preserve">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测试分析报告</w:t>
      </w:r>
      <w:r>
        <w:rPr>
          <w:rFonts w:hint="eastAsia"/>
          <w:sz w:val="24"/>
        </w:rPr>
        <w:t>：测试工作完成以后，应提交测试计划执行情况的</w:t>
      </w:r>
      <w:r>
        <w:rPr>
          <w:rFonts w:hint="eastAsia"/>
          <w:sz w:val="24"/>
        </w:rPr>
        <w:tab/>
      </w:r>
      <w:r>
        <w:rPr>
          <w:rFonts w:hint="eastAsia"/>
          <w:sz w:val="24"/>
        </w:rPr>
        <w:tab/>
      </w:r>
      <w:r>
        <w:rPr>
          <w:rFonts w:hint="eastAsia"/>
          <w:sz w:val="24"/>
        </w:rPr>
        <w:t xml:space="preserve">说明，对测试结果加以分析，并提出测试的结论意见。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软件修改报告</w:t>
      </w:r>
      <w:r>
        <w:rPr>
          <w:rFonts w:hint="eastAsia"/>
          <w:sz w:val="24"/>
        </w:rPr>
        <w:t>：软件产品投入运行以后，发现了需对其进行修正、</w:t>
      </w:r>
      <w:r>
        <w:rPr>
          <w:rFonts w:hint="eastAsia"/>
          <w:sz w:val="24"/>
        </w:rPr>
        <w:tab/>
      </w:r>
      <w:r>
        <w:rPr>
          <w:rFonts w:hint="eastAsia"/>
          <w:sz w:val="24"/>
        </w:rPr>
        <w:tab/>
      </w:r>
      <w:r>
        <w:rPr>
          <w:rFonts w:hint="eastAsia"/>
          <w:sz w:val="24"/>
        </w:rPr>
        <w:t>更改等问题，应将存在的问题、修改的考虑以及修改的影响做出详</w:t>
      </w:r>
      <w:r>
        <w:rPr>
          <w:rFonts w:hint="eastAsia"/>
          <w:sz w:val="24"/>
        </w:rPr>
        <w:tab/>
      </w:r>
      <w:r>
        <w:rPr>
          <w:rFonts w:hint="eastAsia"/>
          <w:sz w:val="24"/>
        </w:rPr>
        <w:tab/>
      </w:r>
      <w:r>
        <w:rPr>
          <w:rFonts w:hint="eastAsia"/>
          <w:sz w:val="24"/>
        </w:rPr>
        <w:t>细的描述，提交审批。</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源程序</w:t>
      </w:r>
      <w:r>
        <w:rPr>
          <w:rFonts w:hint="eastAsia"/>
          <w:sz w:val="24"/>
        </w:rPr>
        <w:t>：软件开发过程中的全部代码以及注释。</w:t>
      </w:r>
    </w:p>
    <w:p>
      <w:pPr>
        <w:pStyle w:val="5"/>
        <w:ind w:firstLine="420"/>
      </w:pPr>
      <w:bookmarkStart w:id="12" w:name="_Toc32449"/>
      <w:r>
        <w:rPr>
          <w:rFonts w:hint="eastAsia"/>
        </w:rPr>
        <w:t>2.5项目开发环境</w:t>
      </w:r>
      <w:bookmarkEnd w:id="12"/>
    </w:p>
    <w:p>
      <w:pPr>
        <w:rPr>
          <w:rFonts w:hint="eastAsia"/>
          <w:sz w:val="24"/>
        </w:rPr>
      </w:pPr>
      <w:r>
        <w:rPr>
          <w:rFonts w:hint="eastAsia"/>
        </w:rPr>
        <w:t xml:space="preserve">       </w:t>
      </w:r>
      <w:r>
        <w:rPr>
          <w:rFonts w:hint="eastAsia"/>
          <w:sz w:val="24"/>
        </w:rPr>
        <w:t>网络协议，服务器配置，数据库，后端交互。</w:t>
      </w:r>
    </w:p>
    <w:p>
      <w:pPr>
        <w:pStyle w:val="2"/>
      </w:pPr>
    </w:p>
    <w:p>
      <w:pPr>
        <w:ind w:left="480" w:hanging="480" w:hangingChars="200"/>
        <w:rPr>
          <w:rFonts w:hint="eastAsia"/>
          <w:sz w:val="24"/>
        </w:rPr>
      </w:pPr>
      <w:r>
        <w:rPr>
          <w:rFonts w:hint="eastAsia"/>
          <w:sz w:val="24"/>
        </w:rPr>
        <w:t xml:space="preserve">      这款软件涉及到的技术包括：</w:t>
      </w:r>
    </w:p>
    <w:p>
      <w:pPr>
        <w:pStyle w:val="2"/>
      </w:pPr>
    </w:p>
    <w:p>
      <w:pPr>
        <w:ind w:left="480" w:firstLine="419" w:firstLineChars="0"/>
        <w:rPr>
          <w:rFonts w:hint="eastAsia" w:eastAsiaTheme="minorEastAsia"/>
          <w:sz w:val="24"/>
          <w:lang w:val="en-US" w:eastAsia="zh-CN"/>
        </w:rPr>
      </w:pPr>
      <w:r>
        <w:rPr>
          <w:rFonts w:hint="eastAsia"/>
          <w:sz w:val="24"/>
          <w:lang w:val="en-US" w:eastAsia="zh-CN"/>
        </w:rPr>
        <w:t>Linux，Apache、MySQL，PHP</w:t>
      </w:r>
    </w:p>
    <w:p>
      <w:pPr>
        <w:pStyle w:val="5"/>
        <w:ind w:firstLine="420"/>
      </w:pPr>
      <w:bookmarkStart w:id="13" w:name="_Toc28615"/>
      <w:r>
        <w:rPr>
          <w:rFonts w:hint="eastAsia"/>
        </w:rPr>
        <w:t>2.6项目验收方式与依据</w:t>
      </w:r>
      <w:bookmarkEnd w:id="13"/>
    </w:p>
    <w:p>
      <w:pPr>
        <w:spacing w:line="300" w:lineRule="auto"/>
        <w:ind w:left="420"/>
        <w:rPr>
          <w:rFonts w:ascii="宋体" w:hAnsi="宋体"/>
          <w:color w:val="FF0000"/>
          <w:sz w:val="24"/>
        </w:rPr>
      </w:pPr>
      <w:r>
        <w:rPr>
          <w:rFonts w:hint="eastAsia" w:ascii="宋体" w:hAnsi="宋体"/>
          <w:sz w:val="24"/>
        </w:rPr>
        <w:t>(1)系统验收标准</w:t>
      </w:r>
      <w:r>
        <w:rPr>
          <w:rFonts w:hint="eastAsia" w:ascii="宋体" w:hAnsi="宋体"/>
          <w:sz w:val="24"/>
        </w:rPr>
        <w:cr/>
      </w:r>
      <w:r>
        <w:rPr>
          <w:rFonts w:hint="eastAsia" w:ascii="宋体" w:hAnsi="宋体"/>
          <w:sz w:val="24"/>
        </w:rPr>
        <w:tab/>
      </w:r>
      <w:r>
        <w:rPr>
          <w:rFonts w:hint="eastAsia" w:ascii="宋体" w:hAnsi="宋体"/>
          <w:sz w:val="24"/>
        </w:rPr>
        <w:t>1) 测试用例不通过数的比例&lt;1%;</w:t>
      </w:r>
      <w:r>
        <w:rPr>
          <w:rFonts w:hint="eastAsia" w:ascii="宋体" w:hAnsi="宋体"/>
          <w:sz w:val="24"/>
        </w:rPr>
        <w:cr/>
      </w:r>
      <w:r>
        <w:rPr>
          <w:rFonts w:hint="eastAsia" w:ascii="宋体" w:hAnsi="宋体"/>
          <w:sz w:val="24"/>
        </w:rPr>
        <w:tab/>
      </w:r>
      <w:r>
        <w:rPr>
          <w:rFonts w:hint="eastAsia" w:ascii="宋体" w:hAnsi="宋体"/>
          <w:sz w:val="24"/>
        </w:rPr>
        <w:t>2) 功能齐全且不存在导致用户的操作不能完成的错误;</w:t>
      </w:r>
      <w:r>
        <w:rPr>
          <w:rFonts w:hint="eastAsia" w:ascii="宋体" w:hAnsi="宋体"/>
          <w:sz w:val="24"/>
        </w:rPr>
        <w:cr/>
      </w:r>
      <w:r>
        <w:rPr>
          <w:rFonts w:hint="eastAsia" w:ascii="宋体" w:hAnsi="宋体"/>
          <w:sz w:val="24"/>
        </w:rPr>
        <w:tab/>
      </w:r>
      <w:r>
        <w:rPr>
          <w:rFonts w:hint="eastAsia" w:ascii="宋体" w:hAnsi="宋体"/>
          <w:sz w:val="24"/>
        </w:rPr>
        <w:t>3) 用户界面方面不存在的问题导致用户的工作不能顺利进行的错误;</w:t>
      </w:r>
    </w:p>
    <w:p>
      <w:pPr>
        <w:spacing w:line="300" w:lineRule="auto"/>
        <w:ind w:left="420" w:leftChars="200" w:firstLine="420"/>
        <w:rPr>
          <w:rFonts w:ascii="宋体" w:hAnsi="宋体"/>
          <w:sz w:val="24"/>
        </w:rPr>
      </w:pPr>
      <w:r>
        <w:rPr>
          <w:rFonts w:hint="eastAsia" w:ascii="宋体" w:hAnsi="宋体"/>
          <w:sz w:val="24"/>
        </w:rPr>
        <w:t>4) 所有提交的错误、异常都得到改正。</w:t>
      </w:r>
    </w:p>
    <w:p>
      <w:pPr>
        <w:spacing w:line="300" w:lineRule="auto"/>
        <w:ind w:left="480" w:hanging="480" w:hangingChars="200"/>
        <w:rPr>
          <w:rFonts w:ascii="宋体" w:hAnsi="宋体"/>
          <w:sz w:val="24"/>
        </w:rPr>
      </w:pPr>
      <w:r>
        <w:rPr>
          <w:rFonts w:hint="eastAsia" w:ascii="宋体" w:hAnsi="宋体"/>
          <w:sz w:val="24"/>
        </w:rPr>
        <w:t xml:space="preserve">    </w:t>
      </w:r>
      <w:r>
        <w:rPr>
          <w:rFonts w:hint="eastAsia" w:ascii="宋体" w:hAnsi="宋体"/>
          <w:sz w:val="24"/>
        </w:rPr>
        <w:tab/>
      </w:r>
      <w:r>
        <w:rPr>
          <w:rFonts w:hint="eastAsia" w:ascii="宋体" w:hAnsi="宋体"/>
          <w:sz w:val="24"/>
        </w:rPr>
        <w:t>5）良好的用户体验。</w:t>
      </w:r>
    </w:p>
    <w:p>
      <w:pPr>
        <w:spacing w:line="300" w:lineRule="auto"/>
        <w:ind w:left="420"/>
        <w:rPr>
          <w:rFonts w:ascii="宋体" w:hAnsi="宋体"/>
          <w:sz w:val="24"/>
        </w:rPr>
      </w:pPr>
      <w:r>
        <w:rPr>
          <w:rFonts w:hint="eastAsia" w:ascii="宋体" w:hAnsi="宋体"/>
          <w:sz w:val="24"/>
        </w:rPr>
        <w:t>(2)文件验收标准</w:t>
      </w:r>
    </w:p>
    <w:p>
      <w:pPr>
        <w:spacing w:line="300" w:lineRule="auto"/>
        <w:ind w:left="420" w:leftChars="200" w:firstLine="420"/>
        <w:rPr>
          <w:rFonts w:ascii="宋体" w:hAnsi="宋体"/>
          <w:sz w:val="24"/>
        </w:rPr>
      </w:pPr>
      <w:r>
        <w:rPr>
          <w:rFonts w:hint="eastAsia" w:ascii="宋体" w:hAnsi="宋体"/>
          <w:sz w:val="24"/>
        </w:rPr>
        <w:t>各个文档都应满足ISO软件工程国际标准。</w:t>
      </w:r>
    </w:p>
    <w:p>
      <w:pPr>
        <w:spacing w:line="300" w:lineRule="auto"/>
        <w:ind w:left="420"/>
        <w:rPr>
          <w:b/>
          <w:bCs/>
          <w:sz w:val="30"/>
          <w:szCs w:val="30"/>
        </w:rPr>
      </w:pPr>
      <w:r>
        <w:rPr>
          <w:rFonts w:hint="eastAsia" w:ascii="宋体" w:hAnsi="宋体"/>
          <w:sz w:val="24"/>
        </w:rPr>
        <w:t>(3)服务验收标准</w:t>
      </w:r>
      <w:r>
        <w:rPr>
          <w:rFonts w:hint="eastAsia" w:ascii="宋体" w:hAnsi="宋体"/>
          <w:sz w:val="24"/>
        </w:rPr>
        <w:cr/>
      </w:r>
      <w:r>
        <w:rPr>
          <w:rFonts w:hint="eastAsia" w:ascii="宋体" w:hAnsi="宋体"/>
          <w:sz w:val="24"/>
        </w:rPr>
        <w:tab/>
      </w:r>
      <w:r>
        <w:rPr>
          <w:rFonts w:hint="eastAsia" w:ascii="宋体" w:hAnsi="宋体"/>
          <w:sz w:val="24"/>
        </w:rPr>
        <w:t>按时交付系统，并提供安装、培训。</w:t>
      </w:r>
    </w:p>
    <w:p>
      <w:pPr>
        <w:pStyle w:val="4"/>
      </w:pPr>
      <w:bookmarkStart w:id="14" w:name="_Toc21771"/>
      <w:r>
        <w:rPr>
          <w:rFonts w:hint="eastAsia"/>
        </w:rPr>
        <w:t>三、项目团队组织</w:t>
      </w:r>
      <w:bookmarkEnd w:id="14"/>
    </w:p>
    <w:p>
      <w:pPr>
        <w:pStyle w:val="5"/>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bookmarkStart w:id="15" w:name="_Toc171"/>
      <w:r>
        <w:rPr>
          <w:rFonts w:hint="eastAsia"/>
          <w:color w:val="000000" w:themeColor="text1"/>
          <w14:textFill>
            <w14:solidFill>
              <w14:schemeClr w14:val="tx1"/>
            </w14:solidFill>
          </w14:textFill>
        </w:rPr>
        <w:t>3.1项目组织结构（OBS）</w:t>
      </w:r>
      <w:bookmarkEnd w:id="15"/>
    </w:p>
    <w:p>
      <w:pPr>
        <w:rPr>
          <w:rFonts w:hint="eastAsia" w:eastAsiaTheme="minorEastAsia"/>
          <w:lang w:eastAsia="zh-CN"/>
        </w:rPr>
      </w:pPr>
      <w:r>
        <w:rPr>
          <w:rFonts w:hint="eastAsia" w:eastAsiaTheme="minorEastAsia"/>
          <w:lang w:eastAsia="zh-CN"/>
        </w:rPr>
        <w:drawing>
          <wp:inline distT="0" distB="0" distL="114300" distR="114300">
            <wp:extent cx="5333365" cy="1422400"/>
            <wp:effectExtent l="0" t="0" r="635" b="0"/>
            <wp:docPr id="4" name="图片 4" descr="1Z418ME2_02L$@L8LWVIG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Z418ME2_02L$@L8LWVIGGJ"/>
                    <pic:cNvPicPr>
                      <a:picLocks noChangeAspect="1"/>
                    </pic:cNvPicPr>
                  </pic:nvPicPr>
                  <pic:blipFill>
                    <a:blip r:embed="rId13"/>
                    <a:stretch>
                      <a:fillRect/>
                    </a:stretch>
                  </pic:blipFill>
                  <pic:spPr>
                    <a:xfrm>
                      <a:off x="0" y="0"/>
                      <a:ext cx="5333365" cy="1422400"/>
                    </a:xfrm>
                    <a:prstGeom prst="rect">
                      <a:avLst/>
                    </a:prstGeom>
                  </pic:spPr>
                </pic:pic>
              </a:graphicData>
            </a:graphic>
          </wp:inline>
        </w:drawing>
      </w:r>
    </w:p>
    <w:p>
      <w:pPr>
        <w:pStyle w:val="5"/>
        <w:ind w:firstLine="420"/>
        <w:rPr>
          <w:color w:val="000000" w:themeColor="text1"/>
          <w14:textFill>
            <w14:solidFill>
              <w14:schemeClr w14:val="tx1"/>
            </w14:solidFill>
          </w14:textFill>
        </w:rPr>
      </w:pPr>
      <w:bookmarkStart w:id="16" w:name="_Toc7732"/>
      <w:r>
        <w:rPr>
          <w:rFonts w:hint="eastAsia"/>
          <w:color w:val="000000" w:themeColor="text1"/>
          <w14:textFill>
            <w14:solidFill>
              <w14:schemeClr w14:val="tx1"/>
            </w14:solidFill>
          </w14:textFill>
        </w:rPr>
        <w:t>3.2人员分工</w:t>
      </w:r>
      <w:bookmarkEnd w:id="16"/>
    </w:p>
    <w:tbl>
      <w:tblPr>
        <w:tblStyle w:val="14"/>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sz w:val="24"/>
              </w:rPr>
            </w:pPr>
            <w:r>
              <w:rPr>
                <w:rFonts w:hint="eastAsia"/>
                <w:sz w:val="24"/>
              </w:rPr>
              <w:t>姓名</w:t>
            </w:r>
          </w:p>
        </w:tc>
        <w:tc>
          <w:tcPr>
            <w:tcW w:w="2842" w:type="dxa"/>
          </w:tcPr>
          <w:p>
            <w:pPr>
              <w:jc w:val="center"/>
              <w:rPr>
                <w:sz w:val="24"/>
              </w:rPr>
            </w:pPr>
            <w:r>
              <w:rPr>
                <w:rFonts w:hint="eastAsia"/>
                <w:sz w:val="24"/>
              </w:rPr>
              <w:t>职位</w:t>
            </w:r>
          </w:p>
        </w:tc>
        <w:tc>
          <w:tcPr>
            <w:tcW w:w="2837" w:type="dxa"/>
          </w:tcPr>
          <w:p>
            <w:pPr>
              <w:jc w:val="center"/>
              <w:rPr>
                <w:rFonts w:eastAsia="宋体"/>
                <w:sz w:val="24"/>
              </w:rPr>
            </w:pPr>
            <w:r>
              <w:rPr>
                <w:rFonts w:hint="eastAsia"/>
                <w:sz w:val="24"/>
              </w:rPr>
              <w:t>联系方式（微信）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tcPr>
          <w:p>
            <w:pPr>
              <w:jc w:val="center"/>
              <w:rPr>
                <w:rFonts w:hint="eastAsia" w:eastAsiaTheme="minorEastAsia"/>
                <w:sz w:val="24"/>
                <w:lang w:val="en-US" w:eastAsia="zh-CN"/>
              </w:rPr>
            </w:pPr>
            <w:r>
              <w:rPr>
                <w:rFonts w:hint="eastAsia"/>
                <w:sz w:val="24"/>
                <w:lang w:val="en-US" w:eastAsia="zh-CN"/>
              </w:rPr>
              <w:t>陈依伦</w:t>
            </w:r>
          </w:p>
        </w:tc>
        <w:tc>
          <w:tcPr>
            <w:tcW w:w="2842" w:type="dxa"/>
          </w:tcPr>
          <w:p>
            <w:pPr>
              <w:jc w:val="center"/>
              <w:rPr>
                <w:rFonts w:hint="eastAsia" w:eastAsiaTheme="minorEastAsia"/>
                <w:sz w:val="24"/>
                <w:lang w:val="en-US" w:eastAsia="zh-CN"/>
              </w:rPr>
            </w:pPr>
            <w:r>
              <w:rPr>
                <w:rFonts w:hint="eastAsia"/>
                <w:sz w:val="24"/>
                <w:lang w:val="en-US" w:eastAsia="zh-CN"/>
              </w:rPr>
              <w:t>项目负责人，配置管理员</w:t>
            </w:r>
          </w:p>
        </w:tc>
        <w:tc>
          <w:tcPr>
            <w:tcW w:w="2837" w:type="dxa"/>
          </w:tcPr>
          <w:p>
            <w:pPr>
              <w:jc w:val="center"/>
              <w:rPr>
                <w:rFonts w:hint="eastAsia" w:eastAsia="宋体"/>
                <w:sz w:val="24"/>
                <w:lang w:val="en-US" w:eastAsia="zh-CN"/>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陈佳敏</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UI设计师</w:t>
            </w:r>
          </w:p>
        </w:tc>
        <w:tc>
          <w:tcPr>
            <w:tcW w:w="2837" w:type="dxa"/>
            <w:vAlign w:val="top"/>
          </w:tcPr>
          <w:p>
            <w:pPr>
              <w:jc w:val="center"/>
              <w:rPr>
                <w:rFonts w:eastAsia="宋体"/>
                <w:sz w:val="24"/>
              </w:rPr>
            </w:pPr>
            <w:r>
              <w:rPr>
                <w:rFonts w:hint="eastAsia"/>
                <w:sz w:val="24"/>
              </w:rPr>
              <w:t>Ling971755188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sz w:val="24"/>
              </w:rPr>
            </w:pPr>
            <w:r>
              <w:rPr>
                <w:rFonts w:hint="eastAsia"/>
                <w:sz w:val="24"/>
              </w:rPr>
              <w:t>马益亮</w:t>
            </w:r>
          </w:p>
        </w:tc>
        <w:tc>
          <w:tcPr>
            <w:tcW w:w="2842" w:type="dxa"/>
            <w:vAlign w:val="top"/>
          </w:tcPr>
          <w:p>
            <w:pPr>
              <w:jc w:val="center"/>
              <w:rPr>
                <w:color w:val="FF0000"/>
                <w:sz w:val="24"/>
              </w:rPr>
            </w:pPr>
            <w:r>
              <w:rPr>
                <w:rFonts w:hint="eastAsia"/>
                <w:color w:val="000000" w:themeColor="text1"/>
                <w:sz w:val="24"/>
                <w14:textFill>
                  <w14:solidFill>
                    <w14:schemeClr w14:val="tx1"/>
                  </w14:solidFill>
                </w14:textFill>
              </w:rPr>
              <w:t>后端程序员，数据库管理员</w:t>
            </w:r>
          </w:p>
        </w:tc>
        <w:tc>
          <w:tcPr>
            <w:tcW w:w="2837" w:type="dxa"/>
            <w:vAlign w:val="top"/>
          </w:tcPr>
          <w:p>
            <w:pPr>
              <w:jc w:val="center"/>
              <w:rPr>
                <w:rFonts w:eastAsia="宋体"/>
                <w:sz w:val="24"/>
              </w:rPr>
            </w:pPr>
            <w:r>
              <w:rPr>
                <w:rFonts w:hint="eastAsia"/>
                <w:sz w:val="24"/>
              </w:rPr>
              <w:t>wxid_oeuvgenzmjf012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sz w:val="24"/>
              </w:rPr>
            </w:pPr>
            <w:r>
              <w:rPr>
                <w:rFonts w:hint="eastAsia"/>
                <w:sz w:val="24"/>
              </w:rPr>
              <w:t>徐毓茜</w:t>
            </w:r>
          </w:p>
        </w:tc>
        <w:tc>
          <w:tcPr>
            <w:tcW w:w="2842" w:type="dxa"/>
            <w:vAlign w:val="top"/>
          </w:tcPr>
          <w:p>
            <w:pPr>
              <w:jc w:val="center"/>
              <w:rPr>
                <w:rFonts w:hint="eastAsia"/>
                <w:color w:val="FF0000"/>
                <w:sz w:val="24"/>
              </w:rPr>
            </w:pPr>
            <w:r>
              <w:rPr>
                <w:rFonts w:hint="eastAsia"/>
                <w:color w:val="000000" w:themeColor="text1"/>
                <w:sz w:val="24"/>
                <w14:textFill>
                  <w14:solidFill>
                    <w14:schemeClr w14:val="tx1"/>
                  </w14:solidFill>
                </w14:textFill>
              </w:rPr>
              <w:t>文档撰写，项目整体规划</w:t>
            </w:r>
          </w:p>
        </w:tc>
        <w:tc>
          <w:tcPr>
            <w:tcW w:w="2837" w:type="dxa"/>
            <w:vAlign w:val="top"/>
          </w:tcPr>
          <w:p>
            <w:pPr>
              <w:jc w:val="center"/>
              <w:rPr>
                <w:rFonts w:hint="eastAsia"/>
                <w:sz w:val="24"/>
              </w:rPr>
            </w:pPr>
            <w:r>
              <w:rPr>
                <w:rFonts w:hint="eastAsia"/>
                <w:sz w:val="24"/>
              </w:rPr>
              <w:t>xx1776001823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2" w:type="dxa"/>
            <w:vAlign w:val="top"/>
          </w:tcPr>
          <w:p>
            <w:pPr>
              <w:jc w:val="center"/>
              <w:rPr>
                <w:rFonts w:hint="eastAsia" w:eastAsiaTheme="minorEastAsia"/>
                <w:sz w:val="24"/>
                <w:lang w:val="en-US" w:eastAsia="zh-CN"/>
              </w:rPr>
            </w:pPr>
            <w:r>
              <w:rPr>
                <w:rFonts w:hint="eastAsia"/>
                <w:sz w:val="24"/>
                <w:lang w:val="en-US" w:eastAsia="zh-CN"/>
              </w:rPr>
              <w:t>吕煜杰</w:t>
            </w:r>
          </w:p>
        </w:tc>
        <w:tc>
          <w:tcPr>
            <w:tcW w:w="2842" w:type="dxa"/>
            <w:vAlign w:val="top"/>
          </w:tcPr>
          <w:p>
            <w:pPr>
              <w:jc w:val="center"/>
              <w:rPr>
                <w:rFonts w:hint="eastAsia" w:eastAsiaTheme="minorEastAsia"/>
                <w:sz w:val="24"/>
                <w:lang w:val="en-US" w:eastAsia="zh-CN"/>
              </w:rPr>
            </w:pPr>
            <w:r>
              <w:rPr>
                <w:rFonts w:hint="eastAsia"/>
                <w:sz w:val="24"/>
                <w:lang w:val="en-US" w:eastAsia="zh-CN"/>
              </w:rPr>
              <w:t>绘图人员</w:t>
            </w:r>
          </w:p>
        </w:tc>
        <w:tc>
          <w:tcPr>
            <w:tcW w:w="2837" w:type="dxa"/>
            <w:vAlign w:val="top"/>
          </w:tcPr>
          <w:p>
            <w:pPr>
              <w:jc w:val="center"/>
              <w:rPr>
                <w:rFonts w:hint="eastAsia" w:eastAsiaTheme="minorEastAsia"/>
                <w:sz w:val="24"/>
                <w:lang w:val="en-US" w:eastAsia="zh-CN"/>
              </w:rPr>
            </w:pPr>
            <w:r>
              <w:rPr>
                <w:rFonts w:hint="eastAsia"/>
                <w:sz w:val="24"/>
                <w:lang w:val="en-US" w:eastAsia="zh-CN"/>
              </w:rPr>
              <w:t>qi1113442044</w:t>
            </w:r>
          </w:p>
        </w:tc>
      </w:tr>
    </w:tbl>
    <w:p>
      <w:pPr>
        <w:rPr>
          <w:b/>
          <w:bCs/>
          <w:sz w:val="30"/>
          <w:szCs w:val="30"/>
        </w:rPr>
      </w:pPr>
    </w:p>
    <w:p>
      <w:pPr>
        <w:pStyle w:val="5"/>
        <w:ind w:firstLine="420"/>
      </w:pPr>
      <w:bookmarkStart w:id="17" w:name="_Toc3150"/>
      <w:r>
        <w:rPr>
          <w:rFonts w:hint="eastAsia"/>
        </w:rPr>
        <w:t>3.3协作与沟通</w:t>
      </w:r>
      <w:bookmarkEnd w:id="17"/>
    </w:p>
    <w:p>
      <w:pPr>
        <w:ind w:left="420" w:leftChars="200" w:firstLine="480" w:firstLineChars="200"/>
        <w:rPr>
          <w:sz w:val="24"/>
        </w:rPr>
      </w:pPr>
      <w:r>
        <w:rPr>
          <w:rFonts w:hint="eastAsia"/>
          <w:sz w:val="24"/>
        </w:rPr>
        <w:t>组内成员开展每周会议，来进一步明确项目阶段以及项目实施进展，积极与老师沟通，经过老师的指导，解决技术上以及可行性上的一些问题。</w:t>
      </w:r>
    </w:p>
    <w:p>
      <w:pPr>
        <w:pStyle w:val="6"/>
        <w:ind w:left="420" w:firstLine="420"/>
      </w:pPr>
      <w:r>
        <w:rPr>
          <w:rFonts w:hint="eastAsia"/>
        </w:rPr>
        <w:t>3.3.1 项目团队内部协作</w:t>
      </w:r>
    </w:p>
    <w:p>
      <w:pPr>
        <w:ind w:left="840" w:firstLine="420"/>
        <w:rPr>
          <w:sz w:val="24"/>
        </w:rPr>
      </w:pPr>
      <w:r>
        <w:rPr>
          <w:rFonts w:hint="eastAsia"/>
          <w:sz w:val="24"/>
        </w:rPr>
        <w:t>QQ群沟通，</w:t>
      </w:r>
      <w:r>
        <w:rPr>
          <w:rFonts w:hint="eastAsia"/>
          <w:sz w:val="24"/>
          <w:lang w:val="en-US" w:eastAsia="zh-CN"/>
        </w:rPr>
        <w:t>微信群沟通，小组间沟通，</w:t>
      </w:r>
      <w:r>
        <w:rPr>
          <w:rFonts w:hint="eastAsia"/>
          <w:sz w:val="24"/>
        </w:rPr>
        <w:t>以及图书馆</w:t>
      </w:r>
      <w:r>
        <w:rPr>
          <w:rFonts w:hint="eastAsia"/>
          <w:sz w:val="24"/>
          <w:lang w:eastAsia="zh-CN"/>
        </w:rPr>
        <w:t>、</w:t>
      </w:r>
      <w:r>
        <w:rPr>
          <w:rFonts w:hint="eastAsia"/>
          <w:sz w:val="24"/>
          <w:lang w:val="en-US" w:eastAsia="zh-CN"/>
        </w:rPr>
        <w:t>理四</w:t>
      </w:r>
      <w:r>
        <w:rPr>
          <w:rFonts w:hint="eastAsia"/>
          <w:sz w:val="24"/>
        </w:rPr>
        <w:t>会议</w:t>
      </w:r>
    </w:p>
    <w:p>
      <w:pPr>
        <w:pStyle w:val="6"/>
        <w:ind w:left="420" w:firstLine="420"/>
        <w:rPr>
          <w:color w:val="000000" w:themeColor="text1"/>
          <w14:textFill>
            <w14:solidFill>
              <w14:schemeClr w14:val="tx1"/>
            </w14:solidFill>
          </w14:textFill>
        </w:rPr>
      </w:pPr>
      <w:r>
        <w:rPr>
          <w:color w:val="000000" w:themeColor="text1"/>
          <w14:textFill>
            <w14:solidFill>
              <w14:schemeClr w14:val="tx1"/>
            </w14:solidFill>
          </w14:textFill>
        </w:rPr>
        <w:t>3.3.2</w:t>
      </w:r>
      <w:r>
        <w:rPr>
          <w:rFonts w:hint="eastAsia"/>
          <w:color w:val="000000" w:themeColor="text1"/>
          <w14:textFill>
            <w14:solidFill>
              <w14:schemeClr w14:val="tx1"/>
            </w14:solidFill>
          </w14:textFill>
        </w:rPr>
        <w:t xml:space="preserve"> 项目接口人员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rFonts w:hint="eastAsia"/>
          <w:color w:val="000000" w:themeColor="text1"/>
          <w:sz w:val="24"/>
          <w:lang w:val="en-US" w:eastAsia="zh-CN"/>
          <w14:textFill>
            <w14:solidFill>
              <w14:schemeClr w14:val="tx1"/>
            </w14:solidFill>
          </w14:textFill>
        </w:rPr>
        <w:t>陈依伦</w:t>
      </w:r>
      <w:r>
        <w:rPr>
          <w:rFonts w:hint="eastAsia"/>
          <w:color w:val="000000" w:themeColor="text1"/>
          <w:sz w:val="24"/>
          <w14:textFill>
            <w14:solidFill>
              <w14:schemeClr w14:val="tx1"/>
            </w14:solidFill>
          </w14:textFill>
        </w:rPr>
        <w:t>：负责本项目同用户的接口人员；</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(2)马益亮：负责本项目同云端服务器的接口人员；</w:t>
      </w:r>
    </w:p>
    <w:p>
      <w:pPr>
        <w:pStyle w:val="6"/>
        <w:ind w:left="420" w:firstLine="420"/>
      </w:pPr>
      <w:r>
        <w:rPr>
          <w:rFonts w:hint="eastAsia"/>
        </w:rPr>
        <w:t>3.3.3 项目团队外部沟通与协作模式</w:t>
      </w:r>
    </w:p>
    <w:p>
      <w:pPr>
        <w:ind w:left="840" w:firstLine="42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采取面对面老师沟通的形式来解决学校层面的应用型推广。</w:t>
      </w:r>
    </w:p>
    <w:p>
      <w:pPr>
        <w:pStyle w:val="4"/>
      </w:pPr>
      <w:bookmarkStart w:id="18" w:name="_Toc13842"/>
      <w:r>
        <w:rPr>
          <w:rFonts w:hint="eastAsia"/>
        </w:rPr>
        <w:t>四、实施计划</w:t>
      </w:r>
      <w:bookmarkEnd w:id="18"/>
    </w:p>
    <w:p>
      <w:pPr>
        <w:pStyle w:val="5"/>
        <w:ind w:firstLine="420"/>
        <w:rPr>
          <w:color w:val="000000" w:themeColor="text1"/>
          <w14:textFill>
            <w14:solidFill>
              <w14:schemeClr w14:val="tx1"/>
            </w14:solidFill>
          </w14:textFill>
        </w:rPr>
      </w:pPr>
      <w:bookmarkStart w:id="19" w:name="_Toc17404"/>
      <w:r>
        <w:rPr>
          <w:rFonts w:hint="eastAsia"/>
          <w:color w:val="000000" w:themeColor="text1"/>
          <w14:textFill>
            <w14:solidFill>
              <w14:schemeClr w14:val="tx1"/>
            </w14:solidFill>
          </w14:textFill>
        </w:rPr>
        <w:t>4.1风险评估及对策</w:t>
      </w:r>
      <w:bookmarkEnd w:id="19"/>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
        </w:tc>
        <w:tc>
          <w:tcPr>
            <w:tcW w:w="2130" w:type="dxa"/>
          </w:tcPr>
          <w:p>
            <w:pPr>
              <w:jc w:val="center"/>
            </w:pPr>
            <w:r>
              <w:rPr>
                <w:rFonts w:hint="eastAsia"/>
                <w:sz w:val="28"/>
                <w:szCs w:val="28"/>
              </w:rPr>
              <w:t>出发条件</w:t>
            </w:r>
          </w:p>
        </w:tc>
        <w:tc>
          <w:tcPr>
            <w:tcW w:w="2131" w:type="dxa"/>
          </w:tcPr>
          <w:p>
            <w:pPr>
              <w:jc w:val="center"/>
            </w:pPr>
            <w:r>
              <w:rPr>
                <w:rFonts w:hint="eastAsia"/>
                <w:sz w:val="28"/>
                <w:szCs w:val="28"/>
              </w:rPr>
              <w:t>应对措施</w:t>
            </w:r>
          </w:p>
        </w:tc>
        <w:tc>
          <w:tcPr>
            <w:tcW w:w="2131" w:type="dxa"/>
          </w:tcPr>
          <w:p>
            <w:pPr>
              <w:jc w:val="center"/>
            </w:pPr>
            <w:r>
              <w:rPr>
                <w:rFonts w:hint="eastAsia"/>
                <w:sz w:val="28"/>
                <w:szCs w:val="28"/>
              </w:rPr>
              <w:t>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pPr>
            <w:r>
              <w:rPr>
                <w:rFonts w:hint="eastAsia"/>
                <w:sz w:val="28"/>
                <w:szCs w:val="28"/>
              </w:rPr>
              <w:t>市场风险</w:t>
            </w:r>
          </w:p>
        </w:tc>
        <w:tc>
          <w:tcPr>
            <w:tcW w:w="2130" w:type="dxa"/>
          </w:tcPr>
          <w:p>
            <w:pPr>
              <w:rPr>
                <w:sz w:val="24"/>
              </w:rPr>
            </w:pPr>
          </w:p>
          <w:p>
            <w:pPr>
              <w:rPr>
                <w:sz w:val="24"/>
              </w:rPr>
            </w:pPr>
            <w:r>
              <w:rPr>
                <w:rFonts w:hint="eastAsia"/>
                <w:sz w:val="24"/>
              </w:rPr>
              <w:t>1.</w:t>
            </w:r>
            <w:r>
              <w:rPr>
                <w:rFonts w:hint="eastAsia"/>
                <w:sz w:val="24"/>
                <w:lang w:val="en-US" w:eastAsia="zh-CN"/>
              </w:rPr>
              <w:t>web</w:t>
            </w:r>
            <w:r>
              <w:rPr>
                <w:rFonts w:hint="eastAsia"/>
                <w:sz w:val="24"/>
              </w:rPr>
              <w:t>APP缺乏不可替代性</w:t>
            </w:r>
          </w:p>
          <w:p>
            <w:r>
              <w:rPr>
                <w:rFonts w:hint="eastAsia"/>
                <w:sz w:val="24"/>
              </w:rPr>
              <w:t>2.缺乏有效的盈利模式</w:t>
            </w:r>
          </w:p>
        </w:tc>
        <w:tc>
          <w:tcPr>
            <w:tcW w:w="2131" w:type="dxa"/>
          </w:tcPr>
          <w:p>
            <w:pPr>
              <w:rPr>
                <w:sz w:val="24"/>
              </w:rPr>
            </w:pPr>
            <w:r>
              <w:rPr>
                <w:rFonts w:hint="eastAsia"/>
                <w:color w:val="0000FF"/>
                <w:sz w:val="24"/>
              </w:rPr>
              <w:t>大力开拓市场</w:t>
            </w:r>
            <w:r>
              <w:rPr>
                <w:rFonts w:hint="eastAsia"/>
                <w:sz w:val="24"/>
              </w:rPr>
              <w:t>，广发宣传和广告，研究可行的营销策略，推出有效的营销方式，迅速占领客户。</w:t>
            </w:r>
          </w:p>
          <w:p>
            <w:pPr>
              <w:rPr>
                <w:sz w:val="24"/>
              </w:rPr>
            </w:pPr>
          </w:p>
        </w:tc>
        <w:tc>
          <w:tcPr>
            <w:tcW w:w="2131" w:type="dxa"/>
          </w:tcPr>
          <w:p>
            <w:pPr>
              <w:jc w:val="center"/>
              <w:rPr>
                <w:sz w:val="24"/>
              </w:rPr>
            </w:pPr>
          </w:p>
          <w:p>
            <w:pPr>
              <w:jc w:val="center"/>
              <w:rPr>
                <w:sz w:val="24"/>
              </w:rPr>
            </w:pPr>
          </w:p>
          <w:p>
            <w:pPr>
              <w:jc w:val="center"/>
            </w:pPr>
            <w:r>
              <w:rPr>
                <w:rFonts w:hint="eastAsia"/>
                <w:sz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pPr>
            <w:r>
              <w:rPr>
                <w:rFonts w:hint="eastAsia"/>
                <w:sz w:val="28"/>
                <w:szCs w:val="28"/>
              </w:rPr>
              <w:t>财务风险</w:t>
            </w:r>
          </w:p>
        </w:tc>
        <w:tc>
          <w:tcPr>
            <w:tcW w:w="2130" w:type="dxa"/>
          </w:tcPr>
          <w:p>
            <w:pPr>
              <w:rPr>
                <w:sz w:val="24"/>
              </w:rPr>
            </w:pPr>
          </w:p>
          <w:p>
            <w:pPr>
              <w:rPr>
                <w:sz w:val="24"/>
              </w:rPr>
            </w:pPr>
          </w:p>
          <w:p>
            <w:pPr>
              <w:rPr>
                <w:sz w:val="24"/>
              </w:rPr>
            </w:pPr>
          </w:p>
          <w:p>
            <w:pPr>
              <w:rPr>
                <w:sz w:val="24"/>
              </w:rPr>
            </w:pPr>
          </w:p>
          <w:p>
            <w:pPr>
              <w:rPr>
                <w:sz w:val="24"/>
              </w:rPr>
            </w:pPr>
          </w:p>
          <w:p>
            <w:r>
              <w:rPr>
                <w:rFonts w:hint="eastAsia"/>
                <w:sz w:val="24"/>
              </w:rPr>
              <w:t>维护可能会造成资金不足</w:t>
            </w:r>
          </w:p>
        </w:tc>
        <w:tc>
          <w:tcPr>
            <w:tcW w:w="2131" w:type="dxa"/>
          </w:tcPr>
          <w:p>
            <w:pPr>
              <w:rPr>
                <w:color w:val="0000FF"/>
                <w:sz w:val="24"/>
              </w:rPr>
            </w:pPr>
          </w:p>
          <w:p>
            <w:pPr>
              <w:rPr>
                <w:sz w:val="24"/>
              </w:rPr>
            </w:pPr>
            <w:r>
              <w:rPr>
                <w:rFonts w:hint="eastAsia"/>
                <w:color w:val="0000FF"/>
                <w:sz w:val="24"/>
              </w:rPr>
              <w:t>关注现金流的平衡</w:t>
            </w:r>
            <w:r>
              <w:rPr>
                <w:rFonts w:hint="eastAsia"/>
                <w:sz w:val="24"/>
              </w:rPr>
              <w:t>。</w:t>
            </w:r>
          </w:p>
          <w:p>
            <w:pPr>
              <w:rPr>
                <w:sz w:val="24"/>
              </w:rPr>
            </w:pPr>
            <w:r>
              <w:rPr>
                <w:rFonts w:hint="eastAsia"/>
                <w:sz w:val="24"/>
              </w:rPr>
              <w:t>一方面，我们会做好财务计划，减少坏账、呆账，提高资金周转率。</w:t>
            </w:r>
          </w:p>
          <w:p>
            <w:pPr>
              <w:rPr>
                <w:sz w:val="24"/>
              </w:rPr>
            </w:pPr>
            <w:r>
              <w:rPr>
                <w:rFonts w:hint="eastAsia"/>
                <w:sz w:val="24"/>
              </w:rPr>
              <w:t>另一方面，我们会提升服务质量，做充分的市场推广，增加收入，争取利润最大化。</w:t>
            </w:r>
          </w:p>
          <w:p>
            <w:pPr>
              <w:rPr>
                <w:sz w:val="24"/>
              </w:rPr>
            </w:pPr>
          </w:p>
        </w:tc>
        <w:tc>
          <w:tcPr>
            <w:tcW w:w="2131" w:type="dxa"/>
          </w:tcPr>
          <w:p>
            <w:pPr>
              <w:rPr>
                <w:sz w:val="24"/>
              </w:rPr>
            </w:pPr>
          </w:p>
          <w:p>
            <w:pPr>
              <w:rPr>
                <w:sz w:val="24"/>
              </w:rPr>
            </w:pPr>
          </w:p>
          <w:p>
            <w:pPr>
              <w:rPr>
                <w:sz w:val="24"/>
              </w:rPr>
            </w:pPr>
          </w:p>
          <w:p>
            <w:r>
              <w:rPr>
                <w:rFonts w:hint="eastAsia"/>
                <w:sz w:val="24"/>
              </w:rPr>
              <w:t>高薪聘请有经验的会计人员，工作负责、有职业道德并且每个项目都能精确计算。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jc w:val="center"/>
              <w:rPr>
                <w:sz w:val="24"/>
              </w:rPr>
            </w:pPr>
          </w:p>
          <w:p>
            <w:pPr>
              <w:jc w:val="center"/>
              <w:rPr>
                <w:sz w:val="24"/>
              </w:rPr>
            </w:pPr>
          </w:p>
          <w:p>
            <w:pPr>
              <w:jc w:val="center"/>
              <w:rPr>
                <w:sz w:val="24"/>
              </w:rPr>
            </w:pPr>
          </w:p>
          <w:p>
            <w:pPr>
              <w:jc w:val="center"/>
              <w:rPr>
                <w:sz w:val="24"/>
              </w:rPr>
            </w:pPr>
          </w:p>
          <w:p>
            <w:pPr>
              <w:jc w:val="center"/>
            </w:pPr>
            <w:r>
              <w:rPr>
                <w:rFonts w:hint="eastAsia"/>
                <w:sz w:val="28"/>
                <w:szCs w:val="28"/>
              </w:rPr>
              <w:t>技术风险</w:t>
            </w:r>
          </w:p>
        </w:tc>
        <w:tc>
          <w:tcPr>
            <w:tcW w:w="2130" w:type="dxa"/>
          </w:tcPr>
          <w:p>
            <w:pPr>
              <w:numPr>
                <w:ilvl w:val="0"/>
                <w:numId w:val="4"/>
              </w:numPr>
              <w:rPr>
                <w:sz w:val="24"/>
              </w:rPr>
            </w:pPr>
            <w:r>
              <w:rPr>
                <w:rFonts w:hint="eastAsia"/>
                <w:sz w:val="24"/>
              </w:rPr>
              <w:t>软件结构体系存在问题，使完成的软件产品未能实现项目预定目标。</w:t>
            </w:r>
          </w:p>
          <w:p>
            <w:r>
              <w:rPr>
                <w:rFonts w:hint="eastAsia"/>
                <w:sz w:val="24"/>
              </w:rPr>
              <w:t>2.项目实施过程中采用全新技术，由于技术本身存在缺陷或对技术的在掌握不够深入，造成开发出的产品性能以及质量低劣。</w:t>
            </w:r>
          </w:p>
        </w:tc>
        <w:tc>
          <w:tcPr>
            <w:tcW w:w="2131" w:type="dxa"/>
          </w:tcPr>
          <w:p>
            <w:pPr>
              <w:rPr>
                <w:sz w:val="24"/>
              </w:rPr>
            </w:pPr>
          </w:p>
          <w:p>
            <w:pPr>
              <w:rPr>
                <w:sz w:val="24"/>
              </w:rPr>
            </w:pPr>
          </w:p>
          <w:p>
            <w:pPr>
              <w:rPr>
                <w:sz w:val="24"/>
              </w:rPr>
            </w:pPr>
          </w:p>
          <w:p>
            <w:pPr>
              <w:rPr>
                <w:sz w:val="24"/>
              </w:rPr>
            </w:pPr>
          </w:p>
          <w:p>
            <w:pPr>
              <w:rPr>
                <w:sz w:val="24"/>
              </w:rPr>
            </w:pPr>
            <w:r>
              <w:rPr>
                <w:rFonts w:hint="eastAsia"/>
                <w:sz w:val="24"/>
              </w:rPr>
              <w:t>1.储备高素质人才</w:t>
            </w:r>
          </w:p>
          <w:p>
            <w:r>
              <w:rPr>
                <w:rFonts w:hint="eastAsia"/>
              </w:rPr>
              <w:t>2.</w:t>
            </w:r>
            <w:r>
              <w:rPr>
                <w:rFonts w:hint="eastAsia"/>
                <w:sz w:val="24"/>
              </w:rPr>
              <w:t>加强项目运营管理能力</w:t>
            </w:r>
          </w:p>
        </w:tc>
        <w:tc>
          <w:tcPr>
            <w:tcW w:w="2131" w:type="dxa"/>
          </w:tcPr>
          <w:p>
            <w:pPr>
              <w:rPr>
                <w:sz w:val="24"/>
              </w:rPr>
            </w:pPr>
          </w:p>
          <w:p>
            <w:pPr>
              <w:rPr>
                <w:sz w:val="24"/>
              </w:rPr>
            </w:pPr>
          </w:p>
          <w:p>
            <w:pPr>
              <w:rPr>
                <w:sz w:val="24"/>
              </w:rPr>
            </w:pPr>
          </w:p>
          <w:p>
            <w:r>
              <w:rPr>
                <w:rFonts w:hint="eastAsia"/>
                <w:sz w:val="24"/>
              </w:rPr>
              <w:t>请专业人员进行指导，建立健全管理体系，公司制定健全的管理制度，奖励和惩罚制度明确。</w:t>
            </w:r>
          </w:p>
        </w:tc>
      </w:tr>
    </w:tbl>
    <w:p>
      <w:pPr>
        <w:rPr>
          <w:sz w:val="24"/>
        </w:rPr>
      </w:pPr>
    </w:p>
    <w:p>
      <w:pPr>
        <w:pStyle w:val="5"/>
        <w:ind w:firstLine="420"/>
        <w:rPr>
          <w:color w:val="000000" w:themeColor="text1"/>
          <w14:textFill>
            <w14:solidFill>
              <w14:schemeClr w14:val="tx1"/>
            </w14:solidFill>
          </w14:textFill>
        </w:rPr>
      </w:pPr>
      <w:bookmarkStart w:id="20" w:name="_Toc32669"/>
      <w:bookmarkStart w:id="21" w:name="_Toc303083926"/>
      <w:bookmarkStart w:id="22" w:name="_Toc586"/>
      <w:r>
        <w:rPr>
          <w:rFonts w:hint="eastAsia"/>
          <w:color w:val="000000" w:themeColor="text1"/>
          <w14:textFill>
            <w14:solidFill>
              <w14:schemeClr w14:val="tx1"/>
            </w14:solidFill>
          </w14:textFill>
        </w:rPr>
        <w:t>4.2</w:t>
      </w:r>
      <w:bookmarkEnd w:id="20"/>
      <w:bookmarkEnd w:id="21"/>
      <w:r>
        <w:rPr>
          <w:rFonts w:hint="eastAsia"/>
          <w:color w:val="000000" w:themeColor="text1"/>
          <w14:textFill>
            <w14:solidFill>
              <w14:schemeClr w14:val="tx1"/>
            </w14:solidFill>
          </w14:textFill>
        </w:rPr>
        <w:t>工作分解结构（WBS）</w:t>
      </w:r>
      <w:bookmarkEnd w:id="22"/>
    </w:p>
    <w:p>
      <w:pPr>
        <w:ind w:firstLine="420"/>
        <w:rPr>
          <w:bCs/>
          <w:sz w:val="24"/>
        </w:rPr>
      </w:pPr>
      <w:r>
        <w:rPr>
          <w:rFonts w:hint="eastAsia"/>
          <w:bCs/>
          <w:sz w:val="24"/>
        </w:rPr>
        <w:t>详见WBS.xmid</w:t>
      </w:r>
    </w:p>
    <w:p>
      <w:pPr>
        <w:ind w:firstLine="420"/>
        <w:rPr>
          <w:rFonts w:hint="eastAsia" w:eastAsiaTheme="minorEastAsia"/>
          <w:bCs/>
          <w:sz w:val="24"/>
          <w:lang w:eastAsia="zh-CN"/>
        </w:rPr>
      </w:pPr>
      <w:r>
        <w:rPr>
          <w:rFonts w:hint="eastAsia" w:eastAsiaTheme="minorEastAsia"/>
          <w:bCs/>
          <w:sz w:val="24"/>
          <w:lang w:eastAsia="zh-CN"/>
        </w:rPr>
        <w:drawing>
          <wp:inline distT="0" distB="0" distL="114300" distR="114300">
            <wp:extent cx="6512560" cy="2042160"/>
            <wp:effectExtent l="0" t="0" r="2540" b="2540"/>
            <wp:docPr id="5" name="图片 5" descr="LMH}2CC4O8@2E6UF8(ELD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MH}2CC4O8@2E6UF8(ELDL3"/>
                    <pic:cNvPicPr>
                      <a:picLocks noChangeAspect="1"/>
                    </pic:cNvPicPr>
                  </pic:nvPicPr>
                  <pic:blipFill>
                    <a:blip r:embed="rId14"/>
                    <a:stretch>
                      <a:fillRect/>
                    </a:stretch>
                  </pic:blipFill>
                  <pic:spPr>
                    <a:xfrm>
                      <a:off x="0" y="0"/>
                      <a:ext cx="6512560" cy="2042160"/>
                    </a:xfrm>
                    <a:prstGeom prst="rect">
                      <a:avLst/>
                    </a:prstGeom>
                  </pic:spPr>
                </pic:pic>
              </a:graphicData>
            </a:graphic>
          </wp:inline>
        </w:drawing>
      </w:r>
    </w:p>
    <w:p>
      <w:pPr>
        <w:rPr>
          <w:rFonts w:hint="eastAsia"/>
        </w:rPr>
      </w:pPr>
      <w:bookmarkStart w:id="23" w:name="_Toc3552"/>
      <w:bookmarkStart w:id="24" w:name="_Toc303083927"/>
    </w:p>
    <w:p>
      <w:pPr>
        <w:pStyle w:val="2"/>
        <w:rPr>
          <w:rFonts w:hint="eastAsia"/>
        </w:rPr>
      </w:pPr>
    </w:p>
    <w:p>
      <w:pPr>
        <w:pStyle w:val="2"/>
        <w:rPr>
          <w:rFonts w:hint="eastAsia"/>
        </w:rPr>
      </w:pPr>
    </w:p>
    <w:p>
      <w:pPr>
        <w:pStyle w:val="5"/>
        <w:ind w:firstLine="420"/>
        <w:rPr>
          <w:rFonts w:hint="eastAsia" w:eastAsia="黑体"/>
          <w:color w:val="000000" w:themeColor="text1"/>
          <w:lang w:eastAsia="zh-CN"/>
          <w14:textFill>
            <w14:solidFill>
              <w14:schemeClr w14:val="tx1"/>
            </w14:solidFill>
          </w14:textFill>
        </w:rPr>
      </w:pPr>
      <w:bookmarkStart w:id="25" w:name="_Toc12846"/>
      <w:r>
        <w:rPr>
          <w:rFonts w:hint="eastAsia"/>
          <w:color w:val="000000" w:themeColor="text1"/>
          <w14:textFill>
            <w14:solidFill>
              <w14:schemeClr w14:val="tx1"/>
            </w14:solidFill>
          </w14:textFill>
        </w:rPr>
        <w:t>4.3总体进度计划</w:t>
      </w:r>
      <w:bookmarkEnd w:id="23"/>
      <w:bookmarkEnd w:id="24"/>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甘特图</w:t>
      </w:r>
      <w:r>
        <w:rPr>
          <w:rFonts w:hint="eastAsia"/>
          <w:color w:val="000000" w:themeColor="text1"/>
          <w:lang w:eastAsia="zh-CN"/>
          <w14:textFill>
            <w14:solidFill>
              <w14:schemeClr w14:val="tx1"/>
            </w14:solidFill>
          </w14:textFill>
        </w:rPr>
        <w:t>）</w:t>
      </w:r>
      <w:bookmarkEnd w:id="25"/>
    </w:p>
    <w:p>
      <w:pPr>
        <w:ind w:left="420" w:firstLine="280" w:firstLineChars="100"/>
        <w:rPr>
          <w:rFonts w:hint="eastAsia"/>
          <w:sz w:val="28"/>
          <w:szCs w:val="28"/>
        </w:rPr>
      </w:pPr>
      <w:r>
        <w:rPr>
          <w:rFonts w:hint="eastAsia"/>
          <w:sz w:val="28"/>
          <w:szCs w:val="28"/>
        </w:rPr>
        <w:t>详见甘特图</w:t>
      </w:r>
    </w:p>
    <w:p>
      <w:pPr>
        <w:pStyle w:val="2"/>
        <w:rPr>
          <w:rFonts w:hint="eastAsia"/>
          <w:sz w:val="28"/>
          <w:szCs w:val="28"/>
        </w:rPr>
      </w:pPr>
    </w:p>
    <w:p>
      <w:pPr>
        <w:pStyle w:val="2"/>
        <w:rPr>
          <w:rFonts w:hint="eastAsia"/>
          <w:sz w:val="28"/>
          <w:szCs w:val="28"/>
        </w:rPr>
      </w:pPr>
    </w:p>
    <w:p>
      <w:pPr>
        <w:pStyle w:val="2"/>
        <w:rPr>
          <w:rFonts w:hint="eastAsia"/>
          <w:sz w:val="28"/>
          <w:szCs w:val="28"/>
        </w:rPr>
      </w:pPr>
    </w:p>
    <w:p>
      <w:pPr>
        <w:pStyle w:val="5"/>
        <w:ind w:firstLine="420"/>
      </w:pPr>
      <w:bookmarkStart w:id="26" w:name="_Toc13987"/>
      <w:bookmarkStart w:id="27" w:name="_Toc7035"/>
      <w:bookmarkStart w:id="28" w:name="_Toc12612"/>
      <w:bookmarkStart w:id="29" w:name="_Toc14669"/>
      <w:r>
        <w:rPr>
          <w:rFonts w:hint="eastAsia"/>
        </w:rPr>
        <w:t>4.4开发过程</w:t>
      </w:r>
      <w:bookmarkEnd w:id="26"/>
      <w:bookmarkEnd w:id="27"/>
      <w:bookmarkEnd w:id="28"/>
      <w:bookmarkEnd w:id="29"/>
    </w:p>
    <w:p>
      <w:pPr>
        <w:pStyle w:val="6"/>
        <w:ind w:left="420" w:firstLine="420"/>
        <w:rPr>
          <w:sz w:val="30"/>
          <w:szCs w:val="30"/>
        </w:rPr>
      </w:pPr>
      <w:bookmarkStart w:id="30" w:name="_Toc3687"/>
      <w:bookmarkStart w:id="31" w:name="_Toc12537"/>
      <w:bookmarkStart w:id="32" w:name="_Toc9532"/>
      <w:r>
        <w:rPr>
          <w:sz w:val="30"/>
          <w:szCs w:val="30"/>
        </w:rPr>
        <w:t>4.4.1</w:t>
      </w:r>
      <w:r>
        <w:rPr>
          <w:rFonts w:hint="eastAsia"/>
          <w:sz w:val="30"/>
          <w:szCs w:val="30"/>
        </w:rPr>
        <w:t xml:space="preserve"> 需求分析</w:t>
      </w:r>
      <w:bookmarkEnd w:id="30"/>
      <w:bookmarkEnd w:id="31"/>
      <w:bookmarkEnd w:id="32"/>
    </w:p>
    <w:p>
      <w:pPr>
        <w:ind w:left="840" w:hanging="840" w:hangingChars="400"/>
        <w:rPr>
          <w:sz w:val="24"/>
        </w:rPr>
      </w:pP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需求分析是整个设计中重要的一环，当可行性分析完成，项目立项，确定开发角色后，从</w:t>
      </w:r>
      <w:r>
        <w:rPr>
          <w:rFonts w:hint="eastAsia"/>
          <w:color w:val="FF0000"/>
          <w:sz w:val="24"/>
        </w:rPr>
        <w:t>3月15开始至4月19日</w:t>
      </w:r>
      <w:r>
        <w:rPr>
          <w:rFonts w:hint="eastAsia"/>
          <w:color w:val="000000" w:themeColor="text1"/>
          <w:sz w:val="24"/>
          <w14:textFill>
            <w14:solidFill>
              <w14:schemeClr w14:val="tx1"/>
            </w14:solidFill>
          </w14:textFill>
        </w:rPr>
        <w:t>，有</w:t>
      </w:r>
      <w:r>
        <w:rPr>
          <w:rFonts w:hint="eastAsia"/>
          <w:sz w:val="24"/>
        </w:rPr>
        <w:t>关的设计开发人员与相关业务人员共同对业务流程、管理方式进行分析，并进行资料的收集、整理。在完成了对有关数据信息的收集、归纳和分析整理后，确定了用户需求，对软</w:t>
      </w:r>
      <w:r>
        <w:rPr>
          <w:rFonts w:hint="eastAsia"/>
          <w:sz w:val="24"/>
        </w:rPr>
        <w:tab/>
      </w:r>
      <w:r>
        <w:rPr>
          <w:rFonts w:hint="eastAsia"/>
          <w:sz w:val="24"/>
        </w:rPr>
        <w:t>件必须完成的功能进行了定义，在此基础上完成了数据定义，建立了数据字典。</w:t>
      </w:r>
    </w:p>
    <w:p>
      <w:pPr>
        <w:pStyle w:val="6"/>
        <w:ind w:firstLine="1024" w:firstLineChars="340"/>
        <w:rPr>
          <w:rFonts w:ascii="宋体" w:hAnsi="宋体" w:cs="宋体"/>
          <w:sz w:val="30"/>
          <w:szCs w:val="30"/>
        </w:rPr>
      </w:pPr>
      <w:bookmarkStart w:id="33" w:name="_Toc27362"/>
      <w:bookmarkStart w:id="34" w:name="_Toc17354"/>
      <w:bookmarkStart w:id="35" w:name="_Toc6489"/>
      <w:r>
        <w:rPr>
          <w:sz w:val="30"/>
          <w:szCs w:val="30"/>
        </w:rPr>
        <w:t xml:space="preserve">4.4.2 </w:t>
      </w:r>
      <w:r>
        <w:rPr>
          <w:rFonts w:hint="eastAsia" w:ascii="宋体" w:hAnsi="宋体" w:cs="宋体"/>
          <w:sz w:val="30"/>
          <w:szCs w:val="30"/>
        </w:rPr>
        <w:t>系统设计</w:t>
      </w:r>
      <w:bookmarkEnd w:id="33"/>
      <w:bookmarkEnd w:id="34"/>
      <w:bookmarkEnd w:id="35"/>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sz w:val="24"/>
          <w14:textFill>
            <w14:solidFill>
              <w14:schemeClr w14:val="tx1"/>
            </w14:solidFill>
          </w14:textFill>
        </w:rPr>
        <w:t>从</w:t>
      </w:r>
      <w:r>
        <w:rPr>
          <w:rFonts w:hint="eastAsia"/>
          <w:color w:val="FF0000"/>
          <w:sz w:val="24"/>
        </w:rPr>
        <w:t>4月20日开始至5月17日</w:t>
      </w:r>
      <w:r>
        <w:rPr>
          <w:rFonts w:hint="eastAsia"/>
          <w:color w:val="000000" w:themeColor="text1"/>
          <w:sz w:val="24"/>
          <w14:textFill>
            <w14:solidFill>
              <w14:schemeClr w14:val="tx1"/>
            </w14:solidFill>
          </w14:textFill>
        </w:rPr>
        <w:t>，完成对</w:t>
      </w:r>
      <w:r>
        <w:rPr>
          <w:rFonts w:hint="eastAsia"/>
          <w:sz w:val="24"/>
        </w:rPr>
        <w:t>整个系统的分析设计，对概</w:t>
      </w:r>
      <w:r>
        <w:rPr>
          <w:rFonts w:hint="eastAsia"/>
          <w:sz w:val="24"/>
        </w:rPr>
        <w:tab/>
      </w:r>
      <w:r>
        <w:rPr>
          <w:rFonts w:hint="eastAsia"/>
          <w:sz w:val="24"/>
        </w:rPr>
        <w:tab/>
      </w:r>
      <w:r>
        <w:rPr>
          <w:rFonts w:hint="eastAsia"/>
          <w:sz w:val="24"/>
        </w:rPr>
        <w:t>念模型、存储模式、完整性控制、存取权限等进行了定义，对系统功能</w:t>
      </w:r>
      <w:r>
        <w:rPr>
          <w:rFonts w:hint="eastAsia"/>
          <w:sz w:val="24"/>
        </w:rPr>
        <w:tab/>
      </w:r>
      <w:r>
        <w:rPr>
          <w:rFonts w:hint="eastAsia"/>
          <w:sz w:val="24"/>
        </w:rPr>
        <w:tab/>
      </w:r>
      <w:r>
        <w:rPr>
          <w:rFonts w:hint="eastAsia"/>
          <w:sz w:val="24"/>
        </w:rPr>
        <w:t>进行了详细设计、定义了数据库总体结构、编码命名规范。</w:t>
      </w:r>
    </w:p>
    <w:p>
      <w:pPr>
        <w:rPr>
          <w:sz w:val="24"/>
        </w:rPr>
      </w:pPr>
    </w:p>
    <w:p>
      <w:pPr>
        <w:pStyle w:val="6"/>
        <w:ind w:firstLine="1024" w:firstLineChars="340"/>
        <w:rPr>
          <w:rFonts w:ascii="宋体" w:hAnsi="宋体" w:cs="宋体"/>
          <w:sz w:val="30"/>
          <w:szCs w:val="30"/>
        </w:rPr>
      </w:pPr>
      <w:bookmarkStart w:id="36" w:name="_Toc26032"/>
      <w:bookmarkStart w:id="37" w:name="_Toc12510"/>
      <w:bookmarkStart w:id="38" w:name="_Toc23628"/>
      <w:r>
        <w:rPr>
          <w:sz w:val="30"/>
          <w:szCs w:val="30"/>
        </w:rPr>
        <w:t xml:space="preserve">4.4.3 </w:t>
      </w:r>
      <w:r>
        <w:rPr>
          <w:rFonts w:hint="eastAsia" w:ascii="宋体" w:hAnsi="宋体" w:cs="宋体"/>
          <w:sz w:val="30"/>
          <w:szCs w:val="30"/>
        </w:rPr>
        <w:t>编码及测试阶段</w:t>
      </w:r>
      <w:bookmarkEnd w:id="36"/>
      <w:bookmarkEnd w:id="37"/>
      <w:bookmarkEnd w:id="38"/>
    </w:p>
    <w:p>
      <w:pPr>
        <w:ind w:left="718" w:leftChars="342" w:firstLine="480" w:firstLineChars="200"/>
        <w:rPr>
          <w:sz w:val="24"/>
        </w:rPr>
      </w:pPr>
      <w:r>
        <w:rPr>
          <w:rFonts w:hint="eastAsia"/>
          <w:color w:val="000000" w:themeColor="text1"/>
          <w:sz w:val="24"/>
          <w14:textFill>
            <w14:solidFill>
              <w14:schemeClr w14:val="tx1"/>
            </w14:solidFill>
          </w14:textFill>
        </w:rPr>
        <w:t>从</w:t>
      </w:r>
      <w:r>
        <w:rPr>
          <w:rFonts w:hint="eastAsia"/>
          <w:color w:val="FF0000"/>
          <w:sz w:val="24"/>
        </w:rPr>
        <w:t>5月7日开始至6月7日</w:t>
      </w:r>
      <w:r>
        <w:rPr>
          <w:rFonts w:hint="eastAsia"/>
          <w:color w:val="000000" w:themeColor="text1"/>
          <w:sz w:val="24"/>
          <w14:textFill>
            <w14:solidFill>
              <w14:schemeClr w14:val="tx1"/>
            </w14:solidFill>
          </w14:textFill>
        </w:rPr>
        <w:t>，完</w:t>
      </w:r>
      <w:r>
        <w:rPr>
          <w:rFonts w:hint="eastAsia"/>
          <w:sz w:val="24"/>
        </w:rPr>
        <w:t>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6"/>
        <w:ind w:firstLine="1024" w:firstLineChars="340"/>
        <w:rPr>
          <w:rFonts w:ascii="宋体" w:hAnsi="宋体" w:cs="宋体"/>
          <w:sz w:val="30"/>
          <w:szCs w:val="30"/>
        </w:rPr>
      </w:pPr>
      <w:bookmarkStart w:id="39" w:name="_Toc31867"/>
      <w:bookmarkStart w:id="40" w:name="_Toc23262"/>
      <w:bookmarkStart w:id="41" w:name="_Toc7405"/>
      <w:r>
        <w:rPr>
          <w:sz w:val="30"/>
          <w:szCs w:val="30"/>
        </w:rPr>
        <w:t>4.4.4</w:t>
      </w:r>
      <w:r>
        <w:rPr>
          <w:rFonts w:hint="eastAsia" w:ascii="宋体" w:hAnsi="宋体" w:cs="宋体"/>
          <w:sz w:val="30"/>
          <w:szCs w:val="30"/>
        </w:rPr>
        <w:t xml:space="preserve"> 文档、产品部署</w:t>
      </w:r>
      <w:bookmarkEnd w:id="39"/>
      <w:bookmarkEnd w:id="40"/>
      <w:bookmarkEnd w:id="41"/>
    </w:p>
    <w:p>
      <w:pPr>
        <w:rPr>
          <w:sz w:val="24"/>
        </w:rPr>
      </w:pPr>
      <w:r>
        <w:rPr>
          <w:rFonts w:hint="eastAsia"/>
        </w:rPr>
        <w:t xml:space="preserve">   </w:t>
      </w:r>
      <w:r>
        <w:rPr>
          <w:rFonts w:hint="eastAsia"/>
          <w:color w:val="000000" w:themeColor="text1"/>
          <w14:textFill>
            <w14:solidFill>
              <w14:schemeClr w14:val="tx1"/>
            </w14:solidFill>
          </w14:textFill>
        </w:rPr>
        <w:t xml:space="preserve"> </w:t>
      </w:r>
      <w:r>
        <w:rPr>
          <w:rFonts w:hint="eastAsia"/>
          <w:color w:val="000000" w:themeColor="text1"/>
          <w:sz w:val="24"/>
          <w14:textFill>
            <w14:solidFill>
              <w14:schemeClr w14:val="tx1"/>
            </w14:solidFill>
          </w14:textFill>
        </w:rPr>
        <w:t xml:space="preserve">     从</w:t>
      </w:r>
      <w:r>
        <w:rPr>
          <w:rFonts w:hint="eastAsia"/>
          <w:color w:val="FF0000"/>
          <w:sz w:val="24"/>
        </w:rPr>
        <w:t>6月8日开始至6月2</w:t>
      </w:r>
      <w:r>
        <w:rPr>
          <w:rFonts w:hint="eastAsia"/>
          <w:color w:val="FF0000"/>
          <w:sz w:val="24"/>
          <w:lang w:val="en-US" w:eastAsia="zh-CN"/>
        </w:rPr>
        <w:t>6</w:t>
      </w:r>
      <w:r>
        <w:rPr>
          <w:rFonts w:hint="eastAsia"/>
          <w:color w:val="FF0000"/>
          <w:sz w:val="24"/>
        </w:rPr>
        <w:t>日</w:t>
      </w:r>
      <w:r>
        <w:rPr>
          <w:rFonts w:hint="eastAsia"/>
          <w:color w:val="000000" w:themeColor="text1"/>
          <w:sz w:val="24"/>
          <w14:textFill>
            <w14:solidFill>
              <w14:schemeClr w14:val="tx1"/>
            </w14:solidFill>
          </w14:textFill>
        </w:rPr>
        <w:t>，</w:t>
      </w:r>
      <w:r>
        <w:rPr>
          <w:rFonts w:hint="eastAsia"/>
          <w:sz w:val="24"/>
        </w:rPr>
        <w:t>编写各类文档，系统投入运行阶段。</w:t>
      </w:r>
    </w:p>
    <w:p>
      <w:pPr>
        <w:pStyle w:val="6"/>
        <w:ind w:firstLine="1024" w:firstLineChars="340"/>
        <w:rPr>
          <w:rFonts w:ascii="宋体" w:hAnsi="宋体" w:cs="宋体"/>
          <w:sz w:val="30"/>
          <w:szCs w:val="30"/>
        </w:rPr>
      </w:pPr>
      <w:bookmarkStart w:id="42" w:name="_Toc24610"/>
      <w:bookmarkStart w:id="43" w:name="_Toc26331"/>
      <w:bookmarkStart w:id="44" w:name="_Toc24602"/>
      <w:r>
        <w:rPr>
          <w:sz w:val="30"/>
          <w:szCs w:val="30"/>
        </w:rPr>
        <w:t>4.4.5</w:t>
      </w:r>
      <w:r>
        <w:rPr>
          <w:rFonts w:hint="eastAsia" w:ascii="宋体" w:hAnsi="宋体" w:cs="宋体"/>
          <w:sz w:val="30"/>
          <w:szCs w:val="30"/>
        </w:rPr>
        <w:t xml:space="preserve"> 项目总结</w:t>
      </w:r>
      <w:bookmarkEnd w:id="42"/>
      <w:bookmarkEnd w:id="43"/>
      <w:bookmarkEnd w:id="44"/>
    </w:p>
    <w:p>
      <w:pPr>
        <w:ind w:left="630" w:hanging="630" w:hangingChars="300"/>
        <w:rPr>
          <w:sz w:val="24"/>
        </w:rPr>
      </w:pPr>
      <w:r>
        <w:rPr>
          <w:rFonts w:hint="eastAsia"/>
        </w:rPr>
        <w:t xml:space="preserve">     </w:t>
      </w:r>
      <w:r>
        <w:rPr>
          <w:rFonts w:hint="eastAsia"/>
          <w:sz w:val="24"/>
        </w:rPr>
        <w:t xml:space="preserve">     项目结束后用二周左右时间，对项目研发、部署等开发过程中的问题、经验教训总结备案，以利于项目经验的积累和开发进的的缩短。</w:t>
      </w:r>
    </w:p>
    <w:p>
      <w:pPr>
        <w:pStyle w:val="5"/>
        <w:ind w:firstLine="420"/>
      </w:pPr>
      <w:bookmarkStart w:id="45" w:name="_Toc22609"/>
      <w:bookmarkStart w:id="46" w:name="_Toc303083928"/>
      <w:bookmarkStart w:id="47" w:name="_Toc6652"/>
      <w:r>
        <w:rPr>
          <w:rFonts w:hint="eastAsia"/>
        </w:rPr>
        <w:t>4.5项目控制计划</w:t>
      </w:r>
      <w:bookmarkEnd w:id="45"/>
      <w:bookmarkEnd w:id="46"/>
      <w:bookmarkEnd w:id="47"/>
    </w:p>
    <w:p>
      <w:pPr>
        <w:pStyle w:val="6"/>
        <w:ind w:left="420" w:firstLine="420"/>
      </w:pPr>
      <w:bookmarkStart w:id="48" w:name="_Toc303083929"/>
      <w:bookmarkStart w:id="49" w:name="_Toc20372"/>
      <w:r>
        <w:t>4.5.1</w:t>
      </w:r>
      <w:r>
        <w:rPr>
          <w:rFonts w:hint="eastAsia"/>
        </w:rPr>
        <w:t xml:space="preserve"> 质量保证计划</w:t>
      </w:r>
      <w:bookmarkEnd w:id="48"/>
      <w:bookmarkEnd w:id="49"/>
    </w:p>
    <w:p>
      <w:pPr>
        <w:numPr>
          <w:ilvl w:val="0"/>
          <w:numId w:val="5"/>
        </w:numPr>
        <w:ind w:left="1680"/>
        <w:rPr>
          <w:sz w:val="24"/>
          <w:szCs w:val="24"/>
        </w:rPr>
      </w:pPr>
      <w:r>
        <w:rPr>
          <w:sz w:val="24"/>
          <w:szCs w:val="24"/>
        </w:rPr>
        <w:t>管理</w:t>
      </w:r>
    </w:p>
    <w:p>
      <w:pPr>
        <w:ind w:left="1260" w:firstLine="420"/>
        <w:rPr>
          <w:rFonts w:eastAsia="宋体"/>
          <w:sz w:val="24"/>
          <w:szCs w:val="24"/>
        </w:rPr>
      </w:pPr>
      <w:r>
        <w:rPr>
          <w:rFonts w:hint="eastAsia"/>
          <w:sz w:val="24"/>
          <w:szCs w:val="24"/>
        </w:rPr>
        <w:t>每周必须进行会议沟通</w:t>
      </w:r>
    </w:p>
    <w:p>
      <w:pPr>
        <w:ind w:left="1260" w:firstLine="420"/>
        <w:rPr>
          <w:sz w:val="24"/>
          <w:szCs w:val="24"/>
        </w:rPr>
      </w:pPr>
      <w:r>
        <w:rPr>
          <w:rFonts w:hint="eastAsia"/>
          <w:sz w:val="24"/>
          <w:szCs w:val="24"/>
        </w:rPr>
        <w:t>组长负责</w:t>
      </w:r>
      <w:r>
        <w:rPr>
          <w:rFonts w:hint="eastAsia"/>
          <w:sz w:val="24"/>
          <w:szCs w:val="24"/>
          <w:lang w:val="en-US" w:eastAsia="zh-CN"/>
        </w:rPr>
        <w:t>评审</w:t>
      </w:r>
      <w:r>
        <w:rPr>
          <w:rFonts w:hint="eastAsia"/>
          <w:sz w:val="24"/>
          <w:szCs w:val="24"/>
        </w:rPr>
        <w:t>PPT</w:t>
      </w:r>
      <w:r>
        <w:rPr>
          <w:rFonts w:hint="eastAsia"/>
          <w:sz w:val="24"/>
          <w:szCs w:val="24"/>
          <w:lang w:val="en-US" w:eastAsia="zh-CN"/>
        </w:rPr>
        <w:t>及文档</w:t>
      </w:r>
      <w:r>
        <w:rPr>
          <w:rFonts w:hint="eastAsia"/>
          <w:sz w:val="24"/>
          <w:szCs w:val="24"/>
        </w:rPr>
        <w:t>的审核，项目进度的监督</w:t>
      </w:r>
    </w:p>
    <w:p>
      <w:pPr>
        <w:ind w:left="1260" w:firstLine="420"/>
        <w:rPr>
          <w:sz w:val="24"/>
          <w:szCs w:val="24"/>
        </w:rPr>
      </w:pPr>
      <w:r>
        <w:rPr>
          <w:rFonts w:hint="eastAsia"/>
          <w:sz w:val="24"/>
          <w:szCs w:val="24"/>
          <w:lang w:val="en-US" w:eastAsia="zh-CN"/>
        </w:rPr>
        <w:t>陈依伦</w:t>
      </w:r>
      <w:r>
        <w:rPr>
          <w:rFonts w:hint="eastAsia"/>
          <w:sz w:val="24"/>
          <w:szCs w:val="24"/>
        </w:rPr>
        <w:t>、徐毓茜</w:t>
      </w:r>
      <w:r>
        <w:rPr>
          <w:rFonts w:hint="eastAsia"/>
          <w:sz w:val="24"/>
          <w:szCs w:val="24"/>
          <w:lang w:val="en-US" w:eastAsia="zh-CN"/>
        </w:rPr>
        <w:t>一起</w:t>
      </w:r>
      <w:r>
        <w:rPr>
          <w:rFonts w:hint="eastAsia"/>
          <w:sz w:val="24"/>
          <w:szCs w:val="24"/>
        </w:rPr>
        <w:t>进行最终所有任务完成度的审核</w:t>
      </w:r>
    </w:p>
    <w:p>
      <w:pPr>
        <w:pStyle w:val="2"/>
      </w:pPr>
    </w:p>
    <w:p>
      <w:pPr>
        <w:numPr>
          <w:ilvl w:val="0"/>
          <w:numId w:val="5"/>
        </w:numPr>
        <w:ind w:left="1680"/>
        <w:rPr>
          <w:sz w:val="24"/>
          <w:szCs w:val="24"/>
        </w:rPr>
      </w:pPr>
      <w:r>
        <w:rPr>
          <w:sz w:val="24"/>
          <w:szCs w:val="24"/>
        </w:rPr>
        <w:t>文档</w:t>
      </w:r>
    </w:p>
    <w:p>
      <w:pPr>
        <w:ind w:left="1260" w:firstLine="420"/>
        <w:rPr>
          <w:sz w:val="24"/>
          <w:szCs w:val="24"/>
        </w:rPr>
      </w:pPr>
      <w:r>
        <w:rPr>
          <w:rFonts w:hint="eastAsia"/>
          <w:sz w:val="24"/>
          <w:szCs w:val="24"/>
        </w:rPr>
        <w:t>统一采用标准模板，统一文档风格，保存docx格式</w:t>
      </w:r>
    </w:p>
    <w:p>
      <w:pPr>
        <w:pStyle w:val="2"/>
      </w:pPr>
    </w:p>
    <w:p>
      <w:pPr>
        <w:numPr>
          <w:ilvl w:val="0"/>
          <w:numId w:val="5"/>
        </w:numPr>
        <w:ind w:left="1680"/>
        <w:rPr>
          <w:sz w:val="24"/>
          <w:szCs w:val="24"/>
        </w:rPr>
      </w:pPr>
      <w:r>
        <w:rPr>
          <w:sz w:val="24"/>
          <w:szCs w:val="24"/>
        </w:rPr>
        <w:t>标准、条例和约定</w:t>
      </w:r>
    </w:p>
    <w:p>
      <w:pPr>
        <w:ind w:left="1680" w:firstLine="420"/>
        <w:rPr>
          <w:sz w:val="24"/>
          <w:szCs w:val="24"/>
        </w:rPr>
      </w:pPr>
      <w:r>
        <w:rPr>
          <w:rFonts w:hint="eastAsia"/>
          <w:sz w:val="24"/>
          <w:szCs w:val="24"/>
        </w:rPr>
        <w:t>没有及时完成任务的组员承担起请其他两位组员吃饭的责任（其他两位组员帮助未及时完成工作的组员完成尚未完成的部分）</w:t>
      </w:r>
    </w:p>
    <w:p>
      <w:pPr>
        <w:pStyle w:val="2"/>
      </w:pPr>
    </w:p>
    <w:p>
      <w:pPr>
        <w:numPr>
          <w:ilvl w:val="0"/>
          <w:numId w:val="5"/>
        </w:numPr>
        <w:ind w:left="1680"/>
        <w:rPr>
          <w:sz w:val="24"/>
          <w:szCs w:val="24"/>
        </w:rPr>
      </w:pPr>
      <w:r>
        <w:rPr>
          <w:sz w:val="24"/>
          <w:szCs w:val="24"/>
        </w:rPr>
        <w:t>评审和检查</w:t>
      </w:r>
    </w:p>
    <w:p>
      <w:pPr>
        <w:ind w:left="1260" w:firstLine="420"/>
        <w:rPr>
          <w:sz w:val="24"/>
          <w:szCs w:val="24"/>
        </w:rPr>
      </w:pPr>
      <w:r>
        <w:rPr>
          <w:rFonts w:hint="eastAsia"/>
          <w:sz w:val="24"/>
          <w:szCs w:val="24"/>
        </w:rPr>
        <w:t>定时与杨枨老师沟通，审查</w:t>
      </w:r>
    </w:p>
    <w:p>
      <w:pPr>
        <w:pStyle w:val="2"/>
      </w:pPr>
    </w:p>
    <w:p>
      <w:pPr>
        <w:numPr>
          <w:ilvl w:val="0"/>
          <w:numId w:val="5"/>
        </w:numPr>
        <w:ind w:left="1680"/>
        <w:rPr>
          <w:sz w:val="24"/>
          <w:szCs w:val="24"/>
        </w:rPr>
      </w:pPr>
      <w:r>
        <w:rPr>
          <w:sz w:val="24"/>
          <w:szCs w:val="24"/>
        </w:rPr>
        <w:t>软件配置管理</w:t>
      </w:r>
      <w:r>
        <w:rPr>
          <w:rFonts w:hint="eastAsia"/>
          <w:sz w:val="24"/>
          <w:szCs w:val="24"/>
        </w:rPr>
        <w:t>管理员</w:t>
      </w:r>
    </w:p>
    <w:p>
      <w:pPr>
        <w:ind w:left="1260" w:firstLine="420"/>
        <w:rPr>
          <w:rFonts w:hint="eastAsia" w:eastAsiaTheme="minorEastAsia"/>
          <w:sz w:val="24"/>
          <w:szCs w:val="24"/>
          <w:lang w:val="en-US" w:eastAsia="zh-CN"/>
        </w:rPr>
      </w:pPr>
      <w:r>
        <w:rPr>
          <w:rFonts w:hint="eastAsia"/>
          <w:sz w:val="24"/>
          <w:szCs w:val="24"/>
        </w:rPr>
        <w:t>组员</w:t>
      </w:r>
      <w:r>
        <w:rPr>
          <w:rFonts w:hint="eastAsia"/>
          <w:sz w:val="24"/>
          <w:szCs w:val="24"/>
          <w:lang w:val="en-US" w:eastAsia="zh-CN"/>
        </w:rPr>
        <w:t>陈依伦</w:t>
      </w:r>
    </w:p>
    <w:p>
      <w:pPr>
        <w:pStyle w:val="2"/>
      </w:pPr>
    </w:p>
    <w:p>
      <w:pPr>
        <w:numPr>
          <w:ilvl w:val="0"/>
          <w:numId w:val="5"/>
        </w:numPr>
        <w:ind w:left="168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工具、技术和方法</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●操作系统和版本：</w:t>
      </w:r>
    </w:p>
    <w:p>
      <w:pPr>
        <w:ind w:firstLine="1857" w:firstLineChars="7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Linux   ， </w:t>
      </w:r>
      <w:r>
        <w:rPr>
          <w:color w:val="000000" w:themeColor="text1"/>
          <w:sz w:val="24"/>
          <w:szCs w:val="24"/>
          <w14:textFill>
            <w14:solidFill>
              <w14:schemeClr w14:val="tx1"/>
            </w14:solidFill>
          </w14:textFill>
        </w:rPr>
        <w:t>W</w:t>
      </w:r>
      <w:r>
        <w:rPr>
          <w:rFonts w:hint="eastAsia"/>
          <w:color w:val="000000" w:themeColor="text1"/>
          <w:sz w:val="24"/>
          <w:szCs w:val="24"/>
          <w14:textFill>
            <w14:solidFill>
              <w14:schemeClr w14:val="tx1"/>
            </w14:solidFill>
          </w14:textFill>
        </w:rPr>
        <w:t>indows</w:t>
      </w:r>
      <w:r>
        <w:rPr>
          <w:color w:val="000000" w:themeColor="text1"/>
          <w:sz w:val="24"/>
          <w:szCs w:val="24"/>
          <w14:textFill>
            <w14:solidFill>
              <w14:schemeClr w14:val="tx1"/>
            </w14:solidFill>
          </w14:textFill>
        </w:rPr>
        <w:t>10</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●支撑环境(例如：数据库等)和版本：</w:t>
      </w:r>
    </w:p>
    <w:p>
      <w:pPr>
        <w:ind w:firstLine="1857" w:firstLineChars="774"/>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数据库采用MySQL </w:t>
      </w:r>
    </w:p>
    <w:p>
      <w:pPr>
        <w:pStyle w:val="2"/>
        <w:rPr>
          <w:color w:val="000000" w:themeColor="text1"/>
          <w14:textFill>
            <w14:solidFill>
              <w14:schemeClr w14:val="tx1"/>
            </w14:solidFill>
          </w14:textFill>
        </w:rPr>
      </w:pPr>
    </w:p>
    <w:p>
      <w:pPr>
        <w:ind w:firstLine="1617" w:firstLineChars="674"/>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●其它与该软件有关的软件组件：</w:t>
      </w:r>
    </w:p>
    <w:p>
      <w:pPr>
        <w:ind w:firstLine="1857" w:firstLineChars="774"/>
        <w:rPr>
          <w:b/>
          <w:bCs/>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使用集成开发工具android</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sdudio、webstrom</w:t>
      </w:r>
    </w:p>
    <w:p>
      <w:pPr>
        <w:pStyle w:val="6"/>
        <w:ind w:left="420" w:firstLine="420"/>
      </w:pPr>
      <w:r>
        <w:rPr>
          <w:rFonts w:hint="eastAsia"/>
        </w:rPr>
        <w:t>4.5.2预算控制计划</w:t>
      </w:r>
    </w:p>
    <w:p>
      <w:pPr>
        <w:ind w:firstLine="1375" w:firstLineChars="573"/>
        <w:rPr>
          <w:color w:val="FF0000"/>
          <w:sz w:val="24"/>
        </w:rPr>
      </w:pPr>
      <w:r>
        <w:rPr>
          <w:rFonts w:hint="eastAsia"/>
          <w:color w:val="FF0000"/>
          <w:sz w:val="24"/>
          <w:lang w:val="en-US" w:eastAsia="zh-CN"/>
        </w:rPr>
        <w:t>86</w:t>
      </w:r>
      <w:r>
        <w:rPr>
          <w:rFonts w:hint="eastAsia"/>
          <w:color w:val="FF0000"/>
          <w:sz w:val="24"/>
        </w:rPr>
        <w:t>元服务器费用</w:t>
      </w:r>
    </w:p>
    <w:p>
      <w:pPr>
        <w:ind w:firstLine="480" w:firstLineChars="200"/>
        <w:rPr>
          <w:sz w:val="24"/>
        </w:rPr>
      </w:pPr>
    </w:p>
    <w:p>
      <w:pPr>
        <w:ind w:firstLine="480" w:firstLineChars="200"/>
        <w:rPr>
          <w:sz w:val="24"/>
        </w:rPr>
      </w:pPr>
    </w:p>
    <w:p>
      <w:pPr>
        <w:pStyle w:val="4"/>
      </w:pPr>
      <w:bookmarkStart w:id="50" w:name="_Toc27207"/>
      <w:bookmarkStart w:id="51" w:name="_Toc303083933"/>
      <w:bookmarkStart w:id="52" w:name="_Toc9851"/>
      <w:r>
        <w:rPr>
          <w:rFonts w:hint="eastAsia"/>
        </w:rPr>
        <w:t>五、支持条件</w:t>
      </w:r>
      <w:bookmarkEnd w:id="50"/>
      <w:bookmarkEnd w:id="51"/>
      <w:bookmarkEnd w:id="52"/>
    </w:p>
    <w:p>
      <w:pPr>
        <w:pStyle w:val="5"/>
        <w:ind w:firstLine="420"/>
        <w:rPr>
          <w:color w:val="000000" w:themeColor="text1"/>
          <w14:textFill>
            <w14:solidFill>
              <w14:schemeClr w14:val="tx1"/>
            </w14:solidFill>
          </w14:textFill>
        </w:rPr>
      </w:pPr>
      <w:bookmarkStart w:id="53" w:name="_Toc844"/>
      <w:bookmarkStart w:id="54" w:name="_Toc303083934"/>
      <w:r>
        <w:rPr>
          <w:rFonts w:hint="eastAsia"/>
          <w:color w:val="000000" w:themeColor="text1"/>
          <w14:textFill>
            <w14:solidFill>
              <w14:schemeClr w14:val="tx1"/>
            </w14:solidFill>
          </w14:textFill>
        </w:rPr>
        <w:t>5.1开发时需要的支持条件：</w:t>
      </w:r>
      <w:bookmarkEnd w:id="53"/>
    </w:p>
    <w:p>
      <w:pPr>
        <w:ind w:left="840"/>
        <w:rPr>
          <w:sz w:val="24"/>
        </w:rPr>
      </w:pPr>
      <w:r>
        <w:rPr>
          <w:rFonts w:hint="eastAsia"/>
          <w:sz w:val="24"/>
        </w:rPr>
        <w:t>（1）用户接口需求：</w:t>
      </w:r>
    </w:p>
    <w:p>
      <w:pPr>
        <w:tabs>
          <w:tab w:val="left" w:pos="312"/>
        </w:tabs>
        <w:ind w:left="840"/>
        <w:rPr>
          <w:sz w:val="24"/>
        </w:rPr>
      </w:pPr>
      <w:r>
        <w:rPr>
          <w:sz w:val="24"/>
        </w:rPr>
        <w:tab/>
      </w:r>
      <w:r>
        <w:rPr>
          <w:rFonts w:hint="eastAsia"/>
          <w:sz w:val="24"/>
        </w:rPr>
        <w:t>页面简洁，突出功能模块重点</w:t>
      </w:r>
    </w:p>
    <w:p>
      <w:pPr>
        <w:ind w:left="840"/>
        <w:rPr>
          <w:sz w:val="24"/>
        </w:rPr>
      </w:pPr>
      <w:r>
        <w:rPr>
          <w:rFonts w:hint="eastAsia"/>
          <w:sz w:val="24"/>
        </w:rPr>
        <w:t>（2）硬件接口需求：</w:t>
      </w:r>
    </w:p>
    <w:p>
      <w:pPr>
        <w:snapToGrid w:val="0"/>
        <w:spacing w:line="300" w:lineRule="auto"/>
        <w:ind w:left="840" w:firstLine="420"/>
        <w:jc w:val="left"/>
        <w:rPr>
          <w:rFonts w:ascii="宋体" w:hAnsi="宋体" w:cs="宋体"/>
          <w:sz w:val="24"/>
        </w:rPr>
      </w:pPr>
      <w:r>
        <w:rPr>
          <w:rFonts w:hint="eastAsia" w:ascii="宋体" w:hAnsi="宋体" w:cs="宋体"/>
          <w:sz w:val="24"/>
        </w:rPr>
        <w:t>——服务器：云服务器ECS</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处理器</w:t>
      </w:r>
      <w:r>
        <w:rPr>
          <w:rFonts w:ascii="宋体" w:hAnsi="宋体" w:cs="宋体"/>
          <w:sz w:val="24"/>
        </w:rPr>
        <w:t>:</w:t>
      </w:r>
      <w:r>
        <w:rPr>
          <w:rFonts w:hint="eastAsia"/>
          <w:sz w:val="24"/>
        </w:rPr>
        <w:t xml:space="preserve"> </w:t>
      </w:r>
      <w:r>
        <w:rPr>
          <w:rFonts w:hint="eastAsia" w:ascii="宋体" w:hAnsi="宋体" w:cs="宋体"/>
          <w:sz w:val="24"/>
        </w:rPr>
        <w:t>1核CPU，</w:t>
      </w:r>
      <w:r>
        <w:rPr>
          <w:rFonts w:ascii="宋体" w:hAnsi="宋体" w:cs="宋体"/>
          <w:sz w:val="24"/>
        </w:rPr>
        <w:t>Intel Xeon E5-2682 v4</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内存：2G内存，最新一代DDR4 内存硬盘：至少80G以上；</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网络：1M带宽，VPC专有网络, I/O 优化；</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网络适配器：10MB/100MB自适应；</w:t>
      </w:r>
    </w:p>
    <w:p>
      <w:pPr>
        <w:snapToGrid w:val="0"/>
        <w:spacing w:line="300" w:lineRule="auto"/>
        <w:ind w:left="475" w:firstLine="1315" w:firstLineChars="548"/>
        <w:jc w:val="left"/>
        <w:rPr>
          <w:rFonts w:ascii="宋体" w:hAnsi="宋体" w:cs="宋体"/>
          <w:sz w:val="24"/>
        </w:rPr>
      </w:pPr>
      <w:r>
        <w:rPr>
          <w:rFonts w:hint="eastAsia" w:ascii="宋体" w:hAnsi="宋体" w:cs="宋体"/>
          <w:sz w:val="24"/>
        </w:rPr>
        <w:t>磁盘大小：40G系统盘，高效云盘</w:t>
      </w:r>
    </w:p>
    <w:p>
      <w:pPr>
        <w:tabs>
          <w:tab w:val="left" w:pos="780"/>
        </w:tabs>
        <w:ind w:left="780"/>
        <w:rPr>
          <w:sz w:val="24"/>
        </w:rPr>
      </w:pPr>
      <w:r>
        <w:rPr>
          <w:rFonts w:hint="eastAsia"/>
          <w:sz w:val="24"/>
        </w:rPr>
        <w:tab/>
      </w:r>
      <w:r>
        <w:rPr>
          <w:rFonts w:hint="eastAsia"/>
          <w:sz w:val="24"/>
        </w:rPr>
        <w:tab/>
      </w:r>
      <w:r>
        <w:rPr>
          <w:rFonts w:hint="eastAsia"/>
          <w:sz w:val="24"/>
        </w:rPr>
        <w:t>——软、硬件之间交流的数据；</w:t>
      </w:r>
    </w:p>
    <w:p>
      <w:pPr>
        <w:pStyle w:val="2"/>
        <w:ind w:left="1260" w:leftChars="600" w:firstLine="420"/>
        <w:rPr>
          <w:sz w:val="24"/>
        </w:rPr>
      </w:pPr>
      <w:r>
        <w:rPr>
          <w:rFonts w:hint="eastAsia"/>
          <w:sz w:val="24"/>
        </w:rPr>
        <w:t>通过数据库来管理软、硬件之间交流的数据。</w:t>
      </w:r>
    </w:p>
    <w:p>
      <w:pPr>
        <w:pStyle w:val="2"/>
        <w:ind w:left="1260" w:leftChars="600" w:firstLine="420"/>
        <w:rPr>
          <w:sz w:val="24"/>
        </w:rPr>
      </w:pPr>
      <w:r>
        <w:rPr>
          <w:rFonts w:hint="eastAsia"/>
          <w:sz w:val="24"/>
        </w:rPr>
        <w:t>持久数据：存储在数据库、文件等。</w:t>
      </w:r>
    </w:p>
    <w:p>
      <w:pPr>
        <w:pStyle w:val="2"/>
        <w:ind w:left="1260" w:leftChars="600" w:firstLine="420"/>
        <w:rPr>
          <w:sz w:val="24"/>
        </w:rPr>
      </w:pPr>
      <w:r>
        <w:rPr>
          <w:rFonts w:hint="eastAsia"/>
          <w:sz w:val="24"/>
        </w:rPr>
        <w:t>感官数据：显示在界面上的数据、播放的声音等</w:t>
      </w:r>
    </w:p>
    <w:p>
      <w:pPr>
        <w:pStyle w:val="2"/>
        <w:ind w:left="1260" w:leftChars="600" w:firstLine="420"/>
        <w:rPr>
          <w:sz w:val="24"/>
        </w:rPr>
      </w:pPr>
      <w:r>
        <w:rPr>
          <w:rFonts w:hint="eastAsia"/>
          <w:sz w:val="24"/>
        </w:rPr>
        <w:t>内存数据：程序中的变量容纳的数据，存放在内存</w:t>
      </w:r>
    </w:p>
    <w:p>
      <w:pPr>
        <w:tabs>
          <w:tab w:val="left" w:pos="780"/>
        </w:tabs>
        <w:ind w:left="780"/>
        <w:rPr>
          <w:sz w:val="24"/>
        </w:rPr>
      </w:pPr>
      <w:r>
        <w:rPr>
          <w:rFonts w:hint="eastAsia"/>
          <w:sz w:val="24"/>
        </w:rPr>
        <w:tab/>
      </w:r>
      <w:r>
        <w:rPr>
          <w:rFonts w:hint="eastAsia"/>
          <w:sz w:val="24"/>
        </w:rPr>
        <w:tab/>
      </w:r>
      <w:r>
        <w:rPr>
          <w:rFonts w:hint="eastAsia"/>
          <w:sz w:val="24"/>
        </w:rPr>
        <w:t>——使用的通讯协议；</w:t>
      </w:r>
    </w:p>
    <w:p>
      <w:pPr>
        <w:ind w:left="780" w:firstLine="1252"/>
        <w:rPr>
          <w:rFonts w:ascii="宋体" w:hAnsi="宋体" w:cs="宋体"/>
          <w:sz w:val="24"/>
          <w:shd w:val="clear" w:color="auto" w:fill="FFFFFF"/>
        </w:rPr>
      </w:pPr>
      <w:r>
        <w:rPr>
          <w:rFonts w:hint="eastAsia" w:ascii="宋体" w:hAnsi="宋体" w:cs="宋体"/>
          <w:sz w:val="24"/>
          <w:shd w:val="clear" w:color="auto" w:fill="FFFFFF"/>
        </w:rPr>
        <w:t>采取Websocket来实现双向通信（服务器端和客户端可以同</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时发出请求），且Socket.IO支持以事件为基础的实时双向通讯，</w:t>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ab/>
      </w:r>
      <w:r>
        <w:rPr>
          <w:rFonts w:hint="eastAsia" w:ascii="宋体" w:hAnsi="宋体" w:cs="宋体"/>
          <w:sz w:val="24"/>
          <w:shd w:val="clear" w:color="auto" w:fill="FFFFFF"/>
        </w:rPr>
        <w:t>它可以工作在任何平台、浏览器或移动设备。</w:t>
      </w:r>
    </w:p>
    <w:p>
      <w:pPr>
        <w:tabs>
          <w:tab w:val="left" w:pos="312"/>
        </w:tabs>
        <w:ind w:left="840"/>
        <w:rPr>
          <w:color w:val="FF0000"/>
          <w:sz w:val="24"/>
        </w:rPr>
      </w:pPr>
    </w:p>
    <w:p>
      <w:pPr>
        <w:ind w:left="840"/>
        <w:rPr>
          <w:sz w:val="24"/>
        </w:rPr>
      </w:pPr>
      <w:r>
        <w:rPr>
          <w:rFonts w:hint="eastAsia"/>
          <w:sz w:val="24"/>
        </w:rPr>
        <w:t>（3）软件接口需求：</w:t>
      </w:r>
    </w:p>
    <w:p>
      <w:pPr>
        <w:tabs>
          <w:tab w:val="left" w:pos="312"/>
        </w:tabs>
        <w:ind w:left="840"/>
        <w:rPr>
          <w:sz w:val="24"/>
        </w:rPr>
      </w:pPr>
      <w:r>
        <w:rPr>
          <w:sz w:val="24"/>
        </w:rPr>
        <w:tab/>
      </w:r>
      <w:r>
        <w:rPr>
          <w:rFonts w:hint="eastAsia"/>
          <w:sz w:val="24"/>
        </w:rPr>
        <w:tab/>
      </w:r>
      <w:r>
        <w:rPr>
          <w:rFonts w:hint="eastAsia"/>
          <w:sz w:val="24"/>
        </w:rPr>
        <w:t>操作系统：Windows</w:t>
      </w:r>
      <w:r>
        <w:rPr>
          <w:sz w:val="24"/>
        </w:rPr>
        <w:t>10</w:t>
      </w:r>
    </w:p>
    <w:p>
      <w:pPr>
        <w:tabs>
          <w:tab w:val="left" w:pos="312"/>
        </w:tabs>
        <w:ind w:left="840"/>
        <w:rPr>
          <w:sz w:val="24"/>
        </w:rPr>
      </w:pPr>
      <w:r>
        <w:rPr>
          <w:sz w:val="24"/>
        </w:rPr>
        <w:tab/>
      </w:r>
      <w:r>
        <w:rPr>
          <w:rFonts w:hint="eastAsia"/>
          <w:sz w:val="24"/>
        </w:rPr>
        <w:tab/>
      </w:r>
      <w:r>
        <w:rPr>
          <w:rFonts w:hint="eastAsia"/>
          <w:sz w:val="24"/>
        </w:rPr>
        <w:t>软件开发环境：</w:t>
      </w:r>
      <w:r>
        <w:rPr>
          <w:color w:val="FF0000"/>
          <w:sz w:val="24"/>
        </w:rPr>
        <w:t>A</w:t>
      </w:r>
      <w:r>
        <w:rPr>
          <w:rFonts w:hint="eastAsia"/>
          <w:color w:val="FF0000"/>
          <w:sz w:val="24"/>
        </w:rPr>
        <w:t>ndroid</w:t>
      </w:r>
      <w:r>
        <w:rPr>
          <w:color w:val="FF0000"/>
          <w:sz w:val="24"/>
        </w:rPr>
        <w:t xml:space="preserve"> S</w:t>
      </w:r>
      <w:r>
        <w:rPr>
          <w:rFonts w:hint="eastAsia"/>
          <w:color w:val="FF0000"/>
          <w:sz w:val="24"/>
        </w:rPr>
        <w:t>tudio</w:t>
      </w:r>
      <w:r>
        <w:rPr>
          <w:rFonts w:hint="eastAsia"/>
          <w:sz w:val="24"/>
        </w:rPr>
        <w:t>，M</w:t>
      </w:r>
      <w:r>
        <w:rPr>
          <w:sz w:val="24"/>
        </w:rPr>
        <w:t>YSQL</w:t>
      </w:r>
      <w:r>
        <w:rPr>
          <w:rFonts w:hint="eastAsia"/>
          <w:sz w:val="24"/>
        </w:rPr>
        <w:t>，Web</w:t>
      </w:r>
      <w:r>
        <w:rPr>
          <w:sz w:val="24"/>
        </w:rPr>
        <w:t>S</w:t>
      </w:r>
      <w:r>
        <w:rPr>
          <w:rFonts w:hint="eastAsia"/>
          <w:sz w:val="24"/>
        </w:rPr>
        <w:t>torm</w:t>
      </w:r>
    </w:p>
    <w:p>
      <w:pPr>
        <w:ind w:left="840"/>
        <w:rPr>
          <w:sz w:val="24"/>
        </w:rPr>
      </w:pPr>
      <w:r>
        <w:rPr>
          <w:rFonts w:hint="eastAsia"/>
          <w:sz w:val="24"/>
        </w:rPr>
        <w:t>（4）通信接口需求：</w:t>
      </w:r>
    </w:p>
    <w:p>
      <w:pPr>
        <w:tabs>
          <w:tab w:val="left" w:pos="780"/>
        </w:tabs>
        <w:ind w:left="1200"/>
        <w:rPr>
          <w:sz w:val="24"/>
        </w:rPr>
      </w:pPr>
      <w:r>
        <w:rPr>
          <w:sz w:val="24"/>
        </w:rPr>
        <w:tab/>
      </w:r>
      <w:r>
        <w:rPr>
          <w:rFonts w:hint="eastAsia"/>
          <w:sz w:val="24"/>
        </w:rPr>
        <w:t>——WEB浏览器：99%的浏览器都支持该协议</w:t>
      </w:r>
    </w:p>
    <w:p>
      <w:pPr>
        <w:tabs>
          <w:tab w:val="left" w:pos="570"/>
        </w:tabs>
        <w:ind w:left="1260"/>
        <w:rPr>
          <w:sz w:val="24"/>
        </w:rPr>
      </w:pPr>
      <w:r>
        <w:rPr>
          <w:rFonts w:hint="eastAsia"/>
          <w:sz w:val="24"/>
        </w:rPr>
        <w:t>——网络通讯标准或者协议：</w:t>
      </w:r>
      <w:r>
        <w:rPr>
          <w:rFonts w:hint="eastAsia" w:ascii="宋体" w:hAnsi="宋体" w:cs="宋体"/>
          <w:sz w:val="24"/>
          <w:shd w:val="clear" w:color="auto" w:fill="FFFFFF"/>
        </w:rPr>
        <w:t>采取Websocket来实现双向通信（服</w:t>
      </w:r>
      <w:r>
        <w:rPr>
          <w:rFonts w:hint="eastAsia" w:ascii="宋体" w:hAnsi="宋体" w:cs="宋体"/>
          <w:sz w:val="24"/>
          <w:shd w:val="clear" w:color="auto" w:fill="FFFFFF"/>
        </w:rPr>
        <w:tab/>
      </w:r>
      <w:r>
        <w:rPr>
          <w:rFonts w:hint="eastAsia" w:ascii="宋体" w:hAnsi="宋体" w:cs="宋体"/>
          <w:sz w:val="24"/>
          <w:shd w:val="clear" w:color="auto" w:fill="FFFFFF"/>
        </w:rPr>
        <w:t>务器端和客户端可以同时发出请求），且Socket.IO支持以事件</w:t>
      </w:r>
      <w:r>
        <w:rPr>
          <w:rFonts w:hint="eastAsia" w:ascii="宋体" w:hAnsi="宋体" w:cs="宋体"/>
          <w:sz w:val="24"/>
          <w:shd w:val="clear" w:color="auto" w:fill="FFFFFF"/>
        </w:rPr>
        <w:tab/>
      </w:r>
      <w:r>
        <w:rPr>
          <w:rFonts w:hint="eastAsia" w:ascii="宋体" w:hAnsi="宋体" w:cs="宋体"/>
          <w:sz w:val="24"/>
          <w:shd w:val="clear" w:color="auto" w:fill="FFFFFF"/>
        </w:rPr>
        <w:t>为基础的实时双向通讯，它可以工作在任何平台、浏览器或移动</w:t>
      </w:r>
      <w:r>
        <w:rPr>
          <w:rFonts w:hint="eastAsia" w:ascii="宋体" w:hAnsi="宋体" w:cs="宋体"/>
          <w:sz w:val="24"/>
          <w:shd w:val="clear" w:color="auto" w:fill="FFFFFF"/>
        </w:rPr>
        <w:tab/>
      </w:r>
      <w:r>
        <w:rPr>
          <w:rFonts w:hint="eastAsia" w:ascii="宋体" w:hAnsi="宋体" w:cs="宋体"/>
          <w:sz w:val="24"/>
          <w:shd w:val="clear" w:color="auto" w:fill="FFFFFF"/>
        </w:rPr>
        <w:t>设备。</w:t>
      </w:r>
    </w:p>
    <w:p>
      <w:pPr>
        <w:tabs>
          <w:tab w:val="left" w:pos="780"/>
        </w:tabs>
        <w:rPr>
          <w:sz w:val="24"/>
        </w:rPr>
      </w:pPr>
      <w:r>
        <w:rPr>
          <w:sz w:val="24"/>
        </w:rPr>
        <w:tab/>
      </w:r>
      <w:r>
        <w:rPr>
          <w:sz w:val="24"/>
        </w:rPr>
        <w:tab/>
      </w:r>
      <w:r>
        <w:rPr>
          <w:sz w:val="24"/>
        </w:rPr>
        <w:tab/>
      </w:r>
      <w:r>
        <w:rPr>
          <w:rFonts w:hint="eastAsia"/>
          <w:sz w:val="24"/>
        </w:rPr>
        <w:t>——消息格式：采用UTF-8编码</w:t>
      </w:r>
    </w:p>
    <w:p>
      <w:pPr>
        <w:tabs>
          <w:tab w:val="left" w:pos="780"/>
        </w:tabs>
        <w:rPr>
          <w:sz w:val="24"/>
        </w:rPr>
      </w:pPr>
      <w:r>
        <w:rPr>
          <w:sz w:val="24"/>
        </w:rPr>
        <w:tab/>
      </w:r>
      <w:r>
        <w:rPr>
          <w:sz w:val="24"/>
        </w:rPr>
        <w:tab/>
      </w:r>
      <w:r>
        <w:rPr>
          <w:sz w:val="24"/>
        </w:rPr>
        <w:tab/>
      </w:r>
      <w:r>
        <w:rPr>
          <w:rFonts w:hint="eastAsia"/>
          <w:sz w:val="24"/>
        </w:rPr>
        <w:t>——通讯安全或加密问题：采用md5加密方式</w:t>
      </w:r>
    </w:p>
    <w:p>
      <w:pPr>
        <w:tabs>
          <w:tab w:val="left" w:pos="780"/>
        </w:tabs>
        <w:rPr>
          <w:sz w:val="24"/>
        </w:rPr>
      </w:pPr>
      <w:r>
        <w:rPr>
          <w:sz w:val="24"/>
        </w:rPr>
        <w:tab/>
      </w:r>
      <w:r>
        <w:rPr>
          <w:sz w:val="24"/>
        </w:rPr>
        <w:tab/>
      </w:r>
      <w:r>
        <w:rPr>
          <w:sz w:val="24"/>
        </w:rPr>
        <w:tab/>
      </w:r>
      <w:r>
        <w:rPr>
          <w:rFonts w:hint="eastAsia"/>
          <w:sz w:val="24"/>
        </w:rPr>
        <w:t>——数据传输速率：</w:t>
      </w:r>
      <w:r>
        <w:rPr>
          <w:rFonts w:hint="eastAsia" w:ascii="宋体" w:hAnsi="宋体" w:cs="宋体"/>
          <w:sz w:val="24"/>
        </w:rPr>
        <w:t>数据传输速度在：10MＢ~100MＢ</w:t>
      </w:r>
    </w:p>
    <w:p>
      <w:pPr>
        <w:tabs>
          <w:tab w:val="left" w:pos="780"/>
        </w:tabs>
        <w:ind w:left="1260"/>
        <w:rPr>
          <w:sz w:val="24"/>
        </w:rPr>
      </w:pPr>
      <w:r>
        <w:rPr>
          <w:rFonts w:hint="eastAsia"/>
          <w:sz w:val="24"/>
        </w:rPr>
        <w:t>——同步和异步通讯机制：Ajax：异步JavaScript和XML，通过在后</w:t>
      </w:r>
      <w:r>
        <w:rPr>
          <w:rFonts w:hint="eastAsia"/>
          <w:sz w:val="24"/>
        </w:rPr>
        <w:tab/>
      </w:r>
      <w:r>
        <w:rPr>
          <w:rFonts w:hint="eastAsia"/>
          <w:sz w:val="24"/>
        </w:rPr>
        <w:t>台与服务器进行少量数据交换，Ajax可以使网页实现异步更新</w:t>
      </w:r>
    </w:p>
    <w:p>
      <w:pPr>
        <w:tabs>
          <w:tab w:val="left" w:pos="780"/>
        </w:tabs>
        <w:ind w:left="1260"/>
        <w:rPr>
          <w:sz w:val="24"/>
        </w:rPr>
      </w:pPr>
      <w:r>
        <w:rPr>
          <w:rFonts w:hint="eastAsia"/>
          <w:sz w:val="24"/>
        </w:rPr>
        <w:t>——采用第三方I</w:t>
      </w:r>
      <w:r>
        <w:rPr>
          <w:sz w:val="24"/>
        </w:rPr>
        <w:t>M</w:t>
      </w:r>
      <w:r>
        <w:rPr>
          <w:rFonts w:hint="eastAsia"/>
          <w:sz w:val="24"/>
        </w:rPr>
        <w:t>通讯技术嵌入本应用，实现买卖双方的沟通交流</w:t>
      </w:r>
    </w:p>
    <w:p>
      <w:pPr>
        <w:pStyle w:val="5"/>
        <w:ind w:firstLine="420"/>
      </w:pPr>
      <w:bookmarkStart w:id="55" w:name="_Toc6874"/>
      <w:bookmarkStart w:id="56" w:name="_Toc31771"/>
      <w:r>
        <w:t>5.2</w:t>
      </w:r>
      <w:r>
        <w:rPr>
          <w:rFonts w:hint="eastAsia"/>
        </w:rPr>
        <w:t>外部支持</w:t>
      </w:r>
      <w:bookmarkEnd w:id="54"/>
      <w:bookmarkEnd w:id="55"/>
      <w:bookmarkEnd w:id="56"/>
    </w:p>
    <w:p>
      <w:pPr>
        <w:ind w:left="479" w:leftChars="228" w:firstLine="480" w:firstLineChars="200"/>
        <w:rPr>
          <w:bCs/>
          <w:color w:val="FF0000"/>
          <w:sz w:val="24"/>
        </w:rPr>
      </w:pPr>
      <w:r>
        <w:rPr>
          <w:rFonts w:hint="eastAsia"/>
          <w:bCs/>
          <w:color w:val="FF0000"/>
          <w:sz w:val="24"/>
        </w:rPr>
        <w:t>因为有阿里云大学生云翼计划，所以租聘服务器的价格变低，而且服务器安全性能搞，给我们实现产品功能提供便捷。</w:t>
      </w:r>
    </w:p>
    <w:p>
      <w:pPr>
        <w:pStyle w:val="5"/>
        <w:ind w:firstLine="420"/>
      </w:pPr>
      <w:bookmarkStart w:id="57" w:name="_Toc12929"/>
      <w:bookmarkStart w:id="58" w:name="_Toc303083935"/>
      <w:bookmarkStart w:id="59" w:name="_Toc24922"/>
      <w:r>
        <w:t>5.3</w:t>
      </w:r>
      <w:r>
        <w:rPr>
          <w:rFonts w:hint="eastAsia"/>
        </w:rPr>
        <w:t>客户支持</w:t>
      </w:r>
      <w:bookmarkEnd w:id="57"/>
      <w:bookmarkEnd w:id="58"/>
      <w:bookmarkEnd w:id="59"/>
    </w:p>
    <w:p>
      <w:pPr>
        <w:ind w:firstLine="960" w:firstLineChars="400"/>
        <w:rPr>
          <w:rFonts w:hint="eastAsia" w:eastAsiaTheme="minorEastAsia"/>
          <w:sz w:val="24"/>
          <w:lang w:eastAsia="zh-CN"/>
        </w:rPr>
      </w:pPr>
      <w:r>
        <w:rPr>
          <w:rFonts w:hint="eastAsia"/>
          <w:sz w:val="24"/>
        </w:rPr>
        <w:t>定期</w:t>
      </w:r>
      <w:r>
        <w:rPr>
          <w:rFonts w:hint="eastAsia"/>
          <w:sz w:val="24"/>
          <w:lang w:val="en-US" w:eastAsia="zh-CN"/>
        </w:rPr>
        <w:t>回访</w:t>
      </w:r>
      <w:r>
        <w:rPr>
          <w:rFonts w:hint="eastAsia"/>
          <w:sz w:val="24"/>
        </w:rPr>
        <w:t>用户来进行用户体验，分析不足</w:t>
      </w:r>
      <w:r>
        <w:rPr>
          <w:rFonts w:hint="eastAsia"/>
          <w:sz w:val="24"/>
          <w:lang w:eastAsia="zh-CN"/>
        </w:rPr>
        <w:t>。</w:t>
      </w:r>
    </w:p>
    <w:p>
      <w:pPr>
        <w:pStyle w:val="4"/>
      </w:pPr>
      <w:bookmarkStart w:id="60" w:name="_Toc2628"/>
      <w:bookmarkStart w:id="61" w:name="_Toc303083938"/>
      <w:bookmarkStart w:id="62" w:name="_Toc15770"/>
      <w:r>
        <w:rPr>
          <w:rFonts w:hint="eastAsia"/>
        </w:rPr>
        <w:t>六、预算</w:t>
      </w:r>
      <w:bookmarkEnd w:id="60"/>
    </w:p>
    <w:p>
      <w:pPr>
        <w:pStyle w:val="5"/>
        <w:ind w:firstLine="420"/>
      </w:pPr>
      <w:bookmarkStart w:id="63" w:name="_Toc28294"/>
      <w:r>
        <w:rPr>
          <w:rFonts w:hint="eastAsia"/>
        </w:rPr>
        <w:t>6.1人员成本</w:t>
      </w:r>
      <w:bookmarkEnd w:id="61"/>
      <w:bookmarkEnd w:id="62"/>
      <w:bookmarkEnd w:id="63"/>
    </w:p>
    <w:p>
      <w:pPr>
        <w:ind w:left="420" w:firstLine="420"/>
        <w:rPr>
          <w:rFonts w:ascii="宋体" w:hAnsi="宋体" w:cs="宋体"/>
          <w:bCs/>
          <w:color w:val="FF0000"/>
          <w:sz w:val="24"/>
        </w:rPr>
      </w:pPr>
      <w:r>
        <w:rPr>
          <w:rFonts w:hint="eastAsia" w:ascii="宋体" w:hAnsi="宋体" w:cs="宋体"/>
          <w:bCs/>
          <w:color w:val="FF0000"/>
          <w:sz w:val="24"/>
        </w:rPr>
        <w:t>预计项目工作时间3个月</w:t>
      </w:r>
    </w:p>
    <w:p>
      <w:pPr>
        <w:ind w:left="420" w:firstLine="420"/>
        <w:rPr>
          <w:rFonts w:ascii="宋体" w:hAnsi="宋体" w:cs="宋体"/>
          <w:bCs/>
          <w:color w:val="FF0000"/>
          <w:sz w:val="24"/>
        </w:rPr>
      </w:pPr>
      <w:r>
        <w:rPr>
          <w:rFonts w:hint="eastAsia" w:ascii="宋体" w:hAnsi="宋体" w:cs="宋体"/>
          <w:bCs/>
          <w:color w:val="FF0000"/>
          <w:sz w:val="24"/>
        </w:rPr>
        <w:t>17（时薪）*1.5（每日工作小时）*30（一个月的时间）*3（月数）*4</w:t>
      </w:r>
      <w:r>
        <w:rPr>
          <w:rFonts w:hint="eastAsia" w:ascii="宋体" w:hAnsi="宋体" w:cs="宋体"/>
          <w:bCs/>
          <w:color w:val="FF0000"/>
          <w:sz w:val="24"/>
        </w:rPr>
        <w:tab/>
      </w:r>
      <w:r>
        <w:rPr>
          <w:rFonts w:hint="eastAsia" w:ascii="宋体" w:hAnsi="宋体" w:cs="宋体"/>
          <w:bCs/>
          <w:color w:val="FF0000"/>
          <w:sz w:val="24"/>
        </w:rPr>
        <w:t>（人</w:t>
      </w:r>
      <w:r>
        <w:rPr>
          <w:rFonts w:hint="eastAsia" w:ascii="宋体" w:hAnsi="宋体" w:cs="宋体"/>
          <w:bCs/>
          <w:color w:val="FF0000"/>
          <w:sz w:val="24"/>
        </w:rPr>
        <w:tab/>
      </w:r>
      <w:r>
        <w:rPr>
          <w:rFonts w:hint="eastAsia" w:ascii="宋体" w:hAnsi="宋体" w:cs="宋体"/>
          <w:bCs/>
          <w:color w:val="FF0000"/>
          <w:sz w:val="24"/>
        </w:rPr>
        <w:t>数）=9180</w:t>
      </w:r>
    </w:p>
    <w:p>
      <w:pPr>
        <w:pStyle w:val="5"/>
        <w:ind w:firstLine="420"/>
        <w:rPr>
          <w:rFonts w:hint="eastAsia"/>
        </w:rPr>
      </w:pPr>
      <w:bookmarkStart w:id="64" w:name="_Toc303083939"/>
      <w:bookmarkStart w:id="65" w:name="_Toc10225"/>
      <w:bookmarkStart w:id="66" w:name="_Toc10737"/>
      <w:r>
        <w:rPr>
          <w:rFonts w:hint="eastAsia"/>
        </w:rPr>
        <w:t>6.2设备成本</w:t>
      </w:r>
      <w:bookmarkEnd w:id="64"/>
      <w:bookmarkEnd w:id="65"/>
      <w:bookmarkEnd w:id="66"/>
    </w:p>
    <w:p>
      <w:pPr>
        <w:ind w:firstLine="960" w:firstLineChars="400"/>
        <w:rPr>
          <w:rFonts w:hint="eastAsia" w:eastAsiaTheme="minorEastAsia"/>
          <w:sz w:val="24"/>
          <w:szCs w:val="24"/>
          <w:lang w:val="en-US" w:eastAsia="zh-CN"/>
        </w:rPr>
      </w:pPr>
      <w:r>
        <w:rPr>
          <w:rFonts w:hint="eastAsia"/>
          <w:sz w:val="24"/>
          <w:szCs w:val="24"/>
          <w:lang w:val="en-US" w:eastAsia="zh-CN"/>
        </w:rPr>
        <w:t>暂无</w:t>
      </w:r>
    </w:p>
    <w:p>
      <w:pPr>
        <w:pStyle w:val="4"/>
      </w:pPr>
      <w:bookmarkStart w:id="67" w:name="_Toc32585"/>
      <w:bookmarkStart w:id="68" w:name="_Toc303083941"/>
      <w:bookmarkStart w:id="69" w:name="_Toc28557"/>
      <w:r>
        <w:rPr>
          <w:rFonts w:hint="eastAsia"/>
        </w:rPr>
        <w:t>七、关键问题</w:t>
      </w:r>
      <w:bookmarkEnd w:id="67"/>
      <w:bookmarkEnd w:id="68"/>
      <w:bookmarkEnd w:id="69"/>
    </w:p>
    <w:p>
      <w:pPr>
        <w:spacing w:line="300" w:lineRule="auto"/>
        <w:ind w:firstLine="420"/>
        <w:rPr>
          <w:rFonts w:ascii="宋体" w:hAnsi="宋体"/>
          <w:sz w:val="24"/>
        </w:rPr>
      </w:pPr>
      <w:r>
        <w:rPr>
          <w:rFonts w:hint="eastAsia" w:ascii="宋体" w:hAnsi="宋体"/>
          <w:sz w:val="24"/>
        </w:rPr>
        <w:t>1、项目成员之间的交流情况，成员之间的交流严重影响到项目的进度以及</w:t>
      </w:r>
      <w:r>
        <w:rPr>
          <w:rFonts w:hint="eastAsia" w:ascii="宋体" w:hAnsi="宋体"/>
          <w:sz w:val="24"/>
        </w:rPr>
        <w:tab/>
      </w:r>
      <w:r>
        <w:rPr>
          <w:rFonts w:hint="eastAsia" w:ascii="宋体" w:hAnsi="宋体"/>
          <w:sz w:val="24"/>
        </w:rPr>
        <w:tab/>
      </w:r>
      <w:r>
        <w:rPr>
          <w:rFonts w:hint="eastAsia" w:ascii="宋体" w:hAnsi="宋体"/>
          <w:sz w:val="24"/>
        </w:rPr>
        <w:t>项目的设计效率，因此</w:t>
      </w:r>
      <w:r>
        <w:rPr>
          <w:rFonts w:hint="eastAsia" w:ascii="宋体" w:hAnsi="宋体"/>
          <w:color w:val="0000FF"/>
          <w:sz w:val="24"/>
        </w:rPr>
        <w:t>成员之间的良好交流是项目完成的保证。</w:t>
      </w:r>
    </w:p>
    <w:p>
      <w:pPr>
        <w:spacing w:line="300" w:lineRule="auto"/>
        <w:ind w:firstLine="420"/>
        <w:rPr>
          <w:rFonts w:ascii="宋体" w:hAnsi="宋体"/>
          <w:bCs/>
          <w:sz w:val="24"/>
        </w:rPr>
      </w:pPr>
      <w:r>
        <w:rPr>
          <w:rFonts w:hint="eastAsia" w:ascii="宋体" w:hAnsi="宋体"/>
          <w:sz w:val="24"/>
        </w:rPr>
        <w:t>2、成员技术。利用已学的知识来完成项目，在不知道的情况下可以学习型</w:t>
      </w:r>
      <w:r>
        <w:rPr>
          <w:rFonts w:hint="eastAsia" w:ascii="宋体" w:hAnsi="宋体"/>
          <w:sz w:val="24"/>
        </w:rPr>
        <w:tab/>
      </w:r>
      <w:r>
        <w:rPr>
          <w:rFonts w:hint="eastAsia" w:ascii="宋体" w:hAnsi="宋体"/>
          <w:sz w:val="24"/>
        </w:rPr>
        <w:tab/>
      </w:r>
      <w:r>
        <w:rPr>
          <w:rFonts w:hint="eastAsia" w:ascii="宋体" w:hAnsi="宋体"/>
          <w:sz w:val="24"/>
        </w:rPr>
        <w:t>的技术以及新的思想，从而产生更具创新的技术。</w:t>
      </w:r>
    </w:p>
    <w:p>
      <w:pPr>
        <w:ind w:firstLine="420"/>
        <w:rPr>
          <w:rFonts w:ascii="宋体" w:hAnsi="宋体"/>
          <w:bCs/>
          <w:sz w:val="24"/>
        </w:rPr>
      </w:pPr>
      <w:r>
        <w:rPr>
          <w:rFonts w:hint="eastAsia" w:ascii="宋体" w:hAnsi="宋体"/>
          <w:bCs/>
          <w:sz w:val="24"/>
        </w:rPr>
        <w:t>3、风险与未来相关：项目的进行往往伴随着风险，在项目的进行中总有些</w:t>
      </w:r>
      <w:r>
        <w:rPr>
          <w:rFonts w:hint="eastAsia" w:ascii="宋体" w:hAnsi="宋体"/>
          <w:bCs/>
          <w:sz w:val="24"/>
        </w:rPr>
        <w:tab/>
      </w:r>
      <w:r>
        <w:rPr>
          <w:rFonts w:hint="eastAsia" w:ascii="宋体" w:hAnsi="宋体"/>
          <w:bCs/>
          <w:sz w:val="24"/>
        </w:rPr>
        <w:tab/>
      </w:r>
      <w:r>
        <w:rPr>
          <w:rFonts w:hint="eastAsia" w:ascii="宋体" w:hAnsi="宋体"/>
          <w:bCs/>
          <w:sz w:val="24"/>
        </w:rPr>
        <w:t>不可预测的异常发生，从而产生风险，在项目进行的过程中风险可能会</w:t>
      </w:r>
      <w:r>
        <w:rPr>
          <w:rFonts w:hint="eastAsia" w:ascii="宋体" w:hAnsi="宋体"/>
          <w:bCs/>
          <w:sz w:val="24"/>
        </w:rPr>
        <w:tab/>
      </w:r>
      <w:r>
        <w:rPr>
          <w:rFonts w:hint="eastAsia" w:ascii="宋体" w:hAnsi="宋体"/>
          <w:bCs/>
          <w:sz w:val="24"/>
        </w:rPr>
        <w:tab/>
      </w:r>
      <w:r>
        <w:rPr>
          <w:rFonts w:hint="eastAsia" w:ascii="宋体" w:hAnsi="宋体"/>
          <w:bCs/>
          <w:sz w:val="24"/>
        </w:rPr>
        <w:t>导致项目严重停止不前，甚至导致</w:t>
      </w:r>
      <w:r>
        <w:rPr>
          <w:rFonts w:hint="eastAsia" w:ascii="宋体" w:hAnsi="宋体"/>
          <w:bCs/>
          <w:color w:val="0000FF"/>
          <w:sz w:val="24"/>
        </w:rPr>
        <w:t>项目要大换血</w:t>
      </w:r>
      <w:r>
        <w:rPr>
          <w:rFonts w:hint="eastAsia" w:ascii="宋体" w:hAnsi="宋体"/>
          <w:bCs/>
          <w:sz w:val="24"/>
        </w:rPr>
        <w:t xml:space="preserve">，从而产生很多麻烦。 </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4、数据库的优化</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5、服务器的响应速度</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6、数据库的操作以及存储</w:t>
      </w:r>
    </w:p>
    <w:p>
      <w:pPr>
        <w:tabs>
          <w:tab w:val="left" w:pos="409"/>
        </w:tabs>
        <w:rPr>
          <w:rFonts w:ascii="宋体" w:hAnsi="宋体" w:cs="宋体"/>
          <w:sz w:val="24"/>
        </w:rPr>
      </w:pPr>
      <w:r>
        <w:rPr>
          <w:rFonts w:hint="eastAsia" w:ascii="宋体" w:hAnsi="宋体" w:cs="宋体"/>
          <w:sz w:val="24"/>
        </w:rPr>
        <w:tab/>
      </w:r>
      <w:r>
        <w:rPr>
          <w:rFonts w:hint="eastAsia" w:ascii="宋体" w:hAnsi="宋体" w:cs="宋体"/>
          <w:sz w:val="24"/>
        </w:rPr>
        <w:tab/>
      </w:r>
      <w:r>
        <w:rPr>
          <w:rFonts w:hint="eastAsia" w:ascii="宋体" w:hAnsi="宋体" w:cs="宋体"/>
          <w:sz w:val="24"/>
        </w:rPr>
        <w:t>7、用户信息的安全</w:t>
      </w:r>
    </w:p>
    <w:p>
      <w:pPr>
        <w:rPr>
          <w:sz w:val="24"/>
        </w:rPr>
      </w:pPr>
    </w:p>
    <w:p>
      <w:pPr>
        <w:rPr>
          <w:b/>
          <w:bCs/>
          <w:sz w:val="30"/>
          <w:szCs w:val="30"/>
        </w:rPr>
      </w:pPr>
    </w:p>
    <w:p>
      <w:pPr>
        <w:rPr>
          <w:b/>
          <w:bCs/>
          <w:sz w:val="30"/>
          <w:szCs w:val="30"/>
        </w:rPr>
      </w:pPr>
    </w:p>
    <w:p>
      <w:pPr>
        <w:rPr>
          <w:b/>
          <w:bCs/>
          <w:sz w:val="30"/>
          <w:szCs w:val="30"/>
        </w:rPr>
      </w:pPr>
    </w:p>
    <w:p>
      <w:pPr>
        <w:ind w:firstLine="480"/>
        <w:rPr>
          <w:sz w:val="24"/>
        </w:rPr>
      </w:pPr>
    </w:p>
    <w:p>
      <w:pPr>
        <w:rPr>
          <w:sz w:val="24"/>
        </w:rPr>
      </w:pPr>
      <w:r>
        <w:rPr>
          <w:rFonts w:hint="eastAsia"/>
          <w:sz w:val="24"/>
        </w:rPr>
        <w:t xml:space="preserve">    </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8"/>
        <w:snapToGrid w:val="0"/>
      </w:pPr>
      <w:r>
        <w:rPr>
          <w:rStyle w:val="12"/>
        </w:rPr>
        <w:footnoteRef/>
      </w:r>
      <w:r>
        <w:t xml:space="preserve"> </w:t>
      </w:r>
    </w:p>
  </w:footnote>
  <w:footnote w:id="1">
    <w:p>
      <w:pPr>
        <w:pStyle w:val="8"/>
      </w:pPr>
      <w:r>
        <w:rPr>
          <w:rStyle w:val="12"/>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A55F1F"/>
    <w:multiLevelType w:val="singleLevel"/>
    <w:tmpl w:val="ABA55F1F"/>
    <w:lvl w:ilvl="0" w:tentative="0">
      <w:start w:val="1"/>
      <w:numFmt w:val="decimal"/>
      <w:lvlText w:val="%1."/>
      <w:lvlJc w:val="left"/>
      <w:pPr>
        <w:tabs>
          <w:tab w:val="left" w:pos="312"/>
        </w:tabs>
      </w:pPr>
    </w:lvl>
  </w:abstractNum>
  <w:abstractNum w:abstractNumId="1">
    <w:nsid w:val="223C1ECA"/>
    <w:multiLevelType w:val="multilevel"/>
    <w:tmpl w:val="223C1ECA"/>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3B2944B4"/>
    <w:multiLevelType w:val="singleLevel"/>
    <w:tmpl w:val="3B2944B4"/>
    <w:lvl w:ilvl="0" w:tentative="0">
      <w:start w:val="1"/>
      <w:numFmt w:val="decimal"/>
      <w:lvlText w:val="%1."/>
      <w:lvlJc w:val="left"/>
      <w:pPr>
        <w:tabs>
          <w:tab w:val="left" w:pos="312"/>
        </w:tabs>
        <w:ind w:left="210" w:firstLine="0"/>
      </w:pPr>
    </w:lvl>
  </w:abstractNum>
  <w:abstractNum w:abstractNumId="3">
    <w:nsid w:val="411F758B"/>
    <w:multiLevelType w:val="multilevel"/>
    <w:tmpl w:val="411F758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4">
    <w:nsid w:val="784C2E99"/>
    <w:multiLevelType w:val="singleLevel"/>
    <w:tmpl w:val="784C2E99"/>
    <w:lvl w:ilvl="0" w:tentative="0">
      <w:start w:val="2"/>
      <w:numFmt w:val="decimal"/>
      <w:lvlText w:val="%1."/>
      <w:lvlJc w:val="left"/>
      <w:pPr>
        <w:tabs>
          <w:tab w:val="left" w:pos="312"/>
        </w:tabs>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E0065"/>
    <w:rsid w:val="03EA6C43"/>
    <w:rsid w:val="05BD3D9A"/>
    <w:rsid w:val="0B4A5EBF"/>
    <w:rsid w:val="0B7D6EC3"/>
    <w:rsid w:val="0C0D7C84"/>
    <w:rsid w:val="0CFC180F"/>
    <w:rsid w:val="0E204720"/>
    <w:rsid w:val="104E47FD"/>
    <w:rsid w:val="11334531"/>
    <w:rsid w:val="121A6431"/>
    <w:rsid w:val="122C4654"/>
    <w:rsid w:val="1A0D27D4"/>
    <w:rsid w:val="1B1618BE"/>
    <w:rsid w:val="1DCB7A3B"/>
    <w:rsid w:val="1E586F2D"/>
    <w:rsid w:val="1EDC1B15"/>
    <w:rsid w:val="1EF755AB"/>
    <w:rsid w:val="1F6660DD"/>
    <w:rsid w:val="217A1C41"/>
    <w:rsid w:val="22D81AF5"/>
    <w:rsid w:val="261404BD"/>
    <w:rsid w:val="27970259"/>
    <w:rsid w:val="287C7D93"/>
    <w:rsid w:val="29413678"/>
    <w:rsid w:val="2B716C64"/>
    <w:rsid w:val="2C524E1E"/>
    <w:rsid w:val="312D3819"/>
    <w:rsid w:val="32F21255"/>
    <w:rsid w:val="341F5E00"/>
    <w:rsid w:val="34246A95"/>
    <w:rsid w:val="354009C8"/>
    <w:rsid w:val="35631E28"/>
    <w:rsid w:val="35D20171"/>
    <w:rsid w:val="35D5538F"/>
    <w:rsid w:val="374502D5"/>
    <w:rsid w:val="378C42BC"/>
    <w:rsid w:val="37AE0055"/>
    <w:rsid w:val="38CB2830"/>
    <w:rsid w:val="394152EA"/>
    <w:rsid w:val="3B897823"/>
    <w:rsid w:val="3C29242D"/>
    <w:rsid w:val="3C921C0D"/>
    <w:rsid w:val="3DBC37DB"/>
    <w:rsid w:val="3DD3311F"/>
    <w:rsid w:val="3DD366C7"/>
    <w:rsid w:val="3F914288"/>
    <w:rsid w:val="40405C01"/>
    <w:rsid w:val="409B683C"/>
    <w:rsid w:val="416D1F2F"/>
    <w:rsid w:val="42B4347C"/>
    <w:rsid w:val="43133182"/>
    <w:rsid w:val="449D7495"/>
    <w:rsid w:val="46C21228"/>
    <w:rsid w:val="474A3AE4"/>
    <w:rsid w:val="49E801C8"/>
    <w:rsid w:val="4A0D1B02"/>
    <w:rsid w:val="4A9276B9"/>
    <w:rsid w:val="4B394A88"/>
    <w:rsid w:val="4BE41E3F"/>
    <w:rsid w:val="4C9F4CAB"/>
    <w:rsid w:val="4CB56D95"/>
    <w:rsid w:val="4CEA532C"/>
    <w:rsid w:val="4D0247B8"/>
    <w:rsid w:val="4D6F0485"/>
    <w:rsid w:val="4E180687"/>
    <w:rsid w:val="4EA7756B"/>
    <w:rsid w:val="50A11201"/>
    <w:rsid w:val="515A4770"/>
    <w:rsid w:val="52D85F30"/>
    <w:rsid w:val="539400B9"/>
    <w:rsid w:val="53CA74E3"/>
    <w:rsid w:val="54386626"/>
    <w:rsid w:val="54BC64C5"/>
    <w:rsid w:val="55077925"/>
    <w:rsid w:val="553750AD"/>
    <w:rsid w:val="57255AB9"/>
    <w:rsid w:val="58D109A0"/>
    <w:rsid w:val="598E304C"/>
    <w:rsid w:val="5A5D0BC0"/>
    <w:rsid w:val="5B0C16C9"/>
    <w:rsid w:val="5E9E7B8D"/>
    <w:rsid w:val="607B43DF"/>
    <w:rsid w:val="607C2CC1"/>
    <w:rsid w:val="608A7217"/>
    <w:rsid w:val="609B69C6"/>
    <w:rsid w:val="616967B2"/>
    <w:rsid w:val="61866CE4"/>
    <w:rsid w:val="6218424C"/>
    <w:rsid w:val="63103898"/>
    <w:rsid w:val="63701C99"/>
    <w:rsid w:val="63AC0458"/>
    <w:rsid w:val="64916CE2"/>
    <w:rsid w:val="675660F3"/>
    <w:rsid w:val="6776709C"/>
    <w:rsid w:val="679259F0"/>
    <w:rsid w:val="681E688C"/>
    <w:rsid w:val="69A121F2"/>
    <w:rsid w:val="6A9F7A05"/>
    <w:rsid w:val="6C6652EE"/>
    <w:rsid w:val="6D301346"/>
    <w:rsid w:val="6D570D28"/>
    <w:rsid w:val="6DBF5763"/>
    <w:rsid w:val="702A6295"/>
    <w:rsid w:val="70930415"/>
    <w:rsid w:val="72175B32"/>
    <w:rsid w:val="72474A44"/>
    <w:rsid w:val="74261F28"/>
    <w:rsid w:val="74A55631"/>
    <w:rsid w:val="755B37E7"/>
    <w:rsid w:val="76026182"/>
    <w:rsid w:val="77CE4308"/>
    <w:rsid w:val="787718C2"/>
    <w:rsid w:val="7AA47516"/>
    <w:rsid w:val="7AB771C5"/>
    <w:rsid w:val="7ACA10E1"/>
    <w:rsid w:val="7CBC6229"/>
    <w:rsid w:val="7D397E90"/>
    <w:rsid w:val="7DB31397"/>
    <w:rsid w:val="7DD87868"/>
    <w:rsid w:val="7DF06930"/>
    <w:rsid w:val="7E127AF4"/>
    <w:rsid w:val="7E7432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spacing w:before="260" w:after="260" w:line="415" w:lineRule="auto"/>
      <w:outlineLvl w:val="1"/>
    </w:pPr>
    <w:rPr>
      <w:rFonts w:ascii="Arial" w:hAnsi="Arial" w:eastAsia="黑体"/>
      <w:b/>
      <w:bCs/>
      <w:sz w:val="32"/>
      <w:szCs w:val="32"/>
    </w:rPr>
  </w:style>
  <w:style w:type="paragraph" w:styleId="6">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toc 1"/>
    <w:basedOn w:val="1"/>
    <w:next w:val="1"/>
    <w:qFormat/>
    <w:uiPriority w:val="0"/>
  </w:style>
  <w:style w:type="paragraph" w:styleId="8">
    <w:name w:val="footnote text"/>
    <w:basedOn w:val="1"/>
    <w:qFormat/>
    <w:uiPriority w:val="0"/>
    <w:pPr>
      <w:snapToGrid w:val="0"/>
      <w:jc w:val="left"/>
    </w:pPr>
    <w:rPr>
      <w:sz w:val="18"/>
    </w:rPr>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character" w:styleId="12">
    <w:name w:val="footnote reference"/>
    <w:basedOn w:val="10"/>
    <w:qFormat/>
    <w:uiPriority w:val="0"/>
    <w:rPr>
      <w:vertAlign w:val="superscript"/>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hello world</dc:creator>
  <cp:lastModifiedBy>lli</cp:lastModifiedBy>
  <dcterms:modified xsi:type="dcterms:W3CDTF">2018-10-14T13:40:12Z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