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</w:pPr>
      <w:bookmarkStart w:id="0" w:name="_Toc13647"/>
      <w:bookmarkStart w:id="1" w:name="_Toc13156"/>
      <w:r>
        <w:rPr>
          <w:rFonts w:hint="eastAsia"/>
          <w:b/>
          <w:bCs/>
          <w:lang w:val="en-US" w:eastAsia="zh-CN"/>
        </w:rPr>
        <w:t>基于项目的案例教学系统</w:t>
      </w:r>
      <w:r>
        <w:rPr>
          <w:rFonts w:hint="eastAsia"/>
          <w:b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bookmarkEnd w:id="0"/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10-23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eastAsia="zh-CN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细节修改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Style w:val="11"/>
          <w:rFonts w:ascii="宋体" w:hAnsi="宋体" w:cs="宋体"/>
          <w:b/>
          <w:bCs/>
          <w:kern w:val="0"/>
          <w:sz w:val="32"/>
          <w:szCs w:val="32"/>
        </w:rPr>
        <w:footnoteReference w:id="0"/>
      </w: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ind w:left="0" w:leftChars="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center"/>
      </w:pPr>
      <w:bookmarkStart w:id="2" w:name="_Toc49"/>
      <w:bookmarkStart w:id="3" w:name="_Toc13084"/>
      <w:r>
        <w:rPr>
          <w:rFonts w:hint="eastAsia"/>
        </w:rPr>
        <w:t>目录</w:t>
      </w:r>
      <w:bookmarkEnd w:id="2"/>
      <w:bookmarkEnd w:id="3"/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54" w:name="_GoBack"/>
      <w:bookmarkEnd w:id="54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_Toc13156 </w:instrText>
      </w:r>
      <w:r>
        <w:fldChar w:fldCharType="separate"/>
      </w:r>
      <w:r>
        <w:rPr>
          <w:rFonts w:hint="eastAsia"/>
          <w:bCs/>
          <w:lang w:val="en-US" w:eastAsia="zh-CN"/>
        </w:rPr>
        <w:t>基于项目的案例教学系统</w:t>
      </w:r>
      <w:r>
        <w:rPr>
          <w:rFonts w:hint="eastAsia"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r>
        <w:tab/>
      </w:r>
      <w:r>
        <w:fldChar w:fldCharType="begin"/>
      </w:r>
      <w:r>
        <w:instrText xml:space="preserve"> PAGEREF _Toc13156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_Toc13084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_Toc13084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_Toc29102 </w:instrText>
      </w:r>
      <w:r>
        <w:fldChar w:fldCharType="separate"/>
      </w:r>
      <w:r>
        <w:rPr>
          <w:rFonts w:hint="eastAsia"/>
        </w:rPr>
        <w:t>一、 文档简介</w:t>
      </w:r>
      <w:r>
        <w:tab/>
      </w:r>
      <w:r>
        <w:fldChar w:fldCharType="begin"/>
      </w:r>
      <w:r>
        <w:instrText xml:space="preserve"> PAGEREF _Toc29102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_Toc22457 </w:instrText>
      </w:r>
      <w:r>
        <w:fldChar w:fldCharType="separate"/>
      </w:r>
      <w:r>
        <w:rPr>
          <w:rFonts w:hint="eastAsia"/>
          <w:lang w:val="en-US" w:eastAsia="zh-CN"/>
        </w:rPr>
        <w:t>1.1文档概述</w:t>
      </w:r>
      <w:r>
        <w:tab/>
      </w:r>
      <w:r>
        <w:fldChar w:fldCharType="begin"/>
      </w:r>
      <w:r>
        <w:instrText xml:space="preserve"> PAGEREF _Toc22457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_Toc28547 </w:instrText>
      </w:r>
      <w:r>
        <w:fldChar w:fldCharType="separate"/>
      </w:r>
      <w:r>
        <w:rPr>
          <w:rFonts w:hint="eastAsia"/>
        </w:rPr>
        <w:t>二、 项目综述</w:t>
      </w:r>
      <w:r>
        <w:tab/>
      </w:r>
      <w:r>
        <w:fldChar w:fldCharType="begin"/>
      </w:r>
      <w:r>
        <w:instrText xml:space="preserve"> PAGEREF _Toc28547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_Toc31957 </w:instrText>
      </w:r>
      <w:r>
        <w:fldChar w:fldCharType="separate"/>
      </w:r>
      <w:r>
        <w:rPr>
          <w:rFonts w:hint="eastAsia"/>
        </w:rPr>
        <w:t>2.1项目背景</w:t>
      </w:r>
      <w:r>
        <w:tab/>
      </w:r>
      <w:r>
        <w:fldChar w:fldCharType="begin"/>
      </w:r>
      <w:r>
        <w:instrText xml:space="preserve"> PAGEREF _Toc31957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_Toc32632 </w:instrText>
      </w:r>
      <w:r>
        <w:fldChar w:fldCharType="separate"/>
      </w:r>
      <w:r>
        <w:rPr>
          <w:rFonts w:hint="eastAsia"/>
        </w:rPr>
        <w:t>2.2项目目标</w:t>
      </w:r>
      <w:r>
        <w:tab/>
      </w:r>
      <w:r>
        <w:fldChar w:fldCharType="begin"/>
      </w:r>
      <w:r>
        <w:instrText xml:space="preserve"> PAGEREF _Toc32632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_Toc15797 </w:instrText>
      </w:r>
      <w:r>
        <w:fldChar w:fldCharType="separate"/>
      </w:r>
      <w:r>
        <w:rPr>
          <w:rFonts w:hint="eastAsia"/>
        </w:rPr>
        <w:t>2.3项目范围</w:t>
      </w:r>
      <w:r>
        <w:tab/>
      </w:r>
      <w:r>
        <w:fldChar w:fldCharType="begin"/>
      </w:r>
      <w:r>
        <w:instrText xml:space="preserve"> PAGEREF _Toc15797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_Toc7868 </w:instrText>
      </w:r>
      <w:r>
        <w:fldChar w:fldCharType="separate"/>
      </w:r>
      <w:r>
        <w:rPr>
          <w:rFonts w:hint="eastAsia"/>
        </w:rPr>
        <w:t>三、 项目组织结构</w:t>
      </w:r>
      <w:r>
        <w:tab/>
      </w:r>
      <w:r>
        <w:fldChar w:fldCharType="begin"/>
      </w:r>
      <w:r>
        <w:instrText xml:space="preserve"> PAGEREF _Toc7868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_Toc7644 </w:instrText>
      </w:r>
      <w:r>
        <w:fldChar w:fldCharType="separate"/>
      </w:r>
      <w:r>
        <w:rPr>
          <w:rFonts w:hint="eastAsia"/>
        </w:rPr>
        <w:t>四、 项目主要干系人</w:t>
      </w:r>
      <w:r>
        <w:tab/>
      </w:r>
      <w:r>
        <w:fldChar w:fldCharType="begin"/>
      </w:r>
      <w:r>
        <w:instrText xml:space="preserve"> PAGEREF _Toc7644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_Toc6544 </w:instrText>
      </w:r>
      <w:r>
        <w:fldChar w:fldCharType="separate"/>
      </w:r>
      <w:r>
        <w:rPr>
          <w:rFonts w:hint="eastAsia"/>
        </w:rPr>
        <w:t>4.1项目用户方简介</w:t>
      </w:r>
      <w:r>
        <w:tab/>
      </w:r>
      <w:r>
        <w:fldChar w:fldCharType="begin"/>
      </w:r>
      <w:r>
        <w:instrText xml:space="preserve"> PAGEREF _Toc6544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_Toc23594 </w:instrText>
      </w:r>
      <w:r>
        <w:fldChar w:fldCharType="separate"/>
      </w:r>
      <w:r>
        <w:rPr>
          <w:rFonts w:hint="eastAsia"/>
        </w:rPr>
        <w:t>4.2项目开发方简介</w:t>
      </w:r>
      <w:r>
        <w:tab/>
      </w:r>
      <w:r>
        <w:fldChar w:fldCharType="begin"/>
      </w:r>
      <w:r>
        <w:instrText xml:space="preserve"> PAGEREF _Toc23594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_Toc20588 </w:instrText>
      </w:r>
      <w:r>
        <w:fldChar w:fldCharType="separate"/>
      </w:r>
      <w:r>
        <w:rPr>
          <w:rFonts w:hint="eastAsia"/>
        </w:rPr>
        <w:t>五、 项目总体计划</w:t>
      </w:r>
      <w:r>
        <w:tab/>
      </w:r>
      <w:r>
        <w:fldChar w:fldCharType="begin"/>
      </w:r>
      <w:r>
        <w:instrText xml:space="preserve"> PAGEREF _Toc20588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_Toc26599 </w:instrText>
      </w:r>
      <w:r>
        <w:fldChar w:fldCharType="separate"/>
      </w:r>
      <w:r>
        <w:rPr>
          <w:rFonts w:hint="eastAsia"/>
        </w:rPr>
        <w:t>5.1项目开始时间</w:t>
      </w:r>
      <w:r>
        <w:tab/>
      </w:r>
      <w:r>
        <w:fldChar w:fldCharType="begin"/>
      </w:r>
      <w:r>
        <w:instrText xml:space="preserve"> PAGEREF _Toc26599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_Toc2913 </w:instrText>
      </w:r>
      <w:r>
        <w:fldChar w:fldCharType="separate"/>
      </w:r>
      <w:r>
        <w:rPr>
          <w:rFonts w:hint="eastAsia"/>
        </w:rPr>
        <w:t>5.2项目结束时间</w:t>
      </w:r>
      <w:r>
        <w:tab/>
      </w:r>
      <w:r>
        <w:fldChar w:fldCharType="begin"/>
      </w:r>
      <w:r>
        <w:instrText xml:space="preserve"> PAGEREF _Toc2913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_Toc20259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r>
        <w:tab/>
      </w:r>
      <w:r>
        <w:fldChar w:fldCharType="begin"/>
      </w:r>
      <w:r>
        <w:instrText xml:space="preserve"> PAGEREF _Toc20259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_Toc30073 </w:instrText>
      </w:r>
      <w:r>
        <w:fldChar w:fldCharType="separate"/>
      </w:r>
      <w:r>
        <w:rPr>
          <w:rFonts w:hint="eastAsia"/>
        </w:rPr>
        <w:t>六、 本章程的批准</w:t>
      </w:r>
      <w:r>
        <w:tab/>
      </w:r>
      <w:r>
        <w:fldChar w:fldCharType="begin"/>
      </w:r>
      <w:r>
        <w:instrText xml:space="preserve"> PAGEREF _Toc30073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_Toc30996 </w:instrText>
      </w:r>
      <w:r>
        <w:fldChar w:fldCharType="separate"/>
      </w:r>
      <w:r>
        <w:rPr>
          <w:rFonts w:hint="eastAsia"/>
        </w:rPr>
        <w:t>6.1项目授权</w:t>
      </w:r>
      <w:r>
        <w:tab/>
      </w:r>
      <w:r>
        <w:fldChar w:fldCharType="begin"/>
      </w:r>
      <w:r>
        <w:instrText xml:space="preserve"> PAGEREF _Toc30996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_Toc26657 </w:instrText>
      </w:r>
      <w:r>
        <w:fldChar w:fldCharType="separate"/>
      </w:r>
      <w:r>
        <w:rPr>
          <w:rFonts w:hint="eastAsia"/>
        </w:rPr>
        <w:t>6.2文件签署</w:t>
      </w:r>
      <w:r>
        <w:tab/>
      </w:r>
      <w:r>
        <w:fldChar w:fldCharType="begin"/>
      </w:r>
      <w:r>
        <w:instrText xml:space="preserve"> PAGEREF _Toc26657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  <w:r>
        <w:rPr>
          <w:rStyle w:val="11"/>
        </w:rPr>
        <w:footnoteReference w:id="1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" w:name="_Toc496792216"/>
      <w:bookmarkStart w:id="5" w:name="_Toc23787"/>
      <w:bookmarkStart w:id="6" w:name="_Toc29102"/>
      <w:r>
        <w:rPr>
          <w:rFonts w:hint="eastAsia"/>
        </w:rPr>
        <w:t>文档简介</w:t>
      </w:r>
      <w:bookmarkEnd w:id="4"/>
      <w:bookmarkEnd w:id="5"/>
      <w:bookmarkEnd w:id="6"/>
    </w:p>
    <w:p>
      <w:pPr>
        <w:pStyle w:val="5"/>
        <w:ind w:firstLine="420" w:firstLineChars="0"/>
        <w:rPr>
          <w:rFonts w:hint="eastAsia"/>
          <w:lang w:val="en-US" w:eastAsia="zh-CN"/>
        </w:rPr>
      </w:pPr>
      <w:bookmarkStart w:id="7" w:name="_Toc15758"/>
      <w:bookmarkStart w:id="8" w:name="_Toc22457"/>
      <w:r>
        <w:rPr>
          <w:rFonts w:hint="eastAsia"/>
          <w:lang w:val="en-US" w:eastAsia="zh-CN"/>
        </w:rPr>
        <w:t>1.1文档概述</w:t>
      </w:r>
      <w:bookmarkEnd w:id="7"/>
      <w:bookmarkEnd w:id="8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9" w:name="_Toc496792219"/>
      <w:bookmarkStart w:id="10" w:name="_Toc27228"/>
      <w:bookmarkStart w:id="11" w:name="_Toc28547"/>
      <w:r>
        <w:rPr>
          <w:rFonts w:hint="eastAsia"/>
        </w:rPr>
        <w:t>项目综述</w:t>
      </w:r>
      <w:bookmarkEnd w:id="9"/>
      <w:bookmarkEnd w:id="10"/>
      <w:bookmarkEnd w:id="11"/>
    </w:p>
    <w:p>
      <w:pPr>
        <w:pStyle w:val="5"/>
        <w:rPr>
          <w:rFonts w:hint="eastAsia"/>
        </w:rPr>
      </w:pPr>
      <w:bookmarkStart w:id="12" w:name="_Toc496792220"/>
      <w:bookmarkStart w:id="13" w:name="_Toc7743"/>
      <w:bookmarkStart w:id="14" w:name="_Toc31957"/>
      <w:r>
        <w:rPr>
          <w:rFonts w:hint="eastAsia"/>
        </w:rPr>
        <w:t>2.1项目背景</w:t>
      </w:r>
      <w:bookmarkEnd w:id="12"/>
      <w:bookmarkEnd w:id="13"/>
      <w:bookmarkEnd w:id="14"/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传统的学习系统，是以强调理论知识点的学习为主的学习系统。这种学习系统的特点主要是能够给学生提供多元化的学习方法，如动画、PPT、视频、录音等等，让学生的学习寓教于乐。然而，这种学习系统却对现在出现的一类工程性学科的教学无能为力。工程性学科的教学最大的特点便是实践性强，需要学生自己动手去做，而不能单单进行理论的学习。对于这类学科，现在课堂的教学方式往往采用案例教学法。教师先给一个问题，让学生进行思考，然后再给出标准解决方案的方式让学生有思想上的升华。然而，这种方式尽管有一定的积极效果，却最终还是未能解决实践的问题。</w:t>
      </w:r>
    </w:p>
    <w:p>
      <w:pPr>
        <w:ind w:left="718" w:leftChars="342" w:firstLine="480" w:firstLineChars="20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因此我们思考，能否建立这样一种学习系统，它以“Learning-by-doing”为主要教学思想，以E-learning作为载体，融合案例教学法、项目教学法以及问题导向型学习法各种优点的学习系统。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5" w:name="_Toc496792221"/>
      <w:bookmarkStart w:id="16" w:name="_Toc8291"/>
      <w:bookmarkStart w:id="17" w:name="_Toc32632"/>
      <w:r>
        <w:rPr>
          <w:rFonts w:hint="eastAsia"/>
        </w:rPr>
        <w:t>2.2项目目标</w:t>
      </w:r>
      <w:bookmarkEnd w:id="15"/>
      <w:bookmarkEnd w:id="16"/>
      <w:bookmarkEnd w:id="17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建立这样一种学习系统，它以“Learning-by-doing”为主要教学思想，以E-learning作为载体，融合案例教学法、项目教学法以及问题导向型学习法各种优点的学习系统。</w:t>
      </w:r>
    </w:p>
    <w:p>
      <w:pPr>
        <w:rPr>
          <w:sz w:val="24"/>
        </w:rPr>
      </w:pPr>
    </w:p>
    <w:p>
      <w:pPr>
        <w:ind w:left="1679" w:leftChars="228" w:hanging="1200" w:hangingChars="500"/>
        <w:rPr>
          <w:sz w:val="24"/>
          <w:lang w:val="en-US"/>
        </w:rPr>
      </w:pPr>
      <w:r>
        <w:rPr>
          <w:rFonts w:hint="eastAsia"/>
          <w:sz w:val="24"/>
        </w:rPr>
        <w:t>应用目标：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学生自己动手去做，而不能单单进行理论的学习。在实践中成长。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作用范围：</w:t>
      </w:r>
      <w:r>
        <w:rPr>
          <w:rFonts w:hint="eastAsia"/>
          <w:sz w:val="24"/>
          <w:lang w:val="en-US" w:eastAsia="zh-CN"/>
        </w:rPr>
        <w:t>软件工程学生以及老师</w:t>
      </w:r>
    </w:p>
    <w:p>
      <w:pPr>
        <w:pStyle w:val="2"/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操作目标：</w:t>
      </w:r>
    </w:p>
    <w:p>
      <w:pPr>
        <w:numPr>
          <w:ilvl w:val="0"/>
          <w:numId w:val="2"/>
        </w:numPr>
        <w:ind w:left="147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后台数据库的及时更新</w:t>
      </w:r>
    </w:p>
    <w:p>
      <w:pPr>
        <w:numPr>
          <w:ilvl w:val="0"/>
          <w:numId w:val="2"/>
        </w:numPr>
        <w:ind w:left="147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使用websocket来实现双向通信</w:t>
      </w:r>
    </w:p>
    <w:p>
      <w:pPr>
        <w:numPr>
          <w:ilvl w:val="0"/>
          <w:numId w:val="2"/>
        </w:numPr>
        <w:ind w:left="147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通过使用vue.js或者M</w:t>
      </w:r>
      <w:r>
        <w:rPr>
          <w:color w:val="FF0000"/>
          <w:sz w:val="24"/>
        </w:rPr>
        <w:t>UI</w:t>
      </w:r>
      <w:r>
        <w:rPr>
          <w:rFonts w:hint="eastAsia"/>
          <w:color w:val="FF0000"/>
          <w:sz w:val="24"/>
        </w:rPr>
        <w:t>来构建前端页面，使用node.js来构建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服务端程序，使用M</w:t>
      </w:r>
      <w:r>
        <w:rPr>
          <w:color w:val="FF0000"/>
          <w:sz w:val="24"/>
        </w:rPr>
        <w:t>YSQL</w:t>
      </w:r>
      <w:r>
        <w:rPr>
          <w:rFonts w:hint="eastAsia"/>
          <w:color w:val="FF0000"/>
          <w:sz w:val="24"/>
        </w:rPr>
        <w:t>数据库来存储用户个人信息，服务器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是存放在云端上的</w:t>
      </w: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</w:t>
      </w:r>
      <w:r>
        <w:rPr>
          <w:rFonts w:hint="eastAsia"/>
          <w:sz w:val="24"/>
          <w:lang w:val="en-US" w:eastAsia="zh-CN"/>
        </w:rPr>
        <w:t>或者电脑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清晰地向用户展现</w:t>
      </w:r>
      <w:r>
        <w:rPr>
          <w:rFonts w:hint="eastAsia"/>
          <w:sz w:val="24"/>
          <w:lang w:val="en-US" w:eastAsia="zh-CN"/>
        </w:rPr>
        <w:t>系统功能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8" w:name="_Toc496792222"/>
      <w:bookmarkStart w:id="19" w:name="_Toc6782"/>
      <w:bookmarkStart w:id="20" w:name="_Toc15797"/>
      <w:r>
        <w:rPr>
          <w:rFonts w:hint="eastAsia"/>
        </w:rPr>
        <w:t>2.3项目范围</w:t>
      </w:r>
      <w:bookmarkEnd w:id="18"/>
      <w:bookmarkEnd w:id="19"/>
      <w:bookmarkEnd w:id="2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本系统将几类用户的权限进行了以下划分：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1）管理员权限：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①案例管理——管理员能够查找和查看系统中存在的案例，并且对系统中存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在的案例进行冻结与删除。同时管理员还能够上传符合系统要求的案例。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②用户管理——管理员能够查找和查看系统中的某一用户的相应信息，并对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其进行相应的操作，如冻结、删除等。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③系统管理——包括对系统数据库的备份与恢复，查看系统的管理日志、系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统错误日志以进行系统维护等等功能。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普通用户权限：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正常状态下：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①案例查看——可以查看系统中存在的并且可以进行学习的案例，同时也能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够对该案例进行讨论。也能够通过查看案例的详细信息获得从该案例中所建立的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相关项目信息，或者自行建立一个基于该案例的项目。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②实例操作——实例是在系统中，由案例所建立的项目的统称。用户能够查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看在系统中存在的并且可以进行参与的项目。用户还能够对某一项目进行申请或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者退出等操作；建立该项目的用户则能够进行项目的关闭或者打开等操作。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③个人空间管理——管理自己在该系统中所注册的信息，并可以查看其他用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户的留言或者给其他用户进行留言。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项目学习过程中：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⑴学生：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①角色扮演——能够在项目中扮演某个角色，以此了解和实践该角色在整个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项目进程中所发挥的作用，从而获得项目的相应经验。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②个人任务查看——用户能够查看到自己所扮演的角色在项目整体过程中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所需要完成的任务，并查看相应的任务描述。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③整体规划——用户能够看到整个项目中所设定的项目计划，以及每个子任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务的具体信息。同时也能够查看项目的甘特图表以了解整个项目的进度计划。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④文档的上传与下载——用户能够上传自己完成的项目文档以供项目经理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进行检查。同时用户也能够下载存在于标准案例中的相应文档以进行学习，找出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自己的不足。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⑵教师：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①标准文档查看——教师与学生不同，教师从一开始就能够看到项目中所有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的标准文档。教师能够通过阅读标准文档结合自己的项目经验给学生完成某个任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务以更为合理的建议。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②任务提点——教师能够根据自己的经验对完成该项目中的某个任务所需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要具备的知识与技能进行建议编写，也能够对参考书目进行推荐以达到学生在完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成任务过程中事半功倍的效果。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③即时交流——教师能够通过即时通讯工具与正在项目中进行实践的学生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进行交流，为学生指点江山。</w:t>
      </w: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1" w:name="_Toc496792223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2" w:name="_Toc23753"/>
      <w:bookmarkStart w:id="23" w:name="_Toc7868"/>
      <w:r>
        <w:rPr>
          <w:rFonts w:hint="eastAsia"/>
        </w:rPr>
        <w:t>项目组织结构</w:t>
      </w:r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33365" cy="1422400"/>
            <wp:effectExtent l="0" t="0" r="635" b="0"/>
            <wp:docPr id="4" name="图片 4" descr="1Z418ME2_02L$@L8LWVIG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Z418ME2_02L$@L8LWVIGG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eastAsia="zh-CN"/>
        </w:rPr>
      </w:pPr>
    </w:p>
    <w:tbl>
      <w:tblPr>
        <w:tblStyle w:val="12"/>
        <w:tblW w:w="775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1513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 w:eastAsiaTheme="minorEastAsia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lang w:eastAsia="zh-CN"/>
              </w:rPr>
              <w:t>负责项目的</w:t>
            </w:r>
            <w:r>
              <w:rPr>
                <w:rFonts w:hint="eastAsia"/>
                <w:lang w:eastAsia="zh-CN"/>
              </w:rPr>
              <w:t>整体规划和管理</w:t>
            </w:r>
          </w:p>
          <w:p>
            <w:pPr>
              <w:ind w:firstLine="480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负责项目计划</w:t>
            </w:r>
            <w:r>
              <w:rPr>
                <w:rFonts w:hint="eastAsia"/>
                <w:szCs w:val="21"/>
                <w:lang w:eastAsia="zh-CN"/>
              </w:rPr>
              <w:t>的制定和维护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负责资源的分配和协调活动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负责项目的跟踪和管理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参与项目技术评审和阶段评审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szCs w:val="21"/>
                <w:lang w:eastAsia="zh-CN"/>
              </w:rPr>
              <w:t>对</w:t>
            </w:r>
            <w:r>
              <w:rPr>
                <w:rFonts w:hint="eastAsia"/>
                <w:szCs w:val="21"/>
                <w:lang w:eastAsia="zh-CN"/>
              </w:rPr>
              <w:t>项目</w:t>
            </w:r>
            <w:r>
              <w:rPr>
                <w:szCs w:val="21"/>
                <w:lang w:eastAsia="zh-CN"/>
              </w:rPr>
              <w:t>工作产品的最终质量负责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需求开发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负责项目的需求调研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负责编写需求规格说明书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陈佳敏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负责产品原型的设计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负责产品界面的设计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根据编码规范编写代码，并进行自测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进行系统集成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对项目的B</w:t>
            </w:r>
            <w:r>
              <w:rPr>
                <w:lang w:eastAsia="zh-CN"/>
              </w:rPr>
              <w:t>UG</w:t>
            </w:r>
            <w:r>
              <w:rPr>
                <w:rFonts w:hint="eastAsia"/>
                <w:lang w:eastAsia="zh-CN"/>
              </w:rPr>
              <w:t>进行跟踪修正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负责制定测试计划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负责设计测试用例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准备测试数据、测试环境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执行测试，记录测试结果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编写测试总结报告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负责制定配置管理计划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建立与维护配置库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建立和发布基线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对配置库的状态进行跟踪和统计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负责配置变更的跟踪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对每周的会议进行记录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负责制定质量保证计划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对项目进展、风险和问题进行跟踪和监控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CCB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严格控制项目的版本及结构</w:t>
            </w:r>
          </w:p>
        </w:tc>
      </w:tr>
    </w:tbl>
    <w:p>
      <w:pPr>
        <w:pStyle w:val="2"/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4" w:name="_Toc11653"/>
      <w:bookmarkStart w:id="25" w:name="_Toc496792224"/>
      <w:bookmarkStart w:id="26" w:name="_Toc7644"/>
      <w:r>
        <w:rPr>
          <w:rFonts w:hint="eastAsia"/>
        </w:rPr>
        <w:t>项目主要干系人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496792225"/>
      <w:bookmarkStart w:id="28" w:name="_Toc14377"/>
      <w:bookmarkStart w:id="29" w:name="_Toc6544"/>
      <w:r>
        <w:rPr>
          <w:rFonts w:hint="eastAsia"/>
        </w:rPr>
        <w:t>4.1项目用户方简介</w:t>
      </w:r>
      <w:bookmarkEnd w:id="27"/>
      <w:bookmarkEnd w:id="28"/>
      <w:bookmarkEnd w:id="29"/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ind w:left="42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浙江大学城市学院软件工程教学组（杨枨老师、侯宏仑老师）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30" w:name="_Toc496792226"/>
      <w:bookmarkStart w:id="31" w:name="_Toc5795"/>
      <w:bookmarkStart w:id="32" w:name="_Toc23594"/>
      <w:r>
        <w:rPr>
          <w:rFonts w:hint="eastAsia"/>
        </w:rPr>
        <w:t>4.2项目开发方简介</w:t>
      </w:r>
      <w:bookmarkEnd w:id="30"/>
      <w:bookmarkEnd w:id="31"/>
      <w:bookmarkEnd w:id="32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陈依伦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项目负责人，配置管理员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jiwangwansui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UI设计师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后端程序员，数据库管理员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文档撰写，项目整体规划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xx1776001823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吕煜杰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绘图人员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qi1113442044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33" w:name="_Toc496792227"/>
      <w:bookmarkStart w:id="34" w:name="_Toc24883"/>
      <w:bookmarkStart w:id="35" w:name="_Toc20588"/>
      <w:r>
        <w:rPr>
          <w:rFonts w:hint="eastAsia"/>
        </w:rPr>
        <w:t>项目总体计划</w:t>
      </w:r>
      <w:bookmarkEnd w:id="33"/>
      <w:bookmarkEnd w:id="34"/>
      <w:bookmarkEnd w:id="35"/>
    </w:p>
    <w:p>
      <w:pPr>
        <w:pStyle w:val="5"/>
        <w:rPr>
          <w:rFonts w:hint="eastAsia"/>
        </w:rPr>
      </w:pPr>
      <w:bookmarkStart w:id="36" w:name="_Toc27644"/>
      <w:bookmarkStart w:id="37" w:name="_Toc496792228"/>
      <w:bookmarkStart w:id="38" w:name="_Toc26599"/>
      <w:r>
        <w:rPr>
          <w:rFonts w:hint="eastAsia"/>
        </w:rPr>
        <w:t>5.1项目开始时间</w:t>
      </w:r>
      <w:bookmarkEnd w:id="36"/>
      <w:bookmarkEnd w:id="37"/>
      <w:bookmarkEnd w:id="3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>日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39" w:name="_Toc30433"/>
      <w:bookmarkStart w:id="40" w:name="_Toc496792229"/>
      <w:bookmarkStart w:id="41" w:name="_Toc2913"/>
      <w:r>
        <w:rPr>
          <w:rFonts w:hint="eastAsia"/>
        </w:rPr>
        <w:t>5.2项目结束时间</w:t>
      </w:r>
      <w:bookmarkEnd w:id="39"/>
      <w:bookmarkEnd w:id="40"/>
      <w:bookmarkEnd w:id="41"/>
      <w:r>
        <w:rPr>
          <w:rFonts w:hint="eastAsia"/>
        </w:rPr>
        <w:t xml:space="preserve"> 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年1月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日</w:t>
      </w: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42" w:name="_Toc496792230"/>
      <w:bookmarkStart w:id="43" w:name="_Toc21606"/>
      <w:bookmarkStart w:id="44" w:name="_Toc20259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bookmarkEnd w:id="42"/>
      <w:bookmarkEnd w:id="43"/>
      <w:bookmarkEnd w:id="44"/>
    </w:p>
    <w:p>
      <w:pPr>
        <w:rPr>
          <w:rFonts w:hint="eastAsia"/>
        </w:rPr>
      </w:pPr>
    </w:p>
    <w:p>
      <w:pPr>
        <w:ind w:left="1260" w:leftChars="0" w:firstLine="420"/>
        <w:rPr>
          <w:sz w:val="24"/>
        </w:rPr>
      </w:pP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 xml:space="preserve">：说明该软件开发项目的实现在技术上、经济上和社会因素上的可行性，评述为了合理地达到开发目标可供选择的各种可能实施方案，说明并论证所选定实施方案的理由。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pStyle w:val="2"/>
        <w:rPr>
          <w:rFonts w:hint="eastAsia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5" w:name="_Toc496792231"/>
      <w:bookmarkStart w:id="46" w:name="_Toc368"/>
      <w:bookmarkStart w:id="47" w:name="_Toc30073"/>
      <w:r>
        <w:rPr>
          <w:rFonts w:hint="eastAsia"/>
        </w:rPr>
        <w:t>本章程的批准</w:t>
      </w:r>
      <w:bookmarkEnd w:id="45"/>
      <w:bookmarkEnd w:id="46"/>
      <w:bookmarkEnd w:id="47"/>
    </w:p>
    <w:p>
      <w:pPr>
        <w:pStyle w:val="5"/>
        <w:rPr>
          <w:rFonts w:hint="eastAsia"/>
        </w:rPr>
      </w:pPr>
      <w:bookmarkStart w:id="48" w:name="_Toc10486"/>
      <w:bookmarkStart w:id="49" w:name="_Toc496792232"/>
      <w:bookmarkStart w:id="50" w:name="_Toc30996"/>
      <w:r>
        <w:rPr>
          <w:rFonts w:hint="eastAsia"/>
        </w:rPr>
        <w:t>6.1项目授权</w:t>
      </w:r>
      <w:bookmarkEnd w:id="48"/>
      <w:bookmarkEnd w:id="49"/>
      <w:bookmarkEnd w:id="50"/>
    </w:p>
    <w:p>
      <w:pPr>
        <w:rPr>
          <w:rFonts w:hint="eastAsia"/>
        </w:rPr>
      </w:pP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51" w:name="_Toc496792233"/>
      <w:bookmarkStart w:id="52" w:name="_Toc26661"/>
      <w:bookmarkStart w:id="53" w:name="_Toc26657"/>
      <w:r>
        <w:rPr>
          <w:rFonts w:hint="eastAsia"/>
        </w:rPr>
        <w:t>6.2文件签署</w:t>
      </w:r>
      <w:bookmarkEnd w:id="51"/>
      <w:bookmarkEnd w:id="52"/>
      <w:bookmarkEnd w:id="53"/>
      <w:r>
        <w:rPr>
          <w:rFonts w:hint="eastAsia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本项目章程于______年____月_____日由以下人员签字批准： 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           职务：   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签字：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1"/>
        </w:rPr>
        <w:footnoteRef/>
      </w:r>
    </w:p>
  </w:footnote>
  <w:footnote w:id="1">
    <w:p>
      <w:pPr>
        <w:pStyle w:val="8"/>
        <w:snapToGrid w:val="0"/>
      </w:pPr>
      <w:r>
        <w:rPr>
          <w:rStyle w:val="11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1">
    <w:nsid w:val="5BCC80CB"/>
    <w:multiLevelType w:val="singleLevel"/>
    <w:tmpl w:val="5BCC80C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BCF3796"/>
    <w:multiLevelType w:val="singleLevel"/>
    <w:tmpl w:val="5BCF379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0ED9"/>
    <w:rsid w:val="0C453D7A"/>
    <w:rsid w:val="0D582E26"/>
    <w:rsid w:val="0E80787F"/>
    <w:rsid w:val="112D2946"/>
    <w:rsid w:val="17F42813"/>
    <w:rsid w:val="22AA78C8"/>
    <w:rsid w:val="246A09A8"/>
    <w:rsid w:val="24D203CA"/>
    <w:rsid w:val="33F0378B"/>
    <w:rsid w:val="3B8F6E60"/>
    <w:rsid w:val="41A3507E"/>
    <w:rsid w:val="4AEE2BF8"/>
    <w:rsid w:val="617B42D2"/>
    <w:rsid w:val="627F46CD"/>
    <w:rsid w:val="62AF6053"/>
    <w:rsid w:val="6A4567EC"/>
    <w:rsid w:val="6D01456A"/>
    <w:rsid w:val="770D1577"/>
    <w:rsid w:val="7C8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footnote reference"/>
    <w:basedOn w:val="10"/>
    <w:uiPriority w:val="0"/>
    <w:rPr>
      <w:vertAlign w:val="superscript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_Display Text"/>
    <w:qFormat/>
    <w:uiPriority w:val="0"/>
    <w:rPr>
      <w:rFonts w:ascii="Arial" w:hAnsi="Arial" w:eastAsia="宋体" w:cs="Times New Roman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2018-10-23T15:35:19Z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