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B5280" w14:textId="07F3D1AF" w:rsidR="00D714EC" w:rsidRDefault="00D714EC" w:rsidP="00D714EC">
      <w:pPr>
        <w:pStyle w:val="a3"/>
      </w:pPr>
      <w:r>
        <w:t>谷歌</w:t>
      </w:r>
      <w:r>
        <w:t>“</w:t>
      </w:r>
      <w:r>
        <w:t>探索</w:t>
      </w:r>
      <w:r>
        <w:t>”</w:t>
      </w:r>
      <w:r w:rsidR="009F4862">
        <w:t>功能方案</w:t>
      </w:r>
      <w:r w:rsidR="00B86816">
        <w:t>v</w:t>
      </w:r>
      <w:r w:rsidR="009F4862">
        <w:t>0.0</w:t>
      </w:r>
    </w:p>
    <w:p w14:paraId="4D5BC82A" w14:textId="77777777" w:rsidR="002E35EF" w:rsidRDefault="0089288C">
      <w:pPr>
        <w:pStyle w:val="11"/>
        <w:tabs>
          <w:tab w:val="left" w:pos="480"/>
          <w:tab w:val="right" w:leader="dot" w:pos="8290"/>
        </w:tabs>
        <w:rPr>
          <w:b w:val="0"/>
          <w:noProof/>
        </w:rPr>
      </w:pPr>
      <w:r w:rsidRPr="000F2402">
        <w:fldChar w:fldCharType="begin"/>
      </w:r>
      <w:r w:rsidRPr="000F2402">
        <w:instrText xml:space="preserve"> </w:instrText>
      </w:r>
      <w:r w:rsidRPr="000F2402">
        <w:rPr>
          <w:rFonts w:hint="eastAsia"/>
        </w:rPr>
        <w:instrText>TOC \o "2-2" \t "</w:instrText>
      </w:r>
      <w:r w:rsidRPr="000F2402">
        <w:rPr>
          <w:rFonts w:hint="eastAsia"/>
        </w:rPr>
        <w:instrText>标题</w:instrText>
      </w:r>
      <w:r w:rsidRPr="000F2402">
        <w:rPr>
          <w:rFonts w:hint="eastAsia"/>
        </w:rPr>
        <w:instrText xml:space="preserve"> 1,1"</w:instrText>
      </w:r>
      <w:r w:rsidRPr="000F2402">
        <w:instrText xml:space="preserve"> </w:instrText>
      </w:r>
      <w:r w:rsidRPr="000F2402">
        <w:fldChar w:fldCharType="separate"/>
      </w:r>
      <w:r w:rsidR="002E35EF">
        <w:rPr>
          <w:noProof/>
        </w:rPr>
        <w:t>1.</w:t>
      </w:r>
      <w:r w:rsidR="002E35EF">
        <w:rPr>
          <w:b w:val="0"/>
          <w:noProof/>
        </w:rPr>
        <w:tab/>
      </w:r>
      <w:r w:rsidR="002E35EF">
        <w:rPr>
          <w:rFonts w:hint="eastAsia"/>
          <w:noProof/>
        </w:rPr>
        <w:t>图表推荐接口</w:t>
      </w:r>
      <w:r w:rsidR="002E35EF">
        <w:rPr>
          <w:noProof/>
        </w:rPr>
        <w:tab/>
      </w:r>
      <w:r w:rsidR="002E35EF">
        <w:rPr>
          <w:noProof/>
        </w:rPr>
        <w:fldChar w:fldCharType="begin"/>
      </w:r>
      <w:r w:rsidR="002E35EF">
        <w:rPr>
          <w:noProof/>
        </w:rPr>
        <w:instrText xml:space="preserve"> PAGEREF _Toc469929323 \h </w:instrText>
      </w:r>
      <w:r w:rsidR="002E35EF">
        <w:rPr>
          <w:noProof/>
        </w:rPr>
      </w:r>
      <w:r w:rsidR="002E35EF">
        <w:rPr>
          <w:noProof/>
        </w:rPr>
        <w:fldChar w:fldCharType="separate"/>
      </w:r>
      <w:r w:rsidR="002E35EF">
        <w:rPr>
          <w:noProof/>
        </w:rPr>
        <w:t>2</w:t>
      </w:r>
      <w:r w:rsidR="002E35EF">
        <w:rPr>
          <w:noProof/>
        </w:rPr>
        <w:fldChar w:fldCharType="end"/>
      </w:r>
    </w:p>
    <w:p w14:paraId="551ACEBF" w14:textId="77777777" w:rsidR="002E35EF" w:rsidRDefault="002E35EF">
      <w:pPr>
        <w:pStyle w:val="11"/>
        <w:tabs>
          <w:tab w:val="left" w:pos="480"/>
          <w:tab w:val="right" w:leader="dot" w:pos="8290"/>
        </w:tabs>
        <w:rPr>
          <w:b w:val="0"/>
          <w:noProof/>
        </w:rPr>
      </w:pPr>
      <w:r>
        <w:rPr>
          <w:noProof/>
        </w:rPr>
        <w:t>2.</w:t>
      </w:r>
      <w:r>
        <w:rPr>
          <w:b w:val="0"/>
          <w:noProof/>
        </w:rPr>
        <w:tab/>
      </w:r>
      <w:r>
        <w:rPr>
          <w:rFonts w:hint="eastAsia"/>
          <w:noProof/>
        </w:rPr>
        <w:t>类型识别规则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7A46EA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ID</w:t>
      </w:r>
      <w:r>
        <w:rPr>
          <w:rFonts w:hint="eastAsia"/>
          <w:noProof/>
        </w:rPr>
        <w:t>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FF2418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连续型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18A98C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2.3.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类别型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2D5CC3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2.4.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日期型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4C9D40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2.5.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时间型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397632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2.6.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单词型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781CC2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2.7.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文本型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F3E19E" w14:textId="77777777" w:rsidR="002E35EF" w:rsidRDefault="002E35EF">
      <w:pPr>
        <w:pStyle w:val="11"/>
        <w:tabs>
          <w:tab w:val="left" w:pos="480"/>
          <w:tab w:val="right" w:leader="dot" w:pos="8290"/>
        </w:tabs>
        <w:rPr>
          <w:b w:val="0"/>
          <w:noProof/>
        </w:rPr>
      </w:pPr>
      <w:r>
        <w:rPr>
          <w:noProof/>
        </w:rPr>
        <w:t>3.</w:t>
      </w:r>
      <w:r>
        <w:rPr>
          <w:b w:val="0"/>
          <w:noProof/>
        </w:rPr>
        <w:tab/>
      </w:r>
      <w:r>
        <w:rPr>
          <w:rFonts w:hint="eastAsia"/>
          <w:noProof/>
        </w:rPr>
        <w:t>单列分析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234B82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3.1.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ID</w:t>
      </w:r>
      <w:r>
        <w:rPr>
          <w:rFonts w:hint="eastAsia"/>
          <w:noProof/>
        </w:rPr>
        <w:t>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147D4A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3.2.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连续型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17492A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3.3.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类别型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5E9C75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3.4.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日期型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A52A4B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3.5.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时间型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544767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3.6.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单词型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441130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3.7.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文本型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541EF4" w14:textId="77777777" w:rsidR="002E35EF" w:rsidRDefault="002E35EF">
      <w:pPr>
        <w:pStyle w:val="11"/>
        <w:tabs>
          <w:tab w:val="left" w:pos="480"/>
          <w:tab w:val="right" w:leader="dot" w:pos="8290"/>
        </w:tabs>
        <w:rPr>
          <w:b w:val="0"/>
          <w:noProof/>
        </w:rPr>
      </w:pPr>
      <w:r>
        <w:rPr>
          <w:noProof/>
        </w:rPr>
        <w:t>4.</w:t>
      </w:r>
      <w:r>
        <w:rPr>
          <w:b w:val="0"/>
          <w:noProof/>
        </w:rPr>
        <w:tab/>
      </w:r>
      <w:r>
        <w:rPr>
          <w:rFonts w:hint="eastAsia"/>
          <w:noProof/>
        </w:rPr>
        <w:t>双列组合分析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34392D" w14:textId="77777777" w:rsidR="002E35EF" w:rsidRDefault="002E35EF">
      <w:pPr>
        <w:pStyle w:val="21"/>
        <w:tabs>
          <w:tab w:val="left" w:pos="960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4.1.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连续型</w:t>
      </w:r>
      <w:r>
        <w:rPr>
          <w:noProof/>
        </w:rPr>
        <w:t>-</w:t>
      </w:r>
      <w:r>
        <w:rPr>
          <w:rFonts w:hint="eastAsia"/>
          <w:noProof/>
        </w:rPr>
        <w:t>连续型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_Toc469929341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54E591" w14:textId="77777777" w:rsidR="003E1ED7" w:rsidRDefault="0089288C" w:rsidP="003E1ED7">
      <w:r w:rsidRPr="000F2402">
        <w:fldChar w:fldCharType="end"/>
      </w:r>
    </w:p>
    <w:p w14:paraId="49F801B0" w14:textId="77777777" w:rsidR="00AD67B8" w:rsidRDefault="00AD67B8" w:rsidP="003E1ED7"/>
    <w:p w14:paraId="4A65AC21" w14:textId="77777777" w:rsidR="00AD67B8" w:rsidRDefault="00AD67B8" w:rsidP="003E1ED7"/>
    <w:p w14:paraId="39895D1C" w14:textId="77777777" w:rsidR="00AD67B8" w:rsidRDefault="00AD67B8" w:rsidP="003E1ED7"/>
    <w:p w14:paraId="65C5BCF5" w14:textId="77777777" w:rsidR="00AD67B8" w:rsidRDefault="00AD67B8" w:rsidP="003E1ED7"/>
    <w:p w14:paraId="6DEEEF46" w14:textId="77777777" w:rsidR="00AD67B8" w:rsidRDefault="00AD67B8" w:rsidP="003E1ED7"/>
    <w:p w14:paraId="025E3C55" w14:textId="77777777" w:rsidR="00AD67B8" w:rsidRDefault="00AD67B8" w:rsidP="003E1ED7"/>
    <w:p w14:paraId="743D2B91" w14:textId="77777777" w:rsidR="00AD67B8" w:rsidRDefault="00AD67B8" w:rsidP="003E1ED7"/>
    <w:p w14:paraId="69BD5DB3" w14:textId="77777777" w:rsidR="00AD67B8" w:rsidRDefault="00AD67B8" w:rsidP="003E1ED7"/>
    <w:p w14:paraId="2A23DE2E" w14:textId="492AA7BF" w:rsidR="009F4862" w:rsidRDefault="009F4862" w:rsidP="009F4862">
      <w:pPr>
        <w:pStyle w:val="1"/>
        <w:numPr>
          <w:ilvl w:val="0"/>
          <w:numId w:val="13"/>
        </w:numPr>
      </w:pPr>
      <w:bookmarkStart w:id="0" w:name="_Toc469929323"/>
      <w:r>
        <w:t>图表推荐接口</w:t>
      </w:r>
      <w:bookmarkEnd w:id="0"/>
    </w:p>
    <w:p w14:paraId="0483AAAF" w14:textId="77777777" w:rsidR="009F4862" w:rsidRPr="009F4862" w:rsidRDefault="009F4862" w:rsidP="009F4862">
      <w:pPr>
        <w:rPr>
          <w:b/>
        </w:rPr>
      </w:pPr>
      <w:r w:rsidRPr="009F4862">
        <w:rPr>
          <w:b/>
        </w:rPr>
        <w:t>功能描述</w:t>
      </w:r>
      <w:r w:rsidRPr="009F4862">
        <w:rPr>
          <w:b/>
        </w:rPr>
        <w:t>:</w:t>
      </w:r>
    </w:p>
    <w:p w14:paraId="4A37BCB0" w14:textId="77777777" w:rsidR="009F4862" w:rsidRPr="009F4862" w:rsidRDefault="009F4862" w:rsidP="009F4862">
      <w:r w:rsidRPr="009F4862">
        <w:t>图表推荐接口</w:t>
      </w:r>
    </w:p>
    <w:p w14:paraId="574E7FDB" w14:textId="77777777" w:rsidR="009F4862" w:rsidRPr="009F4862" w:rsidRDefault="009F4862" w:rsidP="009F4862">
      <w:pPr>
        <w:rPr>
          <w:b/>
        </w:rPr>
      </w:pPr>
      <w:r w:rsidRPr="009F4862">
        <w:rPr>
          <w:b/>
        </w:rPr>
        <w:t>接口地址</w:t>
      </w:r>
      <w:r w:rsidRPr="009F4862">
        <w:rPr>
          <w:b/>
        </w:rPr>
        <w:t>:</w:t>
      </w:r>
    </w:p>
    <w:p w14:paraId="798BDF2E" w14:textId="4A066492" w:rsidR="009F4862" w:rsidRPr="009F4862" w:rsidRDefault="009F4862" w:rsidP="009F4862">
      <w:r>
        <w:t>https://192.168.10.147:860</w:t>
      </w:r>
      <w:r w:rsidRPr="009F4862">
        <w:t>0/chart_recommend</w:t>
      </w:r>
    </w:p>
    <w:p w14:paraId="05FDD3C3" w14:textId="77777777" w:rsidR="009F4862" w:rsidRPr="009F4862" w:rsidRDefault="009F4862" w:rsidP="009F4862">
      <w:pPr>
        <w:rPr>
          <w:b/>
        </w:rPr>
      </w:pPr>
      <w:r w:rsidRPr="009F4862">
        <w:rPr>
          <w:b/>
        </w:rPr>
        <w:t>请求方式</w:t>
      </w:r>
      <w:r w:rsidRPr="009F4862">
        <w:rPr>
          <w:b/>
        </w:rPr>
        <w:t>:</w:t>
      </w:r>
    </w:p>
    <w:p w14:paraId="75B1909D" w14:textId="77777777" w:rsidR="009F4862" w:rsidRPr="009F4862" w:rsidRDefault="009F4862" w:rsidP="009F4862">
      <w:r w:rsidRPr="009F4862">
        <w:t>GET/POST</w:t>
      </w:r>
    </w:p>
    <w:p w14:paraId="3805E0C1" w14:textId="724D0D74" w:rsidR="009F4862" w:rsidRPr="009F4862" w:rsidRDefault="009F4862" w:rsidP="009F4862">
      <w:pPr>
        <w:tabs>
          <w:tab w:val="left" w:pos="1960"/>
        </w:tabs>
        <w:rPr>
          <w:b/>
        </w:rPr>
      </w:pPr>
      <w:r w:rsidRPr="009F4862">
        <w:rPr>
          <w:b/>
        </w:rPr>
        <w:t>请求参数</w:t>
      </w:r>
      <w:r w:rsidRPr="009F4862">
        <w:rPr>
          <w:b/>
        </w:rPr>
        <w:t>:</w:t>
      </w:r>
      <w:r w:rsidRPr="009F4862">
        <w:rPr>
          <w:b/>
        </w:rPr>
        <w:tab/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3131"/>
        <w:gridCol w:w="1075"/>
        <w:gridCol w:w="942"/>
        <w:gridCol w:w="2927"/>
      </w:tblGrid>
      <w:tr w:rsidR="00EB2EF9" w:rsidRPr="00EB2EF9" w14:paraId="682CE77F" w14:textId="77777777" w:rsidTr="003C7AE2">
        <w:trPr>
          <w:trHeight w:val="300"/>
        </w:trPr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A43E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参数名称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AA5A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11A5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是否必需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9D58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描述</w:t>
            </w:r>
          </w:p>
        </w:tc>
      </w:tr>
      <w:tr w:rsidR="00EB2EF9" w:rsidRPr="00EB2EF9" w14:paraId="49B55E2F" w14:textId="77777777" w:rsidTr="003C7AE2">
        <w:trPr>
          <w:trHeight w:val="464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EBA0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taskid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0F9A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C71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AF6B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推荐</w:t>
            </w: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id</w:t>
            </w: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，在回调的时候原值返回</w:t>
            </w:r>
          </w:p>
        </w:tc>
      </w:tr>
      <w:tr w:rsidR="00EB2EF9" w:rsidRPr="00EB2EF9" w14:paraId="3B95B420" w14:textId="77777777" w:rsidTr="003C7AE2">
        <w:trPr>
          <w:trHeight w:val="32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0166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ip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8C1B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D0C9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74DB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</w:t>
            </w: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ip</w:t>
            </w:r>
            <w:proofErr w:type="spellEnd"/>
          </w:p>
        </w:tc>
      </w:tr>
      <w:tr w:rsidR="00EB2EF9" w:rsidRPr="00EB2EF9" w14:paraId="658F2661" w14:textId="77777777" w:rsidTr="003C7AE2">
        <w:trPr>
          <w:trHeight w:val="32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FCCC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port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21C3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EEDD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5087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数据库端口</w:t>
            </w:r>
          </w:p>
        </w:tc>
      </w:tr>
      <w:tr w:rsidR="00EB2EF9" w:rsidRPr="00EB2EF9" w14:paraId="1D904C5D" w14:textId="77777777" w:rsidTr="003C7AE2">
        <w:trPr>
          <w:trHeight w:val="60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4130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user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A222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C811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2C95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数据库用户名</w:t>
            </w:r>
          </w:p>
        </w:tc>
      </w:tr>
      <w:tr w:rsidR="00EB2EF9" w:rsidRPr="00EB2EF9" w14:paraId="688EE5A7" w14:textId="77777777" w:rsidTr="003C7AE2">
        <w:trPr>
          <w:trHeight w:val="32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4568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pwd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7468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9A84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08A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数据库密码</w:t>
            </w:r>
          </w:p>
        </w:tc>
      </w:tr>
      <w:tr w:rsidR="00EB2EF9" w:rsidRPr="00EB2EF9" w14:paraId="50EB7F73" w14:textId="77777777" w:rsidTr="003C7AE2">
        <w:trPr>
          <w:trHeight w:val="32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285C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db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3275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6E98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B0FD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数据库库名</w:t>
            </w:r>
          </w:p>
        </w:tc>
      </w:tr>
      <w:tr w:rsidR="00EB2EF9" w:rsidRPr="00EB2EF9" w14:paraId="5DDBE015" w14:textId="77777777" w:rsidTr="003C7AE2">
        <w:trPr>
          <w:trHeight w:val="62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38B1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schema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C268" w14:textId="77777777" w:rsidR="00EB2EF9" w:rsidRPr="00EB2EF9" w:rsidRDefault="00EB2EF9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DD08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6029" w14:textId="77777777" w:rsidR="00EB2EF9" w:rsidRPr="00EB2EF9" w:rsidRDefault="00EB2EF9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</w:t>
            </w: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schema</w:t>
            </w:r>
          </w:p>
        </w:tc>
      </w:tr>
      <w:tr w:rsidR="003C7AE2" w:rsidRPr="00EB2EF9" w14:paraId="15408105" w14:textId="77777777" w:rsidTr="003E0E48">
        <w:trPr>
          <w:trHeight w:val="62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5CD89" w14:textId="4EC425A1" w:rsidR="003C7AE2" w:rsidRPr="00EB2EF9" w:rsidRDefault="003C7AE2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table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ACEEC" w14:textId="55E46542" w:rsidR="003C7AE2" w:rsidRPr="00EB2EF9" w:rsidRDefault="003C7AE2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F885" w14:textId="360D71AA" w:rsidR="003C7AE2" w:rsidRPr="00EB2EF9" w:rsidRDefault="003C7AE2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AD66A" w14:textId="3CCE54AF" w:rsidR="003C7AE2" w:rsidRPr="00EB2EF9" w:rsidRDefault="003C7AE2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数据库表名</w:t>
            </w:r>
          </w:p>
        </w:tc>
      </w:tr>
      <w:tr w:rsidR="003C7AE2" w:rsidRPr="00EB2EF9" w14:paraId="7079AD1B" w14:textId="77777777" w:rsidTr="003E0E48">
        <w:trPr>
          <w:trHeight w:val="423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61A4" w14:textId="029A9564" w:rsidR="003C7AE2" w:rsidRPr="00EB2EF9" w:rsidRDefault="003C7AE2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db_type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AC83" w14:textId="6768F6F0" w:rsidR="003C7AE2" w:rsidRPr="00EB2EF9" w:rsidRDefault="003C7AE2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18ED" w14:textId="7785C6CB" w:rsidR="003C7AE2" w:rsidRPr="00EB2EF9" w:rsidRDefault="003C7AE2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EEFA" w14:textId="3FA56152" w:rsidR="003C7AE2" w:rsidRPr="00EB2EF9" w:rsidRDefault="003C7AE2" w:rsidP="00EB2EF9">
            <w:pPr>
              <w:widowControl/>
              <w:spacing w:line="24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数据库类型</w:t>
            </w: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:</w:t>
            </w: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mysql</w:t>
            </w:r>
            <w:proofErr w:type="spellEnd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 xml:space="preserve">, </w:t>
            </w:r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postgresql</w:t>
            </w:r>
            <w:proofErr w:type="spellEnd"/>
          </w:p>
        </w:tc>
      </w:tr>
      <w:tr w:rsidR="001950C6" w:rsidRPr="00EB2EF9" w14:paraId="6FB30BE3" w14:textId="77777777" w:rsidTr="003E0E48">
        <w:trPr>
          <w:trHeight w:val="423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A62D" w14:textId="77777777" w:rsidR="001950C6" w:rsidRPr="003C7AE2" w:rsidRDefault="001950C6" w:rsidP="00DB0E4B">
            <w:proofErr w:type="spellStart"/>
            <w:r w:rsidRPr="003C7AE2">
              <w:t>showFrequencyHistogramStat</w:t>
            </w:r>
            <w:proofErr w:type="spellEnd"/>
          </w:p>
          <w:p w14:paraId="74BE7AC9" w14:textId="77777777" w:rsidR="001950C6" w:rsidRPr="001950C6" w:rsidRDefault="001950C6" w:rsidP="00EB2EF9">
            <w:pPr>
              <w:widowControl/>
              <w:spacing w:line="240" w:lineRule="auto"/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768B" w14:textId="52C3BFF9" w:rsidR="001950C6" w:rsidRPr="00EB2EF9" w:rsidRDefault="001950C6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000000"/>
                <w:kern w:val="0"/>
              </w:rPr>
              <w:t>i</w:t>
            </w:r>
            <w:r>
              <w:rPr>
                <w:rFonts w:ascii="Calibri" w:eastAsia="宋体" w:hAnsi="Calibri" w:cs="Times New Roman"/>
                <w:color w:val="000000"/>
                <w:kern w:val="0"/>
              </w:rPr>
              <w:t>nt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58059" w14:textId="3AA89311" w:rsidR="001950C6" w:rsidRPr="00EB2EF9" w:rsidRDefault="001950C6" w:rsidP="00EB2EF9">
            <w:pPr>
              <w:widowControl/>
              <w:spacing w:line="24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否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9A59C" w14:textId="701EC452" w:rsidR="001950C6" w:rsidRPr="00EB2EF9" w:rsidRDefault="001950C6" w:rsidP="00EB2EF9">
            <w:pPr>
              <w:widowControl/>
              <w:spacing w:line="24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连续型处理方式默认1：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bit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0：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输出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 xml:space="preserve">频率图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bit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1：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输出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频率图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</w:rPr>
              <w:t>cdf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bit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2：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输出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</w:rPr>
              <w:t>kde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</w:rPr>
              <w:t xml:space="preserve">图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bit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3：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输出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</w:rPr>
              <w:t>kde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</w:rPr>
              <w:t>对应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</w:rPr>
              <w:t>cdf</w:t>
            </w:r>
            <w:proofErr w:type="spellEnd"/>
          </w:p>
        </w:tc>
      </w:tr>
      <w:tr w:rsidR="001950C6" w:rsidRPr="00EB2EF9" w14:paraId="4BD6BAAC" w14:textId="77777777" w:rsidTr="003E0E48">
        <w:trPr>
          <w:trHeight w:val="423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516A" w14:textId="77777777" w:rsidR="001950C6" w:rsidRPr="001950C6" w:rsidRDefault="001950C6" w:rsidP="001950C6">
            <w:proofErr w:type="spellStart"/>
            <w:r w:rsidRPr="001950C6">
              <w:t>singleResponse</w:t>
            </w:r>
            <w:proofErr w:type="spellEnd"/>
          </w:p>
          <w:p w14:paraId="57C58EC6" w14:textId="77777777" w:rsidR="001950C6" w:rsidRPr="003C7AE2" w:rsidRDefault="001950C6" w:rsidP="001950C6"/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3206" w14:textId="22841ED7" w:rsidR="001950C6" w:rsidRDefault="001950C6" w:rsidP="00EB2EF9">
            <w:pPr>
              <w:widowControl/>
              <w:spacing w:line="240" w:lineRule="auto"/>
              <w:rPr>
                <w:rFonts w:ascii="Calibri" w:eastAsia="宋体" w:hAnsi="Calibri" w:cs="Times New Roman"/>
                <w:color w:val="000000"/>
                <w:kern w:val="0"/>
              </w:rPr>
            </w:pPr>
            <w:r>
              <w:rPr>
                <w:rFonts w:ascii="Calibri" w:eastAsia="宋体" w:hAnsi="Calibri" w:cs="Times New Roman"/>
                <w:color w:val="000000"/>
                <w:kern w:val="0"/>
              </w:rPr>
              <w:t>Boolean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2DFD5" w14:textId="419FD494" w:rsidR="001950C6" w:rsidRDefault="001950C6" w:rsidP="00EB2EF9">
            <w:pPr>
              <w:widowControl/>
              <w:spacing w:line="24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否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1A514" w14:textId="37C4439F" w:rsidR="001950C6" w:rsidRDefault="001950C6" w:rsidP="00EB2EF9">
            <w:pPr>
              <w:widowControl/>
              <w:spacing w:line="24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是否单个输出</w:t>
            </w:r>
          </w:p>
        </w:tc>
      </w:tr>
      <w:tr w:rsidR="001950C6" w:rsidRPr="00EB2EF9" w14:paraId="6EF02CA4" w14:textId="77777777" w:rsidTr="003E0E48">
        <w:trPr>
          <w:trHeight w:val="464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B5D11" w14:textId="77777777" w:rsidR="001950C6" w:rsidRPr="001950C6" w:rsidRDefault="001950C6" w:rsidP="001950C6">
            <w:proofErr w:type="spellStart"/>
            <w:r w:rsidRPr="001950C6">
              <w:t>singleResponseUrl</w:t>
            </w:r>
            <w:proofErr w:type="spellEnd"/>
          </w:p>
          <w:p w14:paraId="06F2DF2C" w14:textId="6671CEC6" w:rsidR="001950C6" w:rsidRPr="001950C6" w:rsidRDefault="001950C6" w:rsidP="001950C6"/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83FED" w14:textId="394E32F3" w:rsidR="001950C6" w:rsidRPr="00EB2EF9" w:rsidRDefault="001950C6" w:rsidP="00EB2EF9">
            <w:pPr>
              <w:widowControl/>
              <w:spacing w:line="240" w:lineRule="auto"/>
              <w:rPr>
                <w:rFonts w:ascii="Calibri" w:eastAsia="宋体" w:hAnsi="Calibri" w:cs="Times New Roman" w:hint="eastAsia"/>
                <w:color w:val="000000"/>
                <w:kern w:val="0"/>
              </w:rPr>
            </w:pPr>
            <w:r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92FA0" w14:textId="0805674D" w:rsidR="001950C6" w:rsidRPr="00EB2EF9" w:rsidRDefault="001950C6" w:rsidP="00EB2EF9">
            <w:pPr>
              <w:widowControl/>
              <w:spacing w:line="24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否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506BD" w14:textId="2FBE8461" w:rsidR="001950C6" w:rsidRPr="00EB2EF9" w:rsidRDefault="001950C6" w:rsidP="00EB2EF9">
            <w:pPr>
              <w:widowControl/>
              <w:spacing w:line="24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输出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</w:rPr>
              <w:t>url</w:t>
            </w:r>
            <w:proofErr w:type="spellEnd"/>
          </w:p>
        </w:tc>
      </w:tr>
    </w:tbl>
    <w:p w14:paraId="0EED8153" w14:textId="7B01A727" w:rsidR="00EB2EF9" w:rsidRDefault="00EB2EF9" w:rsidP="009F4862">
      <w:r>
        <w:t>实例：</w:t>
      </w:r>
    </w:p>
    <w:p w14:paraId="7CA903BF" w14:textId="1EFD0EE7" w:rsidR="00EB2EF9" w:rsidRDefault="00EB2EF9" w:rsidP="009F4862">
      <w:r>
        <w:rPr>
          <w:rFonts w:hint="eastAsia"/>
        </w:rPr>
        <w:t>{</w:t>
      </w:r>
    </w:p>
    <w:p w14:paraId="1FB68D0F" w14:textId="210B6FB7" w:rsidR="00EB2EF9" w:rsidRDefault="00EB2EF9" w:rsidP="009F4862">
      <w:pPr>
        <w:rPr>
          <w:rFonts w:ascii="Calibri" w:eastAsia="宋体" w:hAnsi="Calibri" w:cs="Times New Roman"/>
          <w:color w:val="000000"/>
          <w:kern w:val="0"/>
        </w:rPr>
      </w:pPr>
      <w:r>
        <w:rPr>
          <w:rFonts w:hint="eastAsia"/>
        </w:rPr>
        <w:tab/>
      </w:r>
      <w:proofErr w:type="gramStart"/>
      <w:r>
        <w:rPr>
          <w:rFonts w:ascii="Calibri" w:eastAsia="宋体" w:hAnsi="Calibri" w:cs="Times New Roman"/>
          <w:color w:val="000000"/>
          <w:kern w:val="0"/>
        </w:rPr>
        <w:t>tasked :</w:t>
      </w:r>
      <w:proofErr w:type="gramEnd"/>
      <w:r>
        <w:rPr>
          <w:rFonts w:ascii="Calibri" w:eastAsia="宋体" w:hAnsi="Calibri" w:cs="Times New Roman"/>
          <w:color w:val="000000"/>
          <w:kern w:val="0"/>
        </w:rPr>
        <w:t xml:space="preserve"> “</w:t>
      </w:r>
      <w:r w:rsidRPr="00EB2EF9">
        <w:t>id_123456”</w:t>
      </w:r>
      <w:r w:rsidRPr="00EB2EF9">
        <w:rPr>
          <w:rFonts w:hint="eastAsia"/>
        </w:rPr>
        <w:t xml:space="preserve"> ,</w:t>
      </w:r>
    </w:p>
    <w:p w14:paraId="76B4F273" w14:textId="655E6EF9" w:rsidR="00EB2EF9" w:rsidRDefault="00EB2EF9" w:rsidP="009F4862">
      <w:pPr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 w:hint="eastAsia"/>
          <w:color w:val="000000"/>
          <w:kern w:val="0"/>
        </w:rPr>
        <w:tab/>
      </w:r>
      <w:proofErr w:type="spellStart"/>
      <w:proofErr w:type="gramStart"/>
      <w:r w:rsidRPr="00EB2EF9">
        <w:rPr>
          <w:rFonts w:ascii="Calibri" w:eastAsia="宋体" w:hAnsi="Calibri" w:cs="Times New Roman"/>
          <w:color w:val="000000"/>
          <w:kern w:val="0"/>
        </w:rPr>
        <w:t>ip</w:t>
      </w:r>
      <w:proofErr w:type="spellEnd"/>
      <w:r>
        <w:rPr>
          <w:rFonts w:ascii="Calibri" w:eastAsia="宋体" w:hAnsi="Calibri" w:cs="Times New Roman"/>
          <w:color w:val="000000"/>
          <w:kern w:val="0"/>
        </w:rPr>
        <w:t xml:space="preserve"> :</w:t>
      </w:r>
      <w:proofErr w:type="gramEnd"/>
      <w:r>
        <w:rPr>
          <w:rFonts w:ascii="Calibri" w:eastAsia="宋体" w:hAnsi="Calibri" w:cs="Times New Roman"/>
          <w:color w:val="000000"/>
          <w:kern w:val="0"/>
        </w:rPr>
        <w:t xml:space="preserve"> “192.168.10.147”  ,</w:t>
      </w:r>
    </w:p>
    <w:p w14:paraId="64426F4B" w14:textId="4CEE6ED8" w:rsidR="00EB2EF9" w:rsidRDefault="00EB2EF9" w:rsidP="009F4862">
      <w:pPr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 w:hint="eastAsia"/>
          <w:color w:val="000000"/>
          <w:kern w:val="0"/>
        </w:rPr>
        <w:tab/>
      </w:r>
      <w:proofErr w:type="gramStart"/>
      <w:r>
        <w:rPr>
          <w:rFonts w:ascii="Calibri" w:eastAsia="宋体" w:hAnsi="Calibri" w:cs="Times New Roman" w:hint="eastAsia"/>
          <w:color w:val="000000"/>
          <w:kern w:val="0"/>
        </w:rPr>
        <w:t>port</w:t>
      </w:r>
      <w:r>
        <w:rPr>
          <w:rFonts w:ascii="Calibri" w:eastAsia="宋体" w:hAnsi="Calibri" w:cs="Times New Roman"/>
          <w:color w:val="000000"/>
          <w:kern w:val="0"/>
        </w:rPr>
        <w:t xml:space="preserve"> :</w:t>
      </w:r>
      <w:proofErr w:type="gramEnd"/>
      <w:r>
        <w:rPr>
          <w:rFonts w:ascii="Calibri" w:eastAsia="宋体" w:hAnsi="Calibri" w:cs="Times New Roman"/>
          <w:color w:val="000000"/>
          <w:kern w:val="0"/>
        </w:rPr>
        <w:t xml:space="preserve"> 5432  ,</w:t>
      </w:r>
    </w:p>
    <w:p w14:paraId="52125143" w14:textId="44BEFB37" w:rsidR="00EB2EF9" w:rsidRDefault="00EB2EF9" w:rsidP="009F4862">
      <w:r>
        <w:tab/>
      </w:r>
      <w:proofErr w:type="gramStart"/>
      <w:r>
        <w:t>user :</w:t>
      </w:r>
      <w:proofErr w:type="gramEnd"/>
      <w:r>
        <w:t xml:space="preserve"> “user” ,</w:t>
      </w:r>
    </w:p>
    <w:p w14:paraId="724E667F" w14:textId="2E3AA6DB" w:rsidR="00EB2EF9" w:rsidRDefault="00EB2EF9" w:rsidP="009F4862">
      <w:r>
        <w:tab/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pwd</w:t>
      </w:r>
      <w:proofErr w:type="spellEnd"/>
      <w:r>
        <w:t>” ,</w:t>
      </w:r>
    </w:p>
    <w:p w14:paraId="0A02F340" w14:textId="171E4651" w:rsidR="00EB2EF9" w:rsidRDefault="00EB2EF9" w:rsidP="009F4862">
      <w:r>
        <w:tab/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machinelearining</w:t>
      </w:r>
      <w:proofErr w:type="spellEnd"/>
      <w:r>
        <w:t>” ,</w:t>
      </w:r>
    </w:p>
    <w:p w14:paraId="7520CD97" w14:textId="7F7C5695" w:rsidR="00EB2EF9" w:rsidRDefault="00EB2EF9" w:rsidP="009F4862">
      <w:r>
        <w:tab/>
      </w:r>
      <w:proofErr w:type="gramStart"/>
      <w:r>
        <w:t>schema :</w:t>
      </w:r>
      <w:proofErr w:type="gramEnd"/>
      <w:r>
        <w:t xml:space="preserve"> “schema” ,</w:t>
      </w:r>
    </w:p>
    <w:p w14:paraId="60128511" w14:textId="6DA7BB40" w:rsidR="00EB2EF9" w:rsidRDefault="00EB2EF9" w:rsidP="009F4862">
      <w:r>
        <w:tab/>
      </w:r>
      <w:proofErr w:type="gramStart"/>
      <w:r>
        <w:t>table :</w:t>
      </w:r>
      <w:proofErr w:type="gramEnd"/>
      <w:r>
        <w:t xml:space="preserve"> “iris” ,</w:t>
      </w:r>
    </w:p>
    <w:p w14:paraId="56C77F68" w14:textId="360361AC" w:rsidR="00EB2EF9" w:rsidRDefault="00EB2EF9" w:rsidP="009F4862">
      <w:r>
        <w:tab/>
      </w:r>
      <w:proofErr w:type="spellStart"/>
      <w:r>
        <w:t>db_type</w:t>
      </w:r>
      <w:proofErr w:type="spellEnd"/>
      <w:r>
        <w:t xml:space="preserve"> : “</w:t>
      </w:r>
      <w:proofErr w:type="spellStart"/>
      <w:r>
        <w:t>postgresql</w:t>
      </w:r>
      <w:proofErr w:type="spellEnd"/>
      <w:r>
        <w:t>”</w:t>
      </w:r>
      <w:r w:rsidR="00EB4130">
        <w:t xml:space="preserve"> </w:t>
      </w:r>
      <w:r w:rsidR="00EB4130">
        <w:t>，</w:t>
      </w:r>
    </w:p>
    <w:p w14:paraId="15353A1F" w14:textId="476BED7F" w:rsidR="00EB4130" w:rsidRDefault="00EB4130" w:rsidP="00EB4130">
      <w:pPr>
        <w:ind w:firstLine="420"/>
      </w:pPr>
      <w:proofErr w:type="spellStart"/>
      <w:proofErr w:type="gramStart"/>
      <w:r w:rsidRPr="003C7AE2">
        <w:t>showFrequencyHistogramStat</w:t>
      </w:r>
      <w:proofErr w:type="spellEnd"/>
      <w:r w:rsidR="00AD238B">
        <w:t xml:space="preserve"> :</w:t>
      </w:r>
      <w:proofErr w:type="gramEnd"/>
      <w:r w:rsidR="00AD238B">
        <w:t xml:space="preserve"> 4</w:t>
      </w:r>
    </w:p>
    <w:p w14:paraId="09766B3F" w14:textId="6D31848A" w:rsidR="00EB2EF9" w:rsidRDefault="00EB2EF9" w:rsidP="009F4862">
      <w:r>
        <w:rPr>
          <w:rFonts w:hint="eastAsia"/>
        </w:rPr>
        <w:t>}</w:t>
      </w:r>
    </w:p>
    <w:p w14:paraId="6948D711" w14:textId="77777777" w:rsidR="009F4862" w:rsidRPr="009F4862" w:rsidRDefault="009F4862" w:rsidP="009F4862">
      <w:r w:rsidRPr="009F4862">
        <w:t>返回参数</w:t>
      </w:r>
      <w:r w:rsidRPr="009F4862">
        <w:t>:</w:t>
      </w:r>
    </w:p>
    <w:tbl>
      <w:tblPr>
        <w:tblW w:w="932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2400"/>
        <w:gridCol w:w="4522"/>
      </w:tblGrid>
      <w:tr w:rsidR="009F4862" w:rsidRPr="009F4862" w14:paraId="02ABE32C" w14:textId="77777777" w:rsidTr="003C7AE2"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6F93AC" w14:textId="77777777" w:rsidR="009F4862" w:rsidRPr="009F4862" w:rsidRDefault="009F4862" w:rsidP="009F4862">
            <w:r w:rsidRPr="009F4862">
              <w:t>参数名称</w:t>
            </w:r>
          </w:p>
        </w:tc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8107ED" w14:textId="77777777" w:rsidR="009F4862" w:rsidRPr="009F4862" w:rsidRDefault="009F4862" w:rsidP="009F4862">
            <w:r w:rsidRPr="009F4862">
              <w:t>类型</w:t>
            </w:r>
          </w:p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19CBCB" w14:textId="77777777" w:rsidR="009F4862" w:rsidRPr="009F4862" w:rsidRDefault="009F4862" w:rsidP="009F4862">
            <w:r w:rsidRPr="009F4862">
              <w:t>描述</w:t>
            </w:r>
          </w:p>
        </w:tc>
      </w:tr>
      <w:tr w:rsidR="009F4862" w:rsidRPr="009F4862" w14:paraId="6997A8E2" w14:textId="77777777" w:rsidTr="003C7AE2">
        <w:tblPrEx>
          <w:tblBorders>
            <w:top w:val="none" w:sz="0" w:space="0" w:color="auto"/>
          </w:tblBorders>
        </w:tblPrEx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36B9D9" w14:textId="77777777" w:rsidR="009F4862" w:rsidRPr="009F4862" w:rsidRDefault="009F4862" w:rsidP="009F4862">
            <w:proofErr w:type="spellStart"/>
            <w:r w:rsidRPr="009F4862">
              <w:t>return_code</w:t>
            </w:r>
            <w:proofErr w:type="spellEnd"/>
          </w:p>
        </w:tc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984696A" w14:textId="77777777" w:rsidR="009F4862" w:rsidRPr="009F4862" w:rsidRDefault="009F4862" w:rsidP="009F4862">
            <w:proofErr w:type="spellStart"/>
            <w:r w:rsidRPr="009F4862">
              <w:t>int</w:t>
            </w:r>
            <w:proofErr w:type="spellEnd"/>
          </w:p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CCDF19" w14:textId="77777777" w:rsidR="009F4862" w:rsidRPr="009F4862" w:rsidRDefault="009F4862" w:rsidP="009F4862">
            <w:r w:rsidRPr="009F4862">
              <w:t>0:</w:t>
            </w:r>
            <w:r w:rsidRPr="009F4862">
              <w:t>成功</w:t>
            </w:r>
            <w:r w:rsidRPr="009F4862">
              <w:t xml:space="preserve">; </w:t>
            </w:r>
            <w:r w:rsidRPr="009F4862">
              <w:t>不为</w:t>
            </w:r>
            <w:r w:rsidRPr="009F4862">
              <w:t>0:</w:t>
            </w:r>
            <w:r w:rsidRPr="009F4862">
              <w:t>失败</w:t>
            </w:r>
          </w:p>
        </w:tc>
      </w:tr>
      <w:tr w:rsidR="006B17E8" w:rsidRPr="009F4862" w14:paraId="7FF62F8F" w14:textId="77777777" w:rsidTr="003C7AE2">
        <w:tblPrEx>
          <w:tblBorders>
            <w:top w:val="none" w:sz="0" w:space="0" w:color="auto"/>
          </w:tblBorders>
        </w:tblPrEx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F415F7E" w14:textId="2F5498A7" w:rsidR="006B17E8" w:rsidRPr="009F4862" w:rsidRDefault="006B17E8" w:rsidP="009F4862">
            <w:proofErr w:type="spellStart"/>
            <w:r>
              <w:t>return_msg</w:t>
            </w:r>
            <w:proofErr w:type="spellEnd"/>
          </w:p>
        </w:tc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F917F3" w14:textId="2AFE446F" w:rsidR="006B17E8" w:rsidRPr="009F4862" w:rsidRDefault="006B17E8" w:rsidP="009F4862">
            <w:r>
              <w:t>string</w:t>
            </w:r>
          </w:p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18A170" w14:textId="3FF693BC" w:rsidR="006B17E8" w:rsidRPr="009F4862" w:rsidRDefault="003C7AE2" w:rsidP="009F4862">
            <w:proofErr w:type="spellStart"/>
            <w:r>
              <w:rPr>
                <w:rFonts w:hint="eastAsia"/>
              </w:rPr>
              <w:t>r</w:t>
            </w:r>
            <w:r>
              <w:t>eturn_code</w:t>
            </w:r>
            <w:proofErr w:type="spellEnd"/>
            <w:r>
              <w:t>为</w:t>
            </w:r>
            <w:r>
              <w:rPr>
                <w:rFonts w:hint="eastAsia"/>
              </w:rPr>
              <w:t>非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的</w:t>
            </w:r>
            <w:r>
              <w:rPr>
                <w:rFonts w:hint="eastAsia"/>
              </w:rPr>
              <w:t>具体</w:t>
            </w:r>
            <w:r>
              <w:t>错误信息</w:t>
            </w:r>
          </w:p>
        </w:tc>
      </w:tr>
      <w:tr w:rsidR="009F4862" w:rsidRPr="009F4862" w14:paraId="1292C4C3" w14:textId="77777777" w:rsidTr="003C7AE2"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48A916" w14:textId="77777777" w:rsidR="009F4862" w:rsidRPr="009F4862" w:rsidRDefault="009F4862" w:rsidP="009F4862">
            <w:r w:rsidRPr="009F4862">
              <w:t>data</w:t>
            </w:r>
          </w:p>
        </w:tc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8B7D6B" w14:textId="77777777" w:rsidR="009F4862" w:rsidRPr="009F4862" w:rsidRDefault="009F4862" w:rsidP="009F4862">
            <w:proofErr w:type="spellStart"/>
            <w:r w:rsidRPr="009F4862">
              <w:t>json</w:t>
            </w:r>
            <w:proofErr w:type="spellEnd"/>
          </w:p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575633" w14:textId="0F8E00B3" w:rsidR="009F4862" w:rsidRPr="009F4862" w:rsidRDefault="009F4862" w:rsidP="009F4862">
            <w:r w:rsidRPr="009F4862">
              <w:t>返回数据</w:t>
            </w:r>
            <w:r w:rsidR="006B4591">
              <w:t>,</w:t>
            </w:r>
            <w:r w:rsidR="006B4591">
              <w:t>具体见下图</w:t>
            </w:r>
            <w:r w:rsidR="00FA620D">
              <w:t>，</w:t>
            </w:r>
            <w:r w:rsidR="00FA620D">
              <w:rPr>
                <w:rFonts w:hint="eastAsia"/>
              </w:rPr>
              <w:t>当</w:t>
            </w:r>
            <w:r w:rsidR="00FA620D">
              <w:t>增加算法分析结果后放在此处</w:t>
            </w:r>
          </w:p>
        </w:tc>
      </w:tr>
      <w:tr w:rsidR="003C7AE2" w:rsidRPr="009F4862" w14:paraId="79D47906" w14:textId="77777777" w:rsidTr="003C7AE2"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3C29EA" w14:textId="610C4537" w:rsidR="003C7AE2" w:rsidRPr="009F4862" w:rsidRDefault="003C7AE2" w:rsidP="009F4862">
            <w:proofErr w:type="spellStart"/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taskid</w:t>
            </w:r>
            <w:proofErr w:type="spellEnd"/>
          </w:p>
        </w:tc>
        <w:tc>
          <w:tcPr>
            <w:tcW w:w="24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20DDB5" w14:textId="50272869" w:rsidR="003C7AE2" w:rsidRPr="009F4862" w:rsidRDefault="003C7AE2" w:rsidP="009F4862"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string</w:t>
            </w:r>
          </w:p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E65195" w14:textId="08FA65FC" w:rsidR="003C7AE2" w:rsidRPr="009F4862" w:rsidRDefault="003C7AE2" w:rsidP="009F4862"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推荐</w:t>
            </w:r>
            <w:r w:rsidRPr="00EB2EF9">
              <w:rPr>
                <w:rFonts w:ascii="Calibri" w:eastAsia="宋体" w:hAnsi="Calibri" w:cs="Times New Roman"/>
                <w:color w:val="000000"/>
                <w:kern w:val="0"/>
              </w:rPr>
              <w:t>id</w:t>
            </w:r>
            <w:r w:rsidRPr="00EB2EF9">
              <w:rPr>
                <w:rFonts w:ascii="宋体" w:eastAsia="宋体" w:hAnsi="宋体" w:cs="Times New Roman" w:hint="eastAsia"/>
                <w:color w:val="000000"/>
                <w:kern w:val="0"/>
              </w:rPr>
              <w:t>，在回调的时候原值返回</w:t>
            </w:r>
          </w:p>
        </w:tc>
      </w:tr>
    </w:tbl>
    <w:p w14:paraId="211A525E" w14:textId="6C652A2E" w:rsidR="00FA620D" w:rsidRDefault="00FA620D" w:rsidP="00B86816">
      <w:pPr>
        <w:ind w:firstLine="480"/>
      </w:pPr>
      <w:r>
        <w:rPr>
          <w:rFonts w:hint="eastAsia"/>
        </w:rPr>
        <w:t>将</w:t>
      </w:r>
      <w:proofErr w:type="spellStart"/>
      <w:r>
        <w:t>echarts</w:t>
      </w:r>
      <w:proofErr w:type="spellEnd"/>
      <w:r>
        <w:t>对应图形</w:t>
      </w:r>
      <w:r>
        <w:rPr>
          <w:rFonts w:hint="eastAsia"/>
        </w:rPr>
        <w:t>setting</w:t>
      </w:r>
      <w:r>
        <w:t>直接放入变量即可。</w:t>
      </w:r>
    </w:p>
    <w:p w14:paraId="2FBFCE96" w14:textId="08B4E591" w:rsidR="00B86816" w:rsidRDefault="002E6397" w:rsidP="00B86816">
      <w:pPr>
        <w:ind w:firstLine="480"/>
      </w:pPr>
      <w:r>
        <w:t>需遍历</w:t>
      </w:r>
      <w:proofErr w:type="spellStart"/>
      <w:r>
        <w:t>descriptiveAnalysis_summary</w:t>
      </w:r>
      <w:proofErr w:type="spellEnd"/>
      <w:r>
        <w:t>元素，</w:t>
      </w:r>
      <w:r>
        <w:rPr>
          <w:rFonts w:hint="eastAsia"/>
        </w:rPr>
        <w:t>添加</w:t>
      </w:r>
      <w:r>
        <w:t>单列分析结果。</w:t>
      </w:r>
    </w:p>
    <w:p w14:paraId="1ED7AD17" w14:textId="2A5DEECB" w:rsidR="002E6397" w:rsidRDefault="00293120" w:rsidP="00B86816">
      <w:pPr>
        <w:ind w:firstLine="480"/>
      </w:pPr>
      <w:r>
        <w:t>需</w:t>
      </w:r>
      <w:r w:rsidR="002E6397">
        <w:t>遍历</w:t>
      </w:r>
      <w:proofErr w:type="spellStart"/>
      <w:r w:rsidR="002E6397">
        <w:t>correlationAnalysis_summary</w:t>
      </w:r>
      <w:proofErr w:type="spellEnd"/>
      <w:r w:rsidR="002E6397">
        <w:t>元素，</w:t>
      </w:r>
      <w:r w:rsidR="002E6397">
        <w:rPr>
          <w:rFonts w:hint="eastAsia"/>
        </w:rPr>
        <w:t>添加</w:t>
      </w:r>
      <w:r w:rsidR="002E6397">
        <w:t>回归分析结果。</w:t>
      </w:r>
    </w:p>
    <w:p w14:paraId="1BFFD287" w14:textId="258B0961" w:rsidR="00E81F58" w:rsidRDefault="002E35EF" w:rsidP="00B86816">
      <w:pPr>
        <w:ind w:firstLine="480"/>
      </w:pPr>
      <w:r>
        <w:t>举例如下：</w:t>
      </w:r>
    </w:p>
    <w:p w14:paraId="2AAC0D68" w14:textId="25CA26BA" w:rsidR="002E35EF" w:rsidRDefault="002E35EF" w:rsidP="00B86816">
      <w:pPr>
        <w:ind w:firstLine="480"/>
      </w:pPr>
      <w:r w:rsidRPr="002E35EF">
        <w:rPr>
          <w:noProof/>
        </w:rPr>
        <w:drawing>
          <wp:inline distT="0" distB="0" distL="0" distR="0" wp14:anchorId="573C8011" wp14:editId="4709E57D">
            <wp:extent cx="3467100" cy="14732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72FE" w14:textId="75D98616" w:rsidR="00A3372F" w:rsidRDefault="00A3372F" w:rsidP="00A3372F">
      <w:r>
        <w:rPr>
          <w:rFonts w:hint="eastAsia"/>
        </w:rPr>
        <w:t>d</w:t>
      </w:r>
      <w:r>
        <w:t>ata</w:t>
      </w:r>
      <w:r>
        <w:t>部分：</w:t>
      </w:r>
    </w:p>
    <w:tbl>
      <w:tblPr>
        <w:tblW w:w="932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73"/>
        <w:gridCol w:w="4522"/>
      </w:tblGrid>
      <w:tr w:rsidR="003B001F" w:rsidRPr="009F4862" w14:paraId="191BFAA7" w14:textId="77777777" w:rsidTr="003B001F"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95763F" w14:textId="77777777" w:rsidR="000775AE" w:rsidRPr="009F4862" w:rsidRDefault="000775AE" w:rsidP="009E606E">
            <w:r w:rsidRPr="009F4862">
              <w:t>参数名称</w:t>
            </w:r>
          </w:p>
        </w:tc>
        <w:tc>
          <w:tcPr>
            <w:tcW w:w="157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E62BA6" w14:textId="77777777" w:rsidR="000775AE" w:rsidRPr="009F4862" w:rsidRDefault="000775AE" w:rsidP="009E606E">
            <w:r w:rsidRPr="009F4862">
              <w:t>类型</w:t>
            </w:r>
          </w:p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255433" w14:textId="77777777" w:rsidR="000775AE" w:rsidRPr="009F4862" w:rsidRDefault="000775AE" w:rsidP="009E606E">
            <w:r w:rsidRPr="009F4862">
              <w:t>描述</w:t>
            </w:r>
          </w:p>
        </w:tc>
      </w:tr>
      <w:tr w:rsidR="003B001F" w:rsidRPr="009F4862" w14:paraId="052F6883" w14:textId="77777777" w:rsidTr="003B001F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6B8F24" w14:textId="0E3C0339" w:rsidR="000775AE" w:rsidRPr="009F4862" w:rsidRDefault="003B001F" w:rsidP="009E606E">
            <w:proofErr w:type="spellStart"/>
            <w:r>
              <w:t>descriptiveAnalysis_summary</w:t>
            </w:r>
            <w:proofErr w:type="spellEnd"/>
          </w:p>
        </w:tc>
        <w:tc>
          <w:tcPr>
            <w:tcW w:w="157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5F33F0" w14:textId="2BCA62C6" w:rsidR="000775AE" w:rsidRPr="009F4862" w:rsidRDefault="000775AE" w:rsidP="009E606E"/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58728D" w14:textId="261263BF" w:rsidR="000775AE" w:rsidRPr="009F4862" w:rsidRDefault="003B001F" w:rsidP="009E606E">
            <w:r>
              <w:t>单列分析</w:t>
            </w:r>
            <w:r w:rsidR="00BB504B">
              <w:t>部分</w:t>
            </w:r>
          </w:p>
        </w:tc>
      </w:tr>
      <w:tr w:rsidR="003B001F" w:rsidRPr="009F4862" w14:paraId="4895F3E2" w14:textId="77777777" w:rsidTr="003B001F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6C9228A" w14:textId="54AD5735" w:rsidR="000775AE" w:rsidRPr="009F4862" w:rsidRDefault="003B001F" w:rsidP="009E606E">
            <w:proofErr w:type="spellStart"/>
            <w:r>
              <w:t>correlationAnalysis_summary</w:t>
            </w:r>
            <w:proofErr w:type="spellEnd"/>
          </w:p>
        </w:tc>
        <w:tc>
          <w:tcPr>
            <w:tcW w:w="157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3EBD68" w14:textId="18F76532" w:rsidR="000775AE" w:rsidRPr="009F4862" w:rsidRDefault="000775AE" w:rsidP="009E606E"/>
        </w:tc>
        <w:tc>
          <w:tcPr>
            <w:tcW w:w="452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F51E3E" w14:textId="104444DC" w:rsidR="000775AE" w:rsidRPr="009F4862" w:rsidRDefault="003B001F" w:rsidP="003B001F">
            <w:r>
              <w:rPr>
                <w:rFonts w:hint="eastAsia"/>
              </w:rPr>
              <w:t>回归</w:t>
            </w:r>
            <w:r>
              <w:t>分析</w:t>
            </w:r>
            <w:r w:rsidR="00BB504B">
              <w:t>部分</w:t>
            </w:r>
            <w:r w:rsidRPr="009F4862">
              <w:t xml:space="preserve"> </w:t>
            </w:r>
          </w:p>
        </w:tc>
      </w:tr>
    </w:tbl>
    <w:p w14:paraId="1A8A5995" w14:textId="77777777" w:rsidR="006C49E6" w:rsidRDefault="006C49E6" w:rsidP="00A3372F"/>
    <w:p w14:paraId="3EF216C0" w14:textId="3A3652DE" w:rsidR="006C49E6" w:rsidRDefault="006C49E6" w:rsidP="00A3372F">
      <w:proofErr w:type="spellStart"/>
      <w:r>
        <w:t>descriptiveAnalysis_summary</w:t>
      </w:r>
      <w:proofErr w:type="spellEnd"/>
      <w:r>
        <w:t>部分：</w:t>
      </w:r>
    </w:p>
    <w:tbl>
      <w:tblPr>
        <w:tblW w:w="932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276"/>
        <w:gridCol w:w="3969"/>
      </w:tblGrid>
      <w:tr w:rsidR="006C49E6" w:rsidRPr="009F4862" w14:paraId="1DB482B6" w14:textId="77777777" w:rsidTr="006C49E6"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9DB4BC" w14:textId="77777777" w:rsidR="006C49E6" w:rsidRPr="009F4862" w:rsidRDefault="006C49E6" w:rsidP="009E606E">
            <w:r w:rsidRPr="009F4862">
              <w:t>参数名称</w:t>
            </w:r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2B5CE0" w14:textId="77777777" w:rsidR="006C49E6" w:rsidRPr="009F4862" w:rsidRDefault="006C49E6" w:rsidP="009E606E">
            <w:r w:rsidRPr="009F4862">
              <w:t>类型</w:t>
            </w:r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96C946" w14:textId="77777777" w:rsidR="006C49E6" w:rsidRPr="009F4862" w:rsidRDefault="006C49E6" w:rsidP="009E606E">
            <w:r w:rsidRPr="009F4862">
              <w:t>描述</w:t>
            </w:r>
          </w:p>
        </w:tc>
      </w:tr>
      <w:tr w:rsidR="006C49E6" w:rsidRPr="009F4862" w14:paraId="5D22FA66" w14:textId="77777777" w:rsidTr="006C49E6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073265" w14:textId="6556C0E9" w:rsidR="006C49E6" w:rsidRPr="009F4862" w:rsidRDefault="006C49E6" w:rsidP="009E606E">
            <w:proofErr w:type="spellStart"/>
            <w:r>
              <w:rPr>
                <w:rFonts w:hint="eastAsia"/>
              </w:rPr>
              <w:t>frequencyHistogramAnalysisEchartsVo</w:t>
            </w:r>
            <w:proofErr w:type="spellEnd"/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2521F5" w14:textId="658430CD" w:rsidR="006C49E6" w:rsidRPr="009F4862" w:rsidRDefault="006C49E6" w:rsidP="009E606E">
            <w:proofErr w:type="spellStart"/>
            <w:r>
              <w:t>Json</w:t>
            </w:r>
            <w:proofErr w:type="spellEnd"/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94A8F8" w14:textId="6BACBE09" w:rsidR="006C49E6" w:rsidRPr="009F4862" w:rsidRDefault="006C49E6" w:rsidP="009E606E">
            <w:proofErr w:type="spellStart"/>
            <w:r>
              <w:t>E</w:t>
            </w:r>
            <w:r>
              <w:rPr>
                <w:rFonts w:hint="eastAsia"/>
              </w:rPr>
              <w:t>charts</w:t>
            </w:r>
            <w:proofErr w:type="spellEnd"/>
            <w:r>
              <w:t>对应图形</w:t>
            </w:r>
            <w:r>
              <w:t>setting</w:t>
            </w:r>
            <w:r>
              <w:t>，请求参数中</w:t>
            </w:r>
            <w:proofErr w:type="spellStart"/>
            <w:r w:rsidRPr="003C7AE2">
              <w:t>showFrequencyHistogramStat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>1 = 1</w:t>
            </w:r>
            <w:r>
              <w:rPr>
                <w:rFonts w:hint="eastAsia"/>
              </w:rPr>
              <w:t>时</w:t>
            </w:r>
            <w:r>
              <w:t>此项存在。</w:t>
            </w:r>
          </w:p>
        </w:tc>
      </w:tr>
      <w:tr w:rsidR="006C49E6" w:rsidRPr="009F4862" w14:paraId="1219597A" w14:textId="77777777" w:rsidTr="006C49E6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ECFFC3" w14:textId="096841F4" w:rsidR="006C49E6" w:rsidRPr="009F4862" w:rsidRDefault="006C49E6" w:rsidP="006C49E6">
            <w:proofErr w:type="spellStart"/>
            <w:r>
              <w:t>KdeAnalysisEchartsVo</w:t>
            </w:r>
            <w:proofErr w:type="spellEnd"/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1C941D" w14:textId="3E176102" w:rsidR="006C49E6" w:rsidRPr="009F4862" w:rsidRDefault="006C49E6" w:rsidP="009E606E">
            <w:proofErr w:type="spellStart"/>
            <w:r>
              <w:t>Json</w:t>
            </w:r>
            <w:proofErr w:type="spellEnd"/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F6ADFD3" w14:textId="393507C1" w:rsidR="006C49E6" w:rsidRPr="009F4862" w:rsidRDefault="006C49E6" w:rsidP="009E606E">
            <w:proofErr w:type="spellStart"/>
            <w:r>
              <w:t>E</w:t>
            </w:r>
            <w:r>
              <w:rPr>
                <w:rFonts w:hint="eastAsia"/>
              </w:rPr>
              <w:t>charts</w:t>
            </w:r>
            <w:proofErr w:type="spellEnd"/>
            <w:r>
              <w:t>对应图形</w:t>
            </w:r>
            <w:r>
              <w:t>setting</w:t>
            </w:r>
            <w:r>
              <w:t>，请求参数中</w:t>
            </w:r>
            <w:proofErr w:type="spellStart"/>
            <w:r w:rsidRPr="003C7AE2">
              <w:t>showFrequencyHistogramStat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>3 = 1</w:t>
            </w:r>
            <w:r>
              <w:rPr>
                <w:rFonts w:hint="eastAsia"/>
              </w:rPr>
              <w:t>时</w:t>
            </w:r>
            <w:r>
              <w:t>此项存在。</w:t>
            </w:r>
          </w:p>
        </w:tc>
      </w:tr>
      <w:tr w:rsidR="008E427C" w:rsidRPr="009F4862" w14:paraId="0F7355A7" w14:textId="77777777" w:rsidTr="006C49E6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210C2A" w14:textId="6FDBF934" w:rsidR="008E427C" w:rsidRDefault="008E427C" w:rsidP="006C49E6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DC9792" w14:textId="3957C593" w:rsidR="008E427C" w:rsidRDefault="008E427C" w:rsidP="009E606E">
            <w:r>
              <w:t>String</w:t>
            </w:r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AFC708" w14:textId="0809B8F4" w:rsidR="008E427C" w:rsidRDefault="008E427C" w:rsidP="009E606E">
            <w:r>
              <w:t>描述信息</w:t>
            </w:r>
          </w:p>
        </w:tc>
      </w:tr>
      <w:tr w:rsidR="008E427C" w:rsidRPr="009F4862" w14:paraId="5B1F4E74" w14:textId="77777777" w:rsidTr="006C49E6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C35CF1" w14:textId="5B1193DA" w:rsidR="008E427C" w:rsidRDefault="008E427C" w:rsidP="006C49E6">
            <w:proofErr w:type="spellStart"/>
            <w:r>
              <w:t>tbCol</w:t>
            </w:r>
            <w:proofErr w:type="spellEnd"/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D16616" w14:textId="3FE60292" w:rsidR="008E427C" w:rsidRDefault="008E427C" w:rsidP="009E606E">
            <w:proofErr w:type="spellStart"/>
            <w:r>
              <w:t>Json</w:t>
            </w:r>
            <w:proofErr w:type="spellEnd"/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464059" w14:textId="5915F44F" w:rsidR="008E427C" w:rsidRDefault="008E427C" w:rsidP="009E606E">
            <w:r>
              <w:t>列信息</w:t>
            </w:r>
          </w:p>
        </w:tc>
      </w:tr>
    </w:tbl>
    <w:p w14:paraId="1040C8D9" w14:textId="77777777" w:rsidR="001D7B50" w:rsidRDefault="001D7B50" w:rsidP="00A3372F"/>
    <w:p w14:paraId="23CECA66" w14:textId="3B175065" w:rsidR="009236F3" w:rsidRDefault="009236F3" w:rsidP="00A3372F">
      <w:r>
        <w:t>举例如下图：</w:t>
      </w:r>
    </w:p>
    <w:p w14:paraId="5115E87D" w14:textId="52A9C9A3" w:rsidR="006C49E6" w:rsidRDefault="001D7B50" w:rsidP="00A3372F">
      <w:r w:rsidRPr="001D7B50">
        <w:rPr>
          <w:noProof/>
        </w:rPr>
        <w:drawing>
          <wp:inline distT="0" distB="0" distL="0" distR="0" wp14:anchorId="56A94CF4" wp14:editId="266F208F">
            <wp:extent cx="5270500" cy="516064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1622" w14:textId="4700C8DA" w:rsidR="00743BA3" w:rsidRDefault="009236F3" w:rsidP="00A3372F">
      <w:r>
        <w:t>频率直方图</w:t>
      </w:r>
      <w:r>
        <w:rPr>
          <w:rFonts w:hint="eastAsia"/>
        </w:rPr>
        <w:t>:</w:t>
      </w:r>
    </w:p>
    <w:p w14:paraId="35412354" w14:textId="1F02367F" w:rsidR="009236F3" w:rsidRDefault="009236F3" w:rsidP="00A3372F">
      <w:r w:rsidRPr="009236F3">
        <w:rPr>
          <w:noProof/>
        </w:rPr>
        <w:drawing>
          <wp:inline distT="0" distB="0" distL="0" distR="0" wp14:anchorId="32F171BE" wp14:editId="73A54410">
            <wp:extent cx="4292600" cy="261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9C6C" w14:textId="4340816F" w:rsidR="009236F3" w:rsidRDefault="009236F3" w:rsidP="00A3372F">
      <w:r>
        <w:rPr>
          <w:rFonts w:hint="eastAsia"/>
        </w:rPr>
        <w:t>KDE CDF</w:t>
      </w:r>
      <w:r>
        <w:t>图：</w:t>
      </w:r>
    </w:p>
    <w:p w14:paraId="6C20D962" w14:textId="325CFBF3" w:rsidR="009236F3" w:rsidRDefault="009236F3" w:rsidP="00A3372F">
      <w:r w:rsidRPr="009236F3">
        <w:rPr>
          <w:noProof/>
        </w:rPr>
        <w:drawing>
          <wp:inline distT="0" distB="0" distL="0" distR="0" wp14:anchorId="343A579E" wp14:editId="3D402709">
            <wp:extent cx="4610100" cy="35179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8F3A" w14:textId="77777777" w:rsidR="009F4862" w:rsidRDefault="009F4862" w:rsidP="009236F3">
      <w:pPr>
        <w:rPr>
          <w:color w:val="FF0000"/>
        </w:rPr>
      </w:pPr>
    </w:p>
    <w:p w14:paraId="2D2E8149" w14:textId="77777777" w:rsidR="008754EA" w:rsidRDefault="008754EA" w:rsidP="008754EA">
      <w:proofErr w:type="spellStart"/>
      <w:r>
        <w:t>descriptiveAnalysis_summary</w:t>
      </w:r>
      <w:proofErr w:type="spellEnd"/>
      <w:r>
        <w:t>部分：</w:t>
      </w:r>
    </w:p>
    <w:tbl>
      <w:tblPr>
        <w:tblW w:w="932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276"/>
        <w:gridCol w:w="3969"/>
      </w:tblGrid>
      <w:tr w:rsidR="008754EA" w:rsidRPr="009F4862" w14:paraId="7CB805F4" w14:textId="77777777" w:rsidTr="009E606E"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E3196D" w14:textId="77777777" w:rsidR="008754EA" w:rsidRPr="009F4862" w:rsidRDefault="008754EA" w:rsidP="009E606E">
            <w:r w:rsidRPr="009F4862">
              <w:t>参数名称</w:t>
            </w:r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5373D0" w14:textId="77777777" w:rsidR="008754EA" w:rsidRPr="009F4862" w:rsidRDefault="008754EA" w:rsidP="009E606E">
            <w:r w:rsidRPr="009F4862">
              <w:t>类型</w:t>
            </w:r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8EB4BA" w14:textId="77777777" w:rsidR="008754EA" w:rsidRPr="009F4862" w:rsidRDefault="008754EA" w:rsidP="009E606E">
            <w:r w:rsidRPr="009F4862">
              <w:t>描述</w:t>
            </w:r>
          </w:p>
        </w:tc>
      </w:tr>
      <w:tr w:rsidR="008754EA" w:rsidRPr="009F4862" w14:paraId="13B8A7D2" w14:textId="77777777" w:rsidTr="009E606E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C95F4C" w14:textId="2FBD7EE9" w:rsidR="008754EA" w:rsidRPr="009F4862" w:rsidRDefault="00FF26C1" w:rsidP="009E606E">
            <w:proofErr w:type="spellStart"/>
            <w:r>
              <w:t>regression</w:t>
            </w:r>
            <w:r w:rsidR="008754EA">
              <w:rPr>
                <w:rFonts w:hint="eastAsia"/>
              </w:rPr>
              <w:t>AnalysisEchartsVo</w:t>
            </w:r>
            <w:proofErr w:type="spellEnd"/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59B19C" w14:textId="77777777" w:rsidR="008754EA" w:rsidRPr="009F4862" w:rsidRDefault="008754EA" w:rsidP="009E606E">
            <w:proofErr w:type="spellStart"/>
            <w:r>
              <w:t>Json</w:t>
            </w:r>
            <w:proofErr w:type="spellEnd"/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FFA70E" w14:textId="088A79DE" w:rsidR="008754EA" w:rsidRPr="009F4862" w:rsidRDefault="008754EA" w:rsidP="00623DE1">
            <w:proofErr w:type="spellStart"/>
            <w:r>
              <w:t>E</w:t>
            </w:r>
            <w:r>
              <w:rPr>
                <w:rFonts w:hint="eastAsia"/>
              </w:rPr>
              <w:t>charts</w:t>
            </w:r>
            <w:proofErr w:type="spellEnd"/>
            <w:r>
              <w:t>对应图形</w:t>
            </w:r>
            <w:r>
              <w:t>setting</w:t>
            </w:r>
            <w:r w:rsidR="00623DE1">
              <w:t>。</w:t>
            </w:r>
            <w:r w:rsidR="00623DE1" w:rsidRPr="009F4862">
              <w:rPr>
                <w:rFonts w:hint="eastAsia"/>
              </w:rPr>
              <w:t xml:space="preserve"> </w:t>
            </w:r>
          </w:p>
        </w:tc>
      </w:tr>
      <w:tr w:rsidR="008754EA" w:rsidRPr="009F4862" w14:paraId="47FDDC11" w14:textId="77777777" w:rsidTr="009E606E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10B525" w14:textId="77777777" w:rsidR="008754EA" w:rsidRDefault="008754EA" w:rsidP="009E606E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01F8A5" w14:textId="77777777" w:rsidR="008754EA" w:rsidRDefault="008754EA" w:rsidP="009E606E">
            <w:r>
              <w:t>String</w:t>
            </w:r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ACD896" w14:textId="77777777" w:rsidR="008754EA" w:rsidRDefault="008754EA" w:rsidP="009E606E">
            <w:r>
              <w:t>描述信息</w:t>
            </w:r>
          </w:p>
        </w:tc>
      </w:tr>
      <w:tr w:rsidR="008754EA" w:rsidRPr="009F4862" w14:paraId="241B4EC9" w14:textId="77777777" w:rsidTr="009E606E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F04F77" w14:textId="46AA456B" w:rsidR="008754EA" w:rsidRDefault="008754EA" w:rsidP="009E606E">
            <w:r>
              <w:t>tbCol1</w:t>
            </w:r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E257986" w14:textId="77777777" w:rsidR="008754EA" w:rsidRDefault="008754EA" w:rsidP="009E606E">
            <w:proofErr w:type="spellStart"/>
            <w:r>
              <w:t>Json</w:t>
            </w:r>
            <w:proofErr w:type="spellEnd"/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EB3D5BC" w14:textId="0D35EFE4" w:rsidR="008754EA" w:rsidRDefault="008754EA" w:rsidP="009E606E">
            <w:r>
              <w:t>列</w:t>
            </w:r>
            <w:r>
              <w:t>1</w:t>
            </w:r>
            <w:r>
              <w:t>信息</w:t>
            </w:r>
          </w:p>
        </w:tc>
      </w:tr>
      <w:tr w:rsidR="008754EA" w:rsidRPr="009F4862" w14:paraId="14059C5B" w14:textId="77777777" w:rsidTr="009E606E">
        <w:tblPrEx>
          <w:tblBorders>
            <w:top w:val="none" w:sz="0" w:space="0" w:color="auto"/>
          </w:tblBorders>
        </w:tblPrEx>
        <w:tc>
          <w:tcPr>
            <w:tcW w:w="407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23988B" w14:textId="7637C626" w:rsidR="008754EA" w:rsidRDefault="008754EA" w:rsidP="009E606E">
            <w:r>
              <w:t>tbCol1</w:t>
            </w:r>
          </w:p>
        </w:tc>
        <w:tc>
          <w:tcPr>
            <w:tcW w:w="127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69FC837" w14:textId="54B989D4" w:rsidR="008754EA" w:rsidRDefault="008754EA" w:rsidP="009E606E">
            <w:proofErr w:type="spellStart"/>
            <w:r>
              <w:t>Json</w:t>
            </w:r>
            <w:proofErr w:type="spellEnd"/>
          </w:p>
        </w:tc>
        <w:tc>
          <w:tcPr>
            <w:tcW w:w="396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D0B6E7" w14:textId="1A7E99AA" w:rsidR="008754EA" w:rsidRDefault="008754EA" w:rsidP="009E606E">
            <w:r>
              <w:t>列</w:t>
            </w:r>
            <w:r>
              <w:t>2</w:t>
            </w:r>
            <w:r>
              <w:t>信息</w:t>
            </w:r>
          </w:p>
        </w:tc>
      </w:tr>
    </w:tbl>
    <w:p w14:paraId="002AE662" w14:textId="4A0D27BF" w:rsidR="00293120" w:rsidRDefault="00743BA3" w:rsidP="00743BA3">
      <w:r>
        <w:t>举例如下图</w:t>
      </w:r>
    </w:p>
    <w:p w14:paraId="08D4FE45" w14:textId="0F77CFF2" w:rsidR="00293120" w:rsidRDefault="00743BA3" w:rsidP="00743BA3">
      <w:pPr>
        <w:rPr>
          <w:color w:val="FF0000"/>
        </w:rPr>
      </w:pPr>
      <w:r w:rsidRPr="00743BA3">
        <w:rPr>
          <w:noProof/>
        </w:rPr>
        <w:drawing>
          <wp:inline distT="0" distB="0" distL="0" distR="0" wp14:anchorId="0271424C" wp14:editId="4B24FD58">
            <wp:extent cx="5270500" cy="4794885"/>
            <wp:effectExtent l="0" t="0" r="1270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472D" w14:textId="77777777" w:rsidR="00293120" w:rsidRDefault="00293120" w:rsidP="00AD67B8">
      <w:pPr>
        <w:ind w:firstLine="420"/>
        <w:rPr>
          <w:color w:val="FF0000"/>
        </w:rPr>
      </w:pPr>
    </w:p>
    <w:p w14:paraId="38F25970" w14:textId="445DF654" w:rsidR="002E35EF" w:rsidRDefault="001715E5" w:rsidP="002E35EF">
      <w:pPr>
        <w:ind w:firstLine="420"/>
        <w:rPr>
          <w:color w:val="FF0000"/>
        </w:rPr>
      </w:pPr>
      <w:r w:rsidRPr="001715E5">
        <w:rPr>
          <w:noProof/>
          <w:color w:val="FF0000"/>
        </w:rPr>
        <w:drawing>
          <wp:inline distT="0" distB="0" distL="0" distR="0" wp14:anchorId="4EFD6F06" wp14:editId="6B991D22">
            <wp:extent cx="4521200" cy="322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FFDD" w14:textId="77777777" w:rsidR="004B3B08" w:rsidRDefault="004B3B08" w:rsidP="002E35EF">
      <w:pPr>
        <w:ind w:firstLine="420"/>
        <w:rPr>
          <w:rFonts w:hint="eastAsia"/>
          <w:color w:val="FF0000"/>
        </w:rPr>
      </w:pPr>
    </w:p>
    <w:p w14:paraId="4FC6B127" w14:textId="5EFFE712" w:rsidR="004B3B08" w:rsidRDefault="004B3B08" w:rsidP="004B3B08">
      <w:r w:rsidRPr="00921E93">
        <w:t>当</w:t>
      </w:r>
      <w:proofErr w:type="spellStart"/>
      <w:r w:rsidRPr="001950C6">
        <w:t>singleResponse</w:t>
      </w:r>
      <w:proofErr w:type="spellEnd"/>
      <w:r>
        <w:rPr>
          <w:rFonts w:hint="eastAsia"/>
        </w:rPr>
        <w:t>为</w:t>
      </w:r>
      <w:r>
        <w:t>true</w:t>
      </w:r>
      <w:r>
        <w:t>时</w:t>
      </w:r>
    </w:p>
    <w:p w14:paraId="1A5082C5" w14:textId="04649833" w:rsidR="004B3B08" w:rsidRDefault="002D132B" w:rsidP="004B3B08">
      <w:r>
        <w:t>举例</w:t>
      </w:r>
      <w:r w:rsidR="004B3B08">
        <w:rPr>
          <w:rFonts w:hint="eastAsia"/>
        </w:rPr>
        <w:t>返回</w:t>
      </w:r>
    </w:p>
    <w:p w14:paraId="7A1400CD" w14:textId="77777777" w:rsidR="00DC688E" w:rsidRDefault="00DC688E" w:rsidP="00DC688E">
      <w:r>
        <w:t>{</w:t>
      </w:r>
    </w:p>
    <w:p w14:paraId="6C6FB17B" w14:textId="77777777" w:rsidR="00DC688E" w:rsidRDefault="00DC688E" w:rsidP="00DC688E">
      <w:r>
        <w:t xml:space="preserve">    "</w:t>
      </w:r>
      <w:proofErr w:type="spellStart"/>
      <w:r>
        <w:t>taskid</w:t>
      </w:r>
      <w:proofErr w:type="spellEnd"/>
      <w:r>
        <w:t>": "id_123456",</w:t>
      </w:r>
    </w:p>
    <w:p w14:paraId="13F8A303" w14:textId="77777777" w:rsidR="00DC688E" w:rsidRDefault="00DC688E" w:rsidP="00DC688E">
      <w:r>
        <w:t xml:space="preserve">    "</w:t>
      </w:r>
      <w:proofErr w:type="spellStart"/>
      <w:r>
        <w:t>return_code</w:t>
      </w:r>
      <w:proofErr w:type="spellEnd"/>
      <w:r>
        <w:t>": 0</w:t>
      </w:r>
    </w:p>
    <w:p w14:paraId="54EA3582" w14:textId="44927026" w:rsidR="00DC688E" w:rsidRDefault="00DC688E" w:rsidP="00DC688E">
      <w:r>
        <w:t>}</w:t>
      </w:r>
      <w:bookmarkStart w:id="1" w:name="_GoBack"/>
      <w:bookmarkEnd w:id="1"/>
    </w:p>
    <w:p w14:paraId="20B5E931" w14:textId="25D5B424" w:rsidR="00921E93" w:rsidRDefault="00921E93" w:rsidP="004B3B08">
      <w:r>
        <w:t>单列分析返回值：</w:t>
      </w:r>
    </w:p>
    <w:p w14:paraId="222F93AD" w14:textId="689BE8E3" w:rsidR="002D132B" w:rsidRDefault="002D132B" w:rsidP="004B3B08">
      <w:r w:rsidRPr="002D132B">
        <w:drawing>
          <wp:inline distT="0" distB="0" distL="0" distR="0" wp14:anchorId="4042343E" wp14:editId="6C78A1B9">
            <wp:extent cx="4909936" cy="39776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730" cy="39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D7E" w14:textId="53C1422B" w:rsidR="00921E93" w:rsidRDefault="00921E93" w:rsidP="004B3B08">
      <w:r>
        <w:rPr>
          <w:rFonts w:hint="eastAsia"/>
        </w:rPr>
        <w:t>回归分析</w:t>
      </w:r>
      <w:r>
        <w:t>返回值：</w:t>
      </w:r>
    </w:p>
    <w:p w14:paraId="2E036833" w14:textId="305C4CCD" w:rsidR="00921E93" w:rsidRPr="004B3B08" w:rsidRDefault="00921E93" w:rsidP="004B3B08">
      <w:pPr>
        <w:rPr>
          <w:rFonts w:hint="eastAsia"/>
        </w:rPr>
      </w:pPr>
      <w:r w:rsidRPr="00921E93">
        <w:drawing>
          <wp:inline distT="0" distB="0" distL="0" distR="0" wp14:anchorId="5FFB1715" wp14:editId="77E447DA">
            <wp:extent cx="4051935" cy="3248383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162" cy="32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D8B" w14:textId="7C2BD75F" w:rsidR="00F161C0" w:rsidRPr="00D400CD" w:rsidRDefault="002E35EF" w:rsidP="002E35EF">
      <w:pPr>
        <w:ind w:firstLine="420"/>
        <w:rPr>
          <w:color w:val="FF0000"/>
        </w:rPr>
      </w:pPr>
      <w:r>
        <w:rPr>
          <w:color w:val="FF0000"/>
        </w:rPr>
        <w:br w:type="page"/>
      </w:r>
      <w:r w:rsidR="00F161C0" w:rsidRPr="00D400CD">
        <w:rPr>
          <w:color w:val="FF0000"/>
        </w:rPr>
        <w:t>数据分为两种类型：</w:t>
      </w:r>
      <w:r w:rsidR="00F161C0" w:rsidRPr="00D400CD">
        <w:rPr>
          <w:rFonts w:hint="eastAsia"/>
          <w:color w:val="FF0000"/>
        </w:rPr>
        <w:t>描述型</w:t>
      </w:r>
      <w:r w:rsidR="00F161C0" w:rsidRPr="00D400CD">
        <w:rPr>
          <w:color w:val="FF0000"/>
        </w:rPr>
        <w:t>、</w:t>
      </w:r>
      <w:r w:rsidR="00B246F0">
        <w:rPr>
          <w:rFonts w:hint="eastAsia"/>
          <w:color w:val="FF0000"/>
        </w:rPr>
        <w:t>记录</w:t>
      </w:r>
      <w:r w:rsidR="00F161C0" w:rsidRPr="00D400CD">
        <w:rPr>
          <w:color w:val="FF0000"/>
        </w:rPr>
        <w:t>型。</w:t>
      </w:r>
      <w:r w:rsidR="00F161C0" w:rsidRPr="00D400CD">
        <w:rPr>
          <w:rFonts w:hint="eastAsia"/>
          <w:color w:val="FF0000"/>
        </w:rPr>
        <w:t>此方案</w:t>
      </w:r>
      <w:r w:rsidR="00F161C0" w:rsidRPr="00D400CD">
        <w:rPr>
          <w:color w:val="FF0000"/>
        </w:rPr>
        <w:t>只针对描述型。</w:t>
      </w:r>
    </w:p>
    <w:p w14:paraId="4698E512" w14:textId="77777777" w:rsidR="00D714EC" w:rsidRDefault="00D714EC" w:rsidP="00AD67B8">
      <w:pPr>
        <w:ind w:firstLine="420"/>
      </w:pPr>
      <w:r>
        <w:t>对所有数据按照特征类型分为七种，</w:t>
      </w:r>
      <w:r>
        <w:rPr>
          <w:rFonts w:hint="eastAsia"/>
        </w:rPr>
        <w:t>不同</w:t>
      </w:r>
      <w:r>
        <w:t>特征类型数据分析方式不同：</w:t>
      </w:r>
    </w:p>
    <w:p w14:paraId="7298C505" w14:textId="77777777" w:rsidR="00D714EC" w:rsidRDefault="00D714EC" w:rsidP="00D714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t>型。</w:t>
      </w:r>
    </w:p>
    <w:p w14:paraId="69CB36B7" w14:textId="77777777" w:rsidR="00D714EC" w:rsidRDefault="00D714EC" w:rsidP="00D714EC">
      <w:pPr>
        <w:pStyle w:val="a5"/>
        <w:numPr>
          <w:ilvl w:val="0"/>
          <w:numId w:val="1"/>
        </w:numPr>
        <w:ind w:firstLineChars="0"/>
      </w:pPr>
      <w:r>
        <w:t>连续型。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身高</w:t>
      </w:r>
      <w:r>
        <w:t>、</w:t>
      </w:r>
      <w:r>
        <w:rPr>
          <w:rFonts w:hint="eastAsia"/>
        </w:rPr>
        <w:t>体重</w:t>
      </w:r>
    </w:p>
    <w:p w14:paraId="33FF0BE2" w14:textId="77777777" w:rsidR="00D714EC" w:rsidRDefault="00D714EC" w:rsidP="00D714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类别型</w:t>
      </w:r>
      <w:r>
        <w:t>。</w:t>
      </w:r>
      <w:r>
        <w:rPr>
          <w:rFonts w:hint="eastAsia"/>
        </w:rPr>
        <w:t>如</w:t>
      </w:r>
      <w:r>
        <w:t>性别、</w:t>
      </w:r>
      <w:r>
        <w:rPr>
          <w:rFonts w:hint="eastAsia"/>
        </w:rPr>
        <w:t>所在省份</w:t>
      </w:r>
    </w:p>
    <w:p w14:paraId="5A77AB2D" w14:textId="77777777" w:rsidR="00D714EC" w:rsidRDefault="00D714EC" w:rsidP="00D714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日期型</w:t>
      </w:r>
      <w:r>
        <w:t>。</w:t>
      </w:r>
    </w:p>
    <w:p w14:paraId="3BEEC187" w14:textId="77777777" w:rsidR="00D714EC" w:rsidRDefault="00D714EC" w:rsidP="00D714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>
        <w:t>型</w:t>
      </w:r>
      <w:r>
        <w:rPr>
          <w:rFonts w:hint="eastAsia"/>
        </w:rPr>
        <w:t>。</w:t>
      </w:r>
    </w:p>
    <w:p w14:paraId="51832C43" w14:textId="77777777" w:rsidR="00D714EC" w:rsidRDefault="00D714EC" w:rsidP="00D714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单词型</w:t>
      </w:r>
      <w:r>
        <w:t>。</w:t>
      </w:r>
    </w:p>
    <w:p w14:paraId="2FC20BDD" w14:textId="77777777" w:rsidR="003117A0" w:rsidRDefault="00D714EC" w:rsidP="003117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</w:t>
      </w:r>
      <w:r>
        <w:t>型。</w:t>
      </w:r>
    </w:p>
    <w:p w14:paraId="78734738" w14:textId="77777777" w:rsidR="009F22DF" w:rsidRDefault="009F22DF" w:rsidP="009F22DF">
      <w:pPr>
        <w:pStyle w:val="1"/>
      </w:pPr>
    </w:p>
    <w:p w14:paraId="12AD6580" w14:textId="77777777" w:rsidR="00CC1729" w:rsidRDefault="003117A0" w:rsidP="002E35EF">
      <w:pPr>
        <w:pStyle w:val="1"/>
        <w:numPr>
          <w:ilvl w:val="0"/>
          <w:numId w:val="5"/>
        </w:numPr>
      </w:pPr>
      <w:bookmarkStart w:id="2" w:name="_Toc469929324"/>
      <w:r>
        <w:rPr>
          <w:rFonts w:hint="eastAsia"/>
        </w:rPr>
        <w:t>类型</w:t>
      </w:r>
      <w:r>
        <w:t>识别规则</w:t>
      </w:r>
      <w:bookmarkEnd w:id="2"/>
    </w:p>
    <w:p w14:paraId="41F98F79" w14:textId="211BA75C" w:rsidR="003117A0" w:rsidRDefault="003117A0" w:rsidP="00CC1729">
      <w:pPr>
        <w:pStyle w:val="2"/>
        <w:numPr>
          <w:ilvl w:val="1"/>
          <w:numId w:val="5"/>
        </w:numPr>
      </w:pPr>
      <w:bookmarkStart w:id="3" w:name="_Toc469929325"/>
      <w:r>
        <w:rPr>
          <w:rFonts w:hint="eastAsia"/>
        </w:rPr>
        <w:t>ID</w:t>
      </w:r>
      <w:r>
        <w:t>型</w:t>
      </w:r>
      <w:bookmarkEnd w:id="3"/>
    </w:p>
    <w:p w14:paraId="63ADA1A2" w14:textId="3BF73BA4" w:rsidR="00CC1729" w:rsidRDefault="00BA67C9" w:rsidP="00CC1729">
      <w:pPr>
        <w:pStyle w:val="a5"/>
        <w:ind w:left="720" w:firstLineChars="0" w:firstLine="0"/>
      </w:pPr>
      <w:r>
        <w:t>数据库类型为</w:t>
      </w:r>
      <w:proofErr w:type="spellStart"/>
      <w:r>
        <w:t>int</w:t>
      </w:r>
      <w:proofErr w:type="spellEnd"/>
      <w:r>
        <w:t>、</w:t>
      </w:r>
      <w:r>
        <w:rPr>
          <w:rFonts w:hint="eastAsia"/>
        </w:rPr>
        <w:t>long</w:t>
      </w:r>
      <w:r>
        <w:t>。</w:t>
      </w:r>
      <w:r w:rsidR="003117A0">
        <w:t>处于第一列。</w:t>
      </w:r>
      <w:r w:rsidR="003117A0">
        <w:rPr>
          <w:rFonts w:hint="eastAsia"/>
        </w:rPr>
        <w:t>无重复</w:t>
      </w:r>
      <w:r w:rsidR="003117A0">
        <w:t>项。</w:t>
      </w:r>
      <w:r w:rsidR="003117A0">
        <w:rPr>
          <w:rFonts w:hint="eastAsia"/>
        </w:rPr>
        <w:t>列名</w:t>
      </w:r>
      <w:r w:rsidR="003117A0">
        <w:t>中含有</w:t>
      </w:r>
      <w:r w:rsidR="003117A0">
        <w:rPr>
          <w:rFonts w:hint="eastAsia"/>
        </w:rPr>
        <w:t>id</w:t>
      </w:r>
      <w:r w:rsidR="003117A0">
        <w:t>。</w:t>
      </w:r>
    </w:p>
    <w:p w14:paraId="7F700B7B" w14:textId="171EB72B" w:rsidR="003117A0" w:rsidRDefault="003117A0" w:rsidP="00CC1729">
      <w:pPr>
        <w:pStyle w:val="2"/>
        <w:numPr>
          <w:ilvl w:val="1"/>
          <w:numId w:val="5"/>
        </w:numPr>
      </w:pPr>
      <w:bookmarkStart w:id="4" w:name="_Toc469929326"/>
      <w:r>
        <w:t>连续型</w:t>
      </w:r>
      <w:bookmarkEnd w:id="4"/>
    </w:p>
    <w:p w14:paraId="07A0CA10" w14:textId="77777777" w:rsidR="00CC1729" w:rsidRDefault="003117A0" w:rsidP="00CC1729">
      <w:pPr>
        <w:pStyle w:val="a5"/>
        <w:ind w:left="720" w:firstLineChars="0" w:firstLine="0"/>
      </w:pPr>
      <w:r>
        <w:t>数据库类型为</w:t>
      </w:r>
      <w:proofErr w:type="spellStart"/>
      <w:r>
        <w:t>int</w:t>
      </w:r>
      <w:proofErr w:type="spellEnd"/>
      <w:r>
        <w:t>、</w:t>
      </w:r>
      <w:r>
        <w:rPr>
          <w:rFonts w:hint="eastAsia"/>
        </w:rPr>
        <w:t>long</w:t>
      </w:r>
      <w:r>
        <w:t>、</w:t>
      </w:r>
      <w:r>
        <w:rPr>
          <w:rFonts w:hint="eastAsia"/>
        </w:rPr>
        <w:t>double</w:t>
      </w:r>
      <w:r>
        <w:t>、</w:t>
      </w:r>
      <w:r>
        <w:rPr>
          <w:rFonts w:hint="eastAsia"/>
        </w:rPr>
        <w:t>float</w:t>
      </w:r>
      <w:r>
        <w:t>。</w:t>
      </w:r>
      <w:r>
        <w:rPr>
          <w:rFonts w:hint="eastAsia"/>
        </w:rPr>
        <w:t>不同</w:t>
      </w:r>
      <w:r>
        <w:t>值数量超过</w:t>
      </w:r>
      <w:r>
        <w:t>10</w:t>
      </w:r>
      <w:r>
        <w:t>。</w:t>
      </w:r>
      <w:r>
        <w:rPr>
          <w:rFonts w:hint="eastAsia"/>
        </w:rPr>
        <w:t>不出现</w:t>
      </w:r>
      <w:r>
        <w:t>非数字该有的字符。</w:t>
      </w:r>
    </w:p>
    <w:p w14:paraId="10C17827" w14:textId="3E74730C" w:rsidR="003117A0" w:rsidRDefault="003117A0" w:rsidP="00CC1729">
      <w:pPr>
        <w:pStyle w:val="2"/>
        <w:numPr>
          <w:ilvl w:val="1"/>
          <w:numId w:val="5"/>
        </w:numPr>
      </w:pPr>
      <w:bookmarkStart w:id="5" w:name="_Toc469929327"/>
      <w:r>
        <w:rPr>
          <w:rFonts w:hint="eastAsia"/>
        </w:rPr>
        <w:t>类别型</w:t>
      </w:r>
      <w:bookmarkEnd w:id="5"/>
    </w:p>
    <w:p w14:paraId="269A121F" w14:textId="6DF56932" w:rsidR="003117A0" w:rsidRDefault="00D82181" w:rsidP="003117A0">
      <w:pPr>
        <w:pStyle w:val="a5"/>
        <w:ind w:left="720" w:firstLineChars="0" w:firstLine="0"/>
      </w:pPr>
      <w:r>
        <w:t>数据库类型为</w:t>
      </w:r>
      <w:proofErr w:type="spellStart"/>
      <w:r>
        <w:t>int</w:t>
      </w:r>
      <w:proofErr w:type="spellEnd"/>
      <w:r>
        <w:t>、</w:t>
      </w:r>
      <w:r>
        <w:rPr>
          <w:rFonts w:hint="eastAsia"/>
        </w:rPr>
        <w:t>long</w:t>
      </w:r>
      <w:r>
        <w:t>、</w:t>
      </w:r>
      <w:r>
        <w:rPr>
          <w:rFonts w:hint="eastAsia"/>
        </w:rPr>
        <w:t>string</w:t>
      </w:r>
      <w:r>
        <w:t>。</w:t>
      </w:r>
      <w:r w:rsidR="003117A0">
        <w:rPr>
          <w:rFonts w:hint="eastAsia"/>
        </w:rPr>
        <w:t>不同</w:t>
      </w:r>
      <w:r w:rsidR="003117A0">
        <w:t>值数量</w:t>
      </w:r>
      <w:r w:rsidR="003117A0">
        <w:rPr>
          <w:rFonts w:hint="eastAsia"/>
        </w:rPr>
        <w:t>低于</w:t>
      </w:r>
      <w:r w:rsidR="003117A0">
        <w:t>10</w:t>
      </w:r>
      <w:r w:rsidR="003117A0">
        <w:t>。</w:t>
      </w:r>
    </w:p>
    <w:p w14:paraId="152F5A2D" w14:textId="56D989B5" w:rsidR="003117A0" w:rsidRDefault="003117A0" w:rsidP="003B2081">
      <w:pPr>
        <w:pStyle w:val="2"/>
        <w:numPr>
          <w:ilvl w:val="1"/>
          <w:numId w:val="5"/>
        </w:numPr>
      </w:pPr>
      <w:bookmarkStart w:id="6" w:name="_Toc469929328"/>
      <w:r>
        <w:rPr>
          <w:rFonts w:hint="eastAsia"/>
        </w:rPr>
        <w:t>日期型</w:t>
      </w:r>
      <w:bookmarkEnd w:id="6"/>
    </w:p>
    <w:p w14:paraId="1C801A70" w14:textId="6B334E9E" w:rsidR="003B2081" w:rsidRPr="003B2081" w:rsidRDefault="003B2081" w:rsidP="003B2081">
      <w:pPr>
        <w:ind w:left="567"/>
      </w:pPr>
      <w:r>
        <w:t>数据库类型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>、</w:t>
      </w:r>
      <w:r>
        <w:rPr>
          <w:rFonts w:hint="eastAsia"/>
        </w:rPr>
        <w:t>long</w:t>
      </w:r>
      <w:r>
        <w:t>、</w:t>
      </w:r>
      <w:r>
        <w:rPr>
          <w:rFonts w:hint="eastAsia"/>
        </w:rPr>
        <w:t>string</w:t>
      </w:r>
      <w:r>
        <w:t>、</w:t>
      </w:r>
      <w:proofErr w:type="spellStart"/>
      <w:r>
        <w:rPr>
          <w:rFonts w:hint="eastAsia"/>
        </w:rPr>
        <w:t>datetime</w:t>
      </w:r>
      <w:proofErr w:type="spellEnd"/>
      <w:r>
        <w:t>、</w:t>
      </w:r>
      <w:r>
        <w:rPr>
          <w:rFonts w:hint="eastAsia"/>
        </w:rPr>
        <w:t>timestamp</w:t>
      </w:r>
      <w:r>
        <w:t>、</w:t>
      </w:r>
      <w:r>
        <w:rPr>
          <w:rFonts w:hint="eastAsia"/>
        </w:rPr>
        <w:t>date</w:t>
      </w:r>
      <w:r>
        <w:rPr>
          <w:rFonts w:hint="eastAsia"/>
        </w:rPr>
        <w:t>采用</w:t>
      </w:r>
      <w:r>
        <w:t>正则表达式匹配第一个有数据项。</w:t>
      </w:r>
      <w:r>
        <w:rPr>
          <w:rFonts w:hint="eastAsia"/>
        </w:rPr>
        <w:t>之后</w:t>
      </w:r>
      <w:r>
        <w:t>遍历此列所有数据、</w:t>
      </w:r>
      <w:r>
        <w:rPr>
          <w:rFonts w:hint="eastAsia"/>
        </w:rPr>
        <w:t>如</w:t>
      </w:r>
      <w:r>
        <w:t>全部符合为日期型，</w:t>
      </w:r>
      <w:r>
        <w:rPr>
          <w:rFonts w:hint="eastAsia"/>
        </w:rPr>
        <w:t>否则</w:t>
      </w:r>
      <w:r>
        <w:t>为文本型。</w:t>
      </w:r>
    </w:p>
    <w:p w14:paraId="167803CC" w14:textId="5101D892" w:rsidR="003117A0" w:rsidRDefault="003117A0" w:rsidP="00CC1729">
      <w:pPr>
        <w:pStyle w:val="2"/>
        <w:numPr>
          <w:ilvl w:val="1"/>
          <w:numId w:val="5"/>
        </w:numPr>
      </w:pPr>
      <w:bookmarkStart w:id="7" w:name="_Toc469929329"/>
      <w:r>
        <w:rPr>
          <w:rFonts w:hint="eastAsia"/>
        </w:rPr>
        <w:t>时间</w:t>
      </w:r>
      <w:r>
        <w:t>型</w:t>
      </w:r>
      <w:bookmarkEnd w:id="7"/>
    </w:p>
    <w:p w14:paraId="662EFA8B" w14:textId="6B5DF2B2" w:rsidR="003117A0" w:rsidRPr="00C24BE4" w:rsidRDefault="003117A0" w:rsidP="003117A0">
      <w:pPr>
        <w:pStyle w:val="a5"/>
        <w:ind w:left="720" w:firstLineChars="0" w:firstLine="0"/>
        <w:rPr>
          <w:color w:val="FF0000"/>
        </w:rPr>
      </w:pPr>
      <w:r w:rsidRPr="00C24BE4">
        <w:rPr>
          <w:color w:val="FF0000"/>
        </w:rPr>
        <w:t>待定。</w:t>
      </w:r>
    </w:p>
    <w:p w14:paraId="4EDE2E62" w14:textId="2DD435D5" w:rsidR="003117A0" w:rsidRDefault="003117A0" w:rsidP="00CC1729">
      <w:pPr>
        <w:pStyle w:val="2"/>
        <w:numPr>
          <w:ilvl w:val="1"/>
          <w:numId w:val="5"/>
        </w:numPr>
      </w:pPr>
      <w:bookmarkStart w:id="8" w:name="_Toc469929330"/>
      <w:r>
        <w:rPr>
          <w:rFonts w:hint="eastAsia"/>
        </w:rPr>
        <w:t>单词型</w:t>
      </w:r>
      <w:bookmarkEnd w:id="8"/>
    </w:p>
    <w:p w14:paraId="0E34966C" w14:textId="207F4BB5" w:rsidR="003117A0" w:rsidRPr="00C24BE4" w:rsidRDefault="003117A0" w:rsidP="003117A0">
      <w:pPr>
        <w:pStyle w:val="a5"/>
        <w:ind w:left="720" w:firstLineChars="0" w:firstLine="0"/>
        <w:rPr>
          <w:color w:val="FF0000"/>
        </w:rPr>
      </w:pPr>
      <w:r w:rsidRPr="00C24BE4">
        <w:rPr>
          <w:color w:val="FF0000"/>
        </w:rPr>
        <w:t>待定。</w:t>
      </w:r>
    </w:p>
    <w:p w14:paraId="4121E540" w14:textId="45B1417A" w:rsidR="003117A0" w:rsidRDefault="003117A0" w:rsidP="00CC1729">
      <w:pPr>
        <w:pStyle w:val="2"/>
        <w:numPr>
          <w:ilvl w:val="1"/>
          <w:numId w:val="5"/>
        </w:numPr>
      </w:pPr>
      <w:bookmarkStart w:id="9" w:name="_Toc469929331"/>
      <w:r>
        <w:rPr>
          <w:rFonts w:hint="eastAsia"/>
        </w:rPr>
        <w:t>文本</w:t>
      </w:r>
      <w:r>
        <w:t>型</w:t>
      </w:r>
      <w:bookmarkEnd w:id="9"/>
    </w:p>
    <w:p w14:paraId="2BFEA2D2" w14:textId="21A36F53" w:rsidR="005E0F47" w:rsidRDefault="003117A0" w:rsidP="005E0F47">
      <w:pPr>
        <w:pStyle w:val="a5"/>
        <w:ind w:left="720" w:firstLineChars="0" w:firstLine="0"/>
      </w:pPr>
      <w:r>
        <w:t>非其它类型即为文本型。</w:t>
      </w:r>
    </w:p>
    <w:p w14:paraId="78EF2F8C" w14:textId="35C7AA83" w:rsidR="005E0F47" w:rsidRDefault="005E0F47" w:rsidP="00CC1729">
      <w:pPr>
        <w:pStyle w:val="1"/>
        <w:numPr>
          <w:ilvl w:val="0"/>
          <w:numId w:val="5"/>
        </w:numPr>
      </w:pPr>
      <w:bookmarkStart w:id="10" w:name="_Toc469929332"/>
      <w:r>
        <w:t>单列分析</w:t>
      </w:r>
      <w:bookmarkEnd w:id="10"/>
    </w:p>
    <w:p w14:paraId="1F920D83" w14:textId="77777777" w:rsidR="005E0F47" w:rsidRDefault="005E0F47" w:rsidP="00CC1729">
      <w:pPr>
        <w:pStyle w:val="2"/>
        <w:numPr>
          <w:ilvl w:val="1"/>
          <w:numId w:val="5"/>
        </w:numPr>
      </w:pPr>
      <w:bookmarkStart w:id="11" w:name="_Toc469929333"/>
      <w:r>
        <w:rPr>
          <w:rFonts w:hint="eastAsia"/>
        </w:rPr>
        <w:t>ID</w:t>
      </w:r>
      <w:r>
        <w:t>型</w:t>
      </w:r>
      <w:bookmarkEnd w:id="11"/>
    </w:p>
    <w:p w14:paraId="082E59E5" w14:textId="01F43AE6" w:rsidR="001F74A1" w:rsidRDefault="001F74A1" w:rsidP="001F74A1">
      <w:pPr>
        <w:pStyle w:val="a5"/>
        <w:ind w:left="720" w:firstLineChars="0" w:firstLine="0"/>
      </w:pPr>
      <w:r>
        <w:t>待定。</w:t>
      </w:r>
    </w:p>
    <w:p w14:paraId="15F297C0" w14:textId="411D2D29" w:rsidR="005E0F47" w:rsidRDefault="005E0F47" w:rsidP="003725D8">
      <w:pPr>
        <w:pStyle w:val="2"/>
        <w:numPr>
          <w:ilvl w:val="1"/>
          <w:numId w:val="5"/>
        </w:numPr>
      </w:pPr>
      <w:bookmarkStart w:id="12" w:name="_Toc469929334"/>
      <w:r>
        <w:t>连续型</w:t>
      </w:r>
      <w:bookmarkEnd w:id="12"/>
    </w:p>
    <w:p w14:paraId="0B871DC4" w14:textId="4A0645E9" w:rsidR="009278E0" w:rsidRDefault="009278E0" w:rsidP="004D4314">
      <w:pPr>
        <w:pStyle w:val="a5"/>
        <w:ind w:left="720" w:firstLineChars="0" w:firstLine="480"/>
      </w:pPr>
      <w:r>
        <w:t>输出基本描述信息，</w:t>
      </w:r>
      <w:r>
        <w:rPr>
          <w:rFonts w:hint="eastAsia"/>
        </w:rPr>
        <w:t>如</w:t>
      </w:r>
      <w:r>
        <w:t>：</w:t>
      </w:r>
    </w:p>
    <w:p w14:paraId="512315C0" w14:textId="4E933328" w:rsidR="009278E0" w:rsidRDefault="009278E0" w:rsidP="004D4314">
      <w:pPr>
        <w:pStyle w:val="a5"/>
        <w:ind w:left="720" w:firstLineChars="0" w:firstLine="480"/>
      </w:pPr>
      <w:r w:rsidRPr="00F0437E">
        <w:rPr>
          <w:noProof/>
        </w:rPr>
        <w:drawing>
          <wp:inline distT="0" distB="0" distL="0" distR="0" wp14:anchorId="001E520A" wp14:editId="263DE835">
            <wp:extent cx="3706141" cy="1903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37" cy="19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413B" w14:textId="6C9E6316" w:rsidR="001F74A1" w:rsidRDefault="00C24BE4" w:rsidP="004D4314">
      <w:pPr>
        <w:pStyle w:val="a5"/>
        <w:ind w:left="720" w:firstLineChars="0" w:firstLine="480"/>
      </w:pPr>
      <w:r w:rsidRPr="00DC3A07">
        <w:t>输出</w:t>
      </w:r>
      <w:r w:rsidRPr="00DC3A07">
        <w:rPr>
          <w:rFonts w:hint="eastAsia"/>
        </w:rPr>
        <w:t>频率分布</w:t>
      </w:r>
      <w:r w:rsidR="00FF489E">
        <w:t>直方</w:t>
      </w:r>
      <w:r w:rsidRPr="00DC3A07">
        <w:rPr>
          <w:rFonts w:hint="eastAsia"/>
        </w:rPr>
        <w:t>图</w:t>
      </w:r>
      <w:r w:rsidRPr="00DC3A07">
        <w:t>，</w:t>
      </w:r>
      <w:r w:rsidRPr="00DC3A07">
        <w:rPr>
          <w:rFonts w:hint="eastAsia"/>
        </w:rPr>
        <w:t>分组</w:t>
      </w:r>
      <w:r w:rsidRPr="00DC3A07">
        <w:t>间隔</w:t>
      </w:r>
      <w:r w:rsidR="00223E44" w:rsidRPr="00DC3A07">
        <w:t>取</w:t>
      </w:r>
      <w:r w:rsidR="00AC5587">
        <w:t>，</w:t>
      </w:r>
      <w:r w:rsidR="00223E44" w:rsidRPr="00DC3A07">
        <w:t>如</w:t>
      </w:r>
      <w:r w:rsidR="00223E44" w:rsidRPr="00DC3A07">
        <w:t xml:space="preserve"> </w:t>
      </w:r>
      <w:r w:rsidR="005C4674">
        <w:t>5</w:t>
      </w:r>
      <w:r w:rsidR="0034217B" w:rsidRPr="00DC3A07">
        <w:t xml:space="preserve"> </w:t>
      </w:r>
      <w:r w:rsidR="00223E44" w:rsidRPr="00DC3A07">
        <w:t xml:space="preserve">&lt; </w:t>
      </w:r>
      <m:oMath>
        <m:r>
          <w:rPr>
            <w:rFonts w:ascii="Cambria Math" w:hAnsi="Cambria Math"/>
          </w:rPr>
          <m:t xml:space="preserve">interval = 3.5×σ/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223E44" w:rsidRPr="00DC3A07">
        <w:t xml:space="preserve"> &lt; </w:t>
      </w:r>
      <w:r w:rsidR="005C4674">
        <w:t>10</w:t>
      </w:r>
      <w:r w:rsidR="00223E44" w:rsidRPr="00DC3A07">
        <w:t xml:space="preserve">0 </w:t>
      </w:r>
      <w:r w:rsidR="00223E44" w:rsidRPr="00DC3A07">
        <w:t>取</w:t>
      </w:r>
      <w:r w:rsidR="00223E44" w:rsidRPr="00DC3A07">
        <w:t xml:space="preserve">interval </w:t>
      </w:r>
      <w:r w:rsidR="00223E44" w:rsidRPr="00DC3A07">
        <w:t>，</w:t>
      </w:r>
      <w:r w:rsidR="00223E44" w:rsidRPr="00DC3A07">
        <w:rPr>
          <w:rFonts w:hint="eastAsia"/>
        </w:rPr>
        <w:t>否则</w:t>
      </w:r>
      <w:r w:rsidR="00223E44" w:rsidRPr="00DC3A07">
        <w:t>取</w:t>
      </w:r>
      <w:r w:rsidR="0034217B" w:rsidRPr="00DC3A07">
        <w:t xml:space="preserve"> </w:t>
      </w:r>
      <w:r w:rsidR="005C4674">
        <w:t>5</w:t>
      </w:r>
      <w:r w:rsidR="00223E44" w:rsidRPr="00DC3A07">
        <w:rPr>
          <w:rFonts w:hint="eastAsia"/>
        </w:rPr>
        <w:t>或</w:t>
      </w:r>
      <w:r w:rsidR="005C4674">
        <w:t>100</w:t>
      </w:r>
      <w:r w:rsidRPr="00DC3A07">
        <w:t>。</w:t>
      </w:r>
      <w:r w:rsidR="00B13527">
        <w:t>（</w:t>
      </w:r>
      <w:r w:rsidR="00B13527">
        <w:t>N:</w:t>
      </w:r>
      <w:r w:rsidR="00B13527">
        <w:t>数据条数）</w:t>
      </w:r>
      <w:r w:rsidR="00493044">
        <w:t>直方图输出条件为，</w:t>
      </w:r>
      <w:r w:rsidR="00493044">
        <w:rPr>
          <w:rFonts w:hint="eastAsia"/>
        </w:rPr>
        <w:t>直方</w:t>
      </w:r>
      <w:r w:rsidR="00493044">
        <w:t>数量</w:t>
      </w:r>
      <w:r w:rsidR="00493044">
        <w:t>&gt;5.</w:t>
      </w:r>
    </w:p>
    <w:p w14:paraId="681AE114" w14:textId="0ABFDCDB" w:rsidR="006B30A2" w:rsidRDefault="006B30A2" w:rsidP="004D4314">
      <w:pPr>
        <w:pStyle w:val="a5"/>
        <w:ind w:left="720" w:firstLineChars="0" w:firstLine="480"/>
      </w:pPr>
      <w:r>
        <w:t>输出</w:t>
      </w:r>
      <w:r>
        <w:t>KDE</w:t>
      </w:r>
      <w:r w:rsidR="007C3F6A">
        <w:t>图，</w:t>
      </w:r>
      <w:r w:rsidR="007C3F6A">
        <w:rPr>
          <w:rFonts w:hint="eastAsia"/>
        </w:rPr>
        <w:t>输出</w:t>
      </w:r>
      <w:r w:rsidR="007C3F6A">
        <w:t>条件：</w:t>
      </w:r>
      <w:r w:rsidR="007C3F6A">
        <w:rPr>
          <w:rFonts w:hint="eastAsia"/>
        </w:rPr>
        <w:t>点</w:t>
      </w:r>
      <w:r w:rsidR="007C3F6A">
        <w:t>数量超过</w:t>
      </w:r>
      <w:r w:rsidR="007C3F6A">
        <w:t>10</w:t>
      </w:r>
      <w:r w:rsidR="007C3F6A">
        <w:rPr>
          <w:rFonts w:hint="eastAsia"/>
        </w:rPr>
        <w:t>个</w:t>
      </w:r>
      <w:r w:rsidR="007C3F6A">
        <w:t>。</w:t>
      </w:r>
    </w:p>
    <w:p w14:paraId="7A7C39BC" w14:textId="6BC41705" w:rsidR="007C3F6A" w:rsidRPr="00DC3A07" w:rsidRDefault="007C3F6A" w:rsidP="004D4314">
      <w:pPr>
        <w:pStyle w:val="a5"/>
        <w:ind w:left="720" w:firstLineChars="0" w:firstLine="480"/>
      </w:pPr>
      <w:r>
        <w:t>输出</w:t>
      </w:r>
      <w:r>
        <w:t>CDF</w:t>
      </w:r>
      <w:r>
        <w:t>图，</w:t>
      </w:r>
      <w:r>
        <w:rPr>
          <w:rFonts w:hint="eastAsia"/>
        </w:rPr>
        <w:t>分为</w:t>
      </w:r>
      <w:r>
        <w:t>基于直方图和</w:t>
      </w:r>
      <w:r>
        <w:t>KDE</w:t>
      </w:r>
      <w:r>
        <w:t>图。</w:t>
      </w:r>
    </w:p>
    <w:p w14:paraId="3095D38A" w14:textId="16B1022D" w:rsidR="00ED79F8" w:rsidRPr="00DC3A07" w:rsidRDefault="004D4314" w:rsidP="00ED79F8">
      <w:pPr>
        <w:pStyle w:val="a5"/>
        <w:ind w:left="720" w:firstLineChars="0" w:firstLine="480"/>
      </w:pPr>
      <w:r w:rsidRPr="00DC3A07">
        <w:rPr>
          <w:rFonts w:hint="eastAsia"/>
        </w:rPr>
        <w:t>如果</w:t>
      </w:r>
      <w:r w:rsidRPr="00DC3A07">
        <w:t>偏度偏离高斯分布正常范围，</w:t>
      </w:r>
      <w:r w:rsidRPr="00DC3A07">
        <w:rPr>
          <w:rFonts w:hint="eastAsia"/>
        </w:rPr>
        <w:t>输出数据</w:t>
      </w:r>
      <w:r w:rsidRPr="00DC3A07">
        <w:t>处于低处还是高处、中位数。（正常范围</w:t>
      </w:r>
      <w:r w:rsidRPr="00DC3A07">
        <w:t xml:space="preserve"> </w:t>
      </w:r>
      <w:r w:rsidRPr="00DC3A07">
        <w:t>（</w:t>
      </w:r>
      <m:oMath>
        <m:r>
          <w:rPr>
            <w:rFonts w:ascii="Cambria Math" w:hAnsi="Cambria Math"/>
          </w:rPr>
          <m:t>-2 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, 2 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34217B" w:rsidRPr="00DC3A07">
        <w:t xml:space="preserve"> </w:t>
      </w:r>
      <w:r w:rsidRPr="00DC3A07">
        <w:t>））</w:t>
      </w:r>
      <w:r w:rsidR="0034217B" w:rsidRPr="00DC3A07">
        <w:rPr>
          <w:rFonts w:hint="eastAsia"/>
        </w:rPr>
        <w:t>，据此</w:t>
      </w:r>
      <w:r w:rsidR="0034217B" w:rsidRPr="00DC3A07">
        <w:t>输出是</w:t>
      </w:r>
      <w:r w:rsidR="0034217B" w:rsidRPr="00DC3A07">
        <w:rPr>
          <w:rFonts w:hint="eastAsia"/>
        </w:rPr>
        <w:t>稍微</w:t>
      </w:r>
      <w:r w:rsidR="0034217B" w:rsidRPr="00DC3A07">
        <w:t>处于低处还是基本处于低处。</w:t>
      </w:r>
      <w:r w:rsidR="00ED79F8" w:rsidRPr="00DC3A07">
        <w:t>如下</w:t>
      </w:r>
    </w:p>
    <w:p w14:paraId="63BDEC12" w14:textId="63B43DD9" w:rsidR="00ED79F8" w:rsidRDefault="00ED79F8" w:rsidP="0034217B">
      <w:pPr>
        <w:pStyle w:val="a5"/>
        <w:ind w:left="720" w:firstLineChars="0" w:firstLine="480"/>
      </w:pPr>
      <w:r w:rsidRPr="004D715B">
        <w:rPr>
          <w:noProof/>
        </w:rPr>
        <w:drawing>
          <wp:inline distT="0" distB="0" distL="0" distR="0" wp14:anchorId="14B59396" wp14:editId="14EBAE99">
            <wp:extent cx="3708400" cy="3683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396B" w14:textId="1742C321" w:rsidR="0034217B" w:rsidRDefault="0034217B" w:rsidP="00A757CB">
      <w:pPr>
        <w:pStyle w:val="a5"/>
        <w:ind w:left="720" w:firstLineChars="0" w:firstLine="480"/>
      </w:pPr>
      <w:r w:rsidRPr="00DC3A07">
        <w:rPr>
          <w:rFonts w:hint="eastAsia"/>
        </w:rPr>
        <w:t>如果峰度</w:t>
      </w:r>
      <w:r w:rsidRPr="00DC3A07">
        <w:t>偏离高斯分布正常范围，</w:t>
      </w:r>
      <w:r w:rsidR="00A757CB" w:rsidRPr="00DC3A07">
        <w:rPr>
          <w:rFonts w:hint="eastAsia"/>
        </w:rPr>
        <w:t>判断</w:t>
      </w:r>
      <w:r w:rsidR="00A757CB" w:rsidRPr="00DC3A07">
        <w:t>数据是否集中。</w:t>
      </w:r>
      <w:r w:rsidR="00A757CB" w:rsidRPr="00DC3A07">
        <w:rPr>
          <w:rFonts w:hint="eastAsia"/>
        </w:rPr>
        <w:t>当</w:t>
      </w:r>
      <w:r w:rsidRPr="00DC3A07">
        <w:t>10%</w:t>
      </w:r>
      <w:r w:rsidRPr="00DC3A07">
        <w:rPr>
          <w:rFonts w:hint="eastAsia"/>
        </w:rPr>
        <w:t>的</w:t>
      </w:r>
      <w:r w:rsidRPr="00DC3A07">
        <w:t>横坐标范围</w:t>
      </w:r>
      <w:r w:rsidR="00A757CB" w:rsidRPr="00DC3A07">
        <w:t>能够表示</w:t>
      </w:r>
      <w:r w:rsidR="00A757CB" w:rsidRPr="00DC3A07">
        <w:t>90%</w:t>
      </w:r>
      <w:r w:rsidR="00A757CB" w:rsidRPr="00DC3A07">
        <w:rPr>
          <w:rFonts w:hint="eastAsia"/>
        </w:rPr>
        <w:t>以上</w:t>
      </w:r>
      <w:r w:rsidR="00A757CB" w:rsidRPr="00DC3A07">
        <w:t>数据时给出提示</w:t>
      </w:r>
      <w:r w:rsidRPr="00DC3A07">
        <w:t>。（正常范围</w:t>
      </w:r>
      <w:r w:rsidRPr="00DC3A07">
        <w:t xml:space="preserve"> </w:t>
      </w:r>
      <w:r w:rsidRPr="00DC3A07">
        <w:t>（</w:t>
      </w:r>
      <m:oMath>
        <m:r>
          <w:rPr>
            <w:rFonts w:ascii="Cambria Math" w:hAnsi="Cambria Math"/>
          </w:rPr>
          <m:t>-4 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, 4×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Pr="00DC3A07">
        <w:t xml:space="preserve"> </w:t>
      </w:r>
      <w:r w:rsidRPr="00DC3A07">
        <w:t>））</w:t>
      </w:r>
      <w:r w:rsidR="00A757CB" w:rsidRPr="00DC3A07">
        <w:rPr>
          <w:rFonts w:hint="eastAsia"/>
        </w:rPr>
        <w:t>，给出</w:t>
      </w:r>
      <w:r w:rsidR="00A757CB" w:rsidRPr="00DC3A07">
        <w:t>x</w:t>
      </w:r>
      <w:r w:rsidR="00A757CB" w:rsidRPr="00DC3A07">
        <w:t>轴</w:t>
      </w:r>
      <w:r w:rsidR="00A757CB" w:rsidRPr="00DC3A07">
        <w:t>10%</w:t>
      </w:r>
      <w:r w:rsidR="00A757CB" w:rsidRPr="00DC3A07">
        <w:t>范围</w:t>
      </w:r>
      <w:r w:rsidR="00A757CB" w:rsidRPr="00DC3A07">
        <w:rPr>
          <w:rFonts w:hint="eastAsia"/>
        </w:rPr>
        <w:t>的</w:t>
      </w:r>
      <w:r w:rsidR="00A757CB" w:rsidRPr="00DC3A07">
        <w:t>覆盖度</w:t>
      </w:r>
      <w:r w:rsidRPr="00DC3A07">
        <w:t>。</w:t>
      </w:r>
    </w:p>
    <w:p w14:paraId="646726A0" w14:textId="73C6F693" w:rsidR="00DC3A07" w:rsidRDefault="00DC3A07" w:rsidP="00A757CB">
      <w:pPr>
        <w:pStyle w:val="a5"/>
        <w:ind w:left="720" w:firstLineChars="0" w:firstLine="480"/>
      </w:pPr>
      <w:r>
        <w:t>输出异常数据，</w:t>
      </w:r>
      <w:r>
        <w:rPr>
          <w:rFonts w:hint="eastAsia"/>
        </w:rPr>
        <w:t>异常</w:t>
      </w:r>
      <w:r>
        <w:t>数据判断标准参</w:t>
      </w:r>
      <w:r>
        <w:rPr>
          <w:rFonts w:hint="eastAsia"/>
        </w:rPr>
        <w:t>见</w:t>
      </w:r>
      <w:r w:rsidRPr="00DC3A07">
        <w:t>箱形图</w:t>
      </w:r>
      <w:r>
        <w:t>。</w:t>
      </w:r>
    </w:p>
    <w:p w14:paraId="23E1475C" w14:textId="0AAAA8B0" w:rsidR="00DC3A07" w:rsidRPr="00DC3A07" w:rsidRDefault="00DC3A07" w:rsidP="00AD4EFD">
      <w:pPr>
        <w:pStyle w:val="a5"/>
        <w:ind w:left="720" w:firstLineChars="0" w:firstLine="480"/>
      </w:pPr>
      <w:r w:rsidRPr="00DC3A07">
        <w:t>第一四分位数（</w:t>
      </w:r>
      <w:r w:rsidRPr="00DC3A07">
        <w:t>Q1</w:t>
      </w:r>
      <w:r w:rsidRPr="00DC3A07">
        <w:t>），第二四分位数（</w:t>
      </w:r>
      <w:r w:rsidRPr="00DC3A07">
        <w:t>Q2</w:t>
      </w:r>
      <w:r w:rsidRPr="00DC3A07">
        <w:t>），</w:t>
      </w:r>
      <w:r w:rsidR="00AD4EFD" w:rsidRPr="00DC3A07">
        <w:t xml:space="preserve"> </w:t>
      </w:r>
      <w:r w:rsidRPr="00DC3A07">
        <w:t>第三四分位数（</w:t>
      </w:r>
      <w:r w:rsidRPr="00DC3A07">
        <w:t>Q3</w:t>
      </w:r>
      <w:r w:rsidRPr="00DC3A07">
        <w:t>），</w:t>
      </w:r>
      <w:r w:rsidR="00AD4EFD" w:rsidRPr="00DC3A07">
        <w:t xml:space="preserve"> </w:t>
      </w:r>
    </w:p>
    <w:p w14:paraId="34747C07" w14:textId="50161B43" w:rsidR="00DC3A07" w:rsidRDefault="00DC3A07" w:rsidP="00AD4EFD">
      <w:pPr>
        <w:pStyle w:val="a5"/>
        <w:ind w:left="720" w:firstLineChars="0" w:firstLine="0"/>
      </w:pPr>
      <w:r w:rsidRPr="00DC3A07">
        <w:t>第三四分位数与第一四分位数的差距又称四分位间距。</w:t>
      </w:r>
    </w:p>
    <w:p w14:paraId="5AE378CF" w14:textId="4135A65A" w:rsidR="00DC3A07" w:rsidRDefault="00DC3A07" w:rsidP="00DC3A07">
      <w:pPr>
        <w:pStyle w:val="a5"/>
        <w:ind w:left="720" w:firstLineChars="0" w:firstLine="480"/>
      </w:pPr>
      <w:r w:rsidRPr="00DC3A07">
        <w:t>Whisker</w:t>
      </w:r>
      <w:r w:rsidRPr="00DC3A07">
        <w:t>上限是延伸至距框顶部</w:t>
      </w:r>
      <w:r w:rsidRPr="00DC3A07">
        <w:t>1.5</w:t>
      </w:r>
      <w:r w:rsidRPr="00DC3A07">
        <w:t>倍框高范围内的最</w:t>
      </w:r>
      <w:hyperlink r:id="rId16" w:history="1">
        <w:r w:rsidRPr="00DC3A07">
          <w:t>大数据</w:t>
        </w:r>
      </w:hyperlink>
      <w:r w:rsidRPr="00DC3A07">
        <w:t>点，</w:t>
      </w:r>
      <w:r w:rsidRPr="00DC3A07">
        <w:t>Whisker</w:t>
      </w:r>
      <w:r w:rsidRPr="00DC3A07">
        <w:t>下限是延伸至距框底部</w:t>
      </w:r>
      <w:r w:rsidRPr="00DC3A07">
        <w:t>1.5</w:t>
      </w:r>
      <w:r w:rsidRPr="00DC3A07">
        <w:t>倍框高范围内的最小数据点，超出</w:t>
      </w:r>
      <w:r w:rsidRPr="00DC3A07">
        <w:t>Whisker</w:t>
      </w:r>
      <w:r w:rsidRPr="00DC3A07">
        <w:t>上限或下限的数值将使用星号</w:t>
      </w:r>
      <w:r w:rsidRPr="00DC3A07">
        <w:t>“*”</w:t>
      </w:r>
      <w:r w:rsidRPr="00DC3A07">
        <w:t>表示。</w:t>
      </w:r>
    </w:p>
    <w:p w14:paraId="6FD9E5B2" w14:textId="382995E4" w:rsidR="00DC3A07" w:rsidRPr="00DC3A07" w:rsidRDefault="00E90068" w:rsidP="00DC3A07">
      <w:pPr>
        <w:pStyle w:val="a5"/>
        <w:ind w:left="720" w:firstLineChars="0" w:firstLine="480"/>
      </w:pPr>
      <w:r w:rsidRPr="00E90068">
        <w:rPr>
          <w:noProof/>
        </w:rPr>
        <w:drawing>
          <wp:inline distT="0" distB="0" distL="0" distR="0" wp14:anchorId="2E682299" wp14:editId="41B0E1CC">
            <wp:extent cx="4291115" cy="38633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641" cy="38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3624" w14:textId="77777777" w:rsidR="00E90068" w:rsidRDefault="004A5B62" w:rsidP="00E90068">
      <w:pPr>
        <w:pStyle w:val="a5"/>
        <w:ind w:left="720" w:firstLineChars="0" w:firstLine="480"/>
      </w:pPr>
      <w:r w:rsidRPr="00B3307E">
        <w:rPr>
          <w:noProof/>
        </w:rPr>
        <w:drawing>
          <wp:inline distT="0" distB="0" distL="0" distR="0" wp14:anchorId="25CB06B0" wp14:editId="7CF79E62">
            <wp:extent cx="4062256" cy="462534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0807" cy="46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80F" w14:textId="7633E643" w:rsidR="00E90068" w:rsidRDefault="00345BF3" w:rsidP="00E90068">
      <w:pPr>
        <w:pStyle w:val="a5"/>
        <w:ind w:left="720" w:firstLineChars="0" w:firstLine="480"/>
        <w:jc w:val="left"/>
      </w:pPr>
      <w:r>
        <w:rPr>
          <w:rFonts w:hint="eastAsia"/>
        </w:rPr>
        <w:t>数据</w:t>
      </w:r>
      <w:r>
        <w:t>符合</w:t>
      </w:r>
      <w:r>
        <w:rPr>
          <w:rFonts w:hint="eastAsia"/>
        </w:rPr>
        <w:t>高斯分布</w:t>
      </w:r>
      <w:r>
        <w:t>情况下</w:t>
      </w:r>
      <w:r w:rsidR="008364B8">
        <w:t>输出密度函数。</w:t>
      </w:r>
    </w:p>
    <w:p w14:paraId="24478D93" w14:textId="386EF480" w:rsidR="00A3135B" w:rsidRDefault="005E0F47" w:rsidP="003725D8">
      <w:pPr>
        <w:pStyle w:val="2"/>
        <w:numPr>
          <w:ilvl w:val="1"/>
          <w:numId w:val="5"/>
        </w:numPr>
      </w:pPr>
      <w:bookmarkStart w:id="13" w:name="_Toc469929335"/>
      <w:r>
        <w:rPr>
          <w:rFonts w:hint="eastAsia"/>
        </w:rPr>
        <w:t>类别型</w:t>
      </w:r>
      <w:bookmarkEnd w:id="13"/>
    </w:p>
    <w:p w14:paraId="052CD72D" w14:textId="49C81807" w:rsidR="00A3135B" w:rsidRDefault="00A3135B" w:rsidP="00A3135B">
      <w:pPr>
        <w:pStyle w:val="a5"/>
        <w:ind w:left="720" w:firstLineChars="0" w:firstLine="0"/>
      </w:pPr>
      <w:r>
        <w:t>输出</w:t>
      </w:r>
      <w:r w:rsidR="00D749A2">
        <w:t>类别</w:t>
      </w:r>
      <w:r>
        <w:t>概率密度</w:t>
      </w:r>
      <w:r w:rsidR="00D749A2">
        <w:t>。</w:t>
      </w:r>
      <w:r w:rsidR="009673B7">
        <w:t>如下</w:t>
      </w:r>
    </w:p>
    <w:p w14:paraId="13FF5D5B" w14:textId="58A73DFD" w:rsidR="00A3135B" w:rsidRDefault="009673B7" w:rsidP="00C24BE4">
      <w:pPr>
        <w:pStyle w:val="a5"/>
        <w:ind w:left="720" w:firstLineChars="0" w:firstLine="0"/>
      </w:pPr>
      <w:r w:rsidRPr="00581D80">
        <w:rPr>
          <w:noProof/>
        </w:rPr>
        <w:drawing>
          <wp:inline distT="0" distB="0" distL="0" distR="0" wp14:anchorId="3AE84B0B" wp14:editId="7C93B65D">
            <wp:extent cx="3898900" cy="34417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EC9A" w14:textId="77777777" w:rsidR="00C24BE4" w:rsidRDefault="00C24BE4" w:rsidP="00C24BE4">
      <w:pPr>
        <w:pStyle w:val="a5"/>
        <w:ind w:left="720" w:firstLineChars="0" w:firstLine="0"/>
      </w:pPr>
    </w:p>
    <w:p w14:paraId="0B74CE15" w14:textId="1B12C3B7" w:rsidR="005E0F47" w:rsidRDefault="005E0F47" w:rsidP="003725D8">
      <w:pPr>
        <w:pStyle w:val="2"/>
        <w:numPr>
          <w:ilvl w:val="1"/>
          <w:numId w:val="5"/>
        </w:numPr>
      </w:pPr>
      <w:bookmarkStart w:id="14" w:name="_Toc469929336"/>
      <w:r>
        <w:rPr>
          <w:rFonts w:hint="eastAsia"/>
        </w:rPr>
        <w:t>日期型</w:t>
      </w:r>
      <w:bookmarkEnd w:id="14"/>
    </w:p>
    <w:p w14:paraId="22AEB709" w14:textId="23B09A8E" w:rsidR="001F74A1" w:rsidRPr="00C24BE4" w:rsidRDefault="001F74A1" w:rsidP="001F74A1">
      <w:pPr>
        <w:pStyle w:val="a5"/>
        <w:ind w:left="720" w:firstLineChars="0" w:firstLine="0"/>
        <w:rPr>
          <w:color w:val="FF0000"/>
        </w:rPr>
      </w:pPr>
      <w:r w:rsidRPr="00C24BE4">
        <w:rPr>
          <w:color w:val="FF0000"/>
        </w:rPr>
        <w:t>待定</w:t>
      </w:r>
    </w:p>
    <w:p w14:paraId="39EAF86B" w14:textId="37CB6512" w:rsidR="005E0F47" w:rsidRDefault="005E0F47" w:rsidP="003725D8">
      <w:pPr>
        <w:pStyle w:val="2"/>
        <w:numPr>
          <w:ilvl w:val="1"/>
          <w:numId w:val="5"/>
        </w:numPr>
      </w:pPr>
      <w:bookmarkStart w:id="15" w:name="_Toc469929337"/>
      <w:r>
        <w:rPr>
          <w:rFonts w:hint="eastAsia"/>
        </w:rPr>
        <w:t>时间</w:t>
      </w:r>
      <w:r>
        <w:t>型</w:t>
      </w:r>
      <w:bookmarkEnd w:id="15"/>
    </w:p>
    <w:p w14:paraId="7FED266B" w14:textId="47E7CCF5" w:rsidR="001F74A1" w:rsidRPr="00C24BE4" w:rsidRDefault="001F74A1" w:rsidP="001F74A1">
      <w:pPr>
        <w:pStyle w:val="a5"/>
        <w:ind w:left="720" w:firstLineChars="0" w:firstLine="0"/>
        <w:rPr>
          <w:color w:val="FF0000"/>
        </w:rPr>
      </w:pPr>
      <w:r w:rsidRPr="00C24BE4">
        <w:rPr>
          <w:color w:val="FF0000"/>
        </w:rPr>
        <w:t>待定</w:t>
      </w:r>
    </w:p>
    <w:p w14:paraId="10F12268" w14:textId="0DC1B279" w:rsidR="005E0F47" w:rsidRDefault="005E0F47" w:rsidP="003725D8">
      <w:pPr>
        <w:pStyle w:val="2"/>
        <w:numPr>
          <w:ilvl w:val="1"/>
          <w:numId w:val="5"/>
        </w:numPr>
      </w:pPr>
      <w:bookmarkStart w:id="16" w:name="_Toc469929338"/>
      <w:r>
        <w:rPr>
          <w:rFonts w:hint="eastAsia"/>
        </w:rPr>
        <w:t>单词型</w:t>
      </w:r>
      <w:bookmarkEnd w:id="16"/>
    </w:p>
    <w:p w14:paraId="672CB068" w14:textId="38787354" w:rsidR="001F74A1" w:rsidRPr="00C24BE4" w:rsidRDefault="001F74A1" w:rsidP="001F74A1">
      <w:pPr>
        <w:pStyle w:val="a5"/>
        <w:ind w:left="720" w:firstLineChars="0" w:firstLine="0"/>
        <w:rPr>
          <w:color w:val="FF0000"/>
        </w:rPr>
      </w:pPr>
      <w:r w:rsidRPr="00C24BE4">
        <w:rPr>
          <w:color w:val="FF0000"/>
        </w:rPr>
        <w:t>待定</w:t>
      </w:r>
    </w:p>
    <w:p w14:paraId="5AE87265" w14:textId="276A950D" w:rsidR="005E0F47" w:rsidRDefault="005E0F47" w:rsidP="003725D8">
      <w:pPr>
        <w:pStyle w:val="2"/>
        <w:numPr>
          <w:ilvl w:val="1"/>
          <w:numId w:val="5"/>
        </w:numPr>
      </w:pPr>
      <w:bookmarkStart w:id="17" w:name="_Toc469929339"/>
      <w:r>
        <w:rPr>
          <w:rFonts w:hint="eastAsia"/>
        </w:rPr>
        <w:t>文本</w:t>
      </w:r>
      <w:r>
        <w:t>型</w:t>
      </w:r>
      <w:bookmarkEnd w:id="17"/>
    </w:p>
    <w:p w14:paraId="19C72657" w14:textId="0816A10A" w:rsidR="001F74A1" w:rsidRPr="00C24BE4" w:rsidRDefault="001F74A1" w:rsidP="001F74A1">
      <w:pPr>
        <w:pStyle w:val="a5"/>
        <w:ind w:left="720" w:firstLineChars="0" w:firstLine="0"/>
        <w:rPr>
          <w:color w:val="FF0000"/>
        </w:rPr>
      </w:pPr>
      <w:r w:rsidRPr="00C24BE4">
        <w:rPr>
          <w:color w:val="FF0000"/>
        </w:rPr>
        <w:t>待定</w:t>
      </w:r>
    </w:p>
    <w:p w14:paraId="21EBC882" w14:textId="64E37AD4" w:rsidR="003117A0" w:rsidRDefault="001F74A1" w:rsidP="003725D8">
      <w:pPr>
        <w:pStyle w:val="1"/>
        <w:numPr>
          <w:ilvl w:val="0"/>
          <w:numId w:val="5"/>
        </w:numPr>
      </w:pPr>
      <w:bookmarkStart w:id="18" w:name="_Toc469929340"/>
      <w:r>
        <w:t>双列组合分析</w:t>
      </w:r>
      <w:bookmarkEnd w:id="18"/>
    </w:p>
    <w:p w14:paraId="10D602C9" w14:textId="4958A774" w:rsidR="001C6E52" w:rsidRDefault="001F74A1" w:rsidP="003725D8">
      <w:pPr>
        <w:pStyle w:val="2"/>
        <w:numPr>
          <w:ilvl w:val="1"/>
          <w:numId w:val="5"/>
        </w:numPr>
      </w:pPr>
      <w:bookmarkStart w:id="19" w:name="_Toc469929341"/>
      <w:r>
        <w:rPr>
          <w:rFonts w:hint="eastAsia"/>
        </w:rPr>
        <w:t>连续</w:t>
      </w:r>
      <w:r>
        <w:t>型</w:t>
      </w:r>
      <w:r>
        <w:t>-</w:t>
      </w:r>
      <w:r>
        <w:rPr>
          <w:rFonts w:hint="eastAsia"/>
        </w:rPr>
        <w:t>连续</w:t>
      </w:r>
      <w:r>
        <w:t>型</w:t>
      </w:r>
      <w:bookmarkEnd w:id="19"/>
    </w:p>
    <w:p w14:paraId="691CFA29" w14:textId="54BE4C42" w:rsidR="00DA6D72" w:rsidRDefault="00DA6D72" w:rsidP="00DA6D72">
      <w:pPr>
        <w:pStyle w:val="a5"/>
        <w:ind w:left="720" w:firstLineChars="0" w:firstLine="0"/>
      </w:pPr>
      <w:r>
        <w:t>回归分析，</w:t>
      </w:r>
      <w:r>
        <w:rPr>
          <w:rFonts w:hint="eastAsia"/>
        </w:rPr>
        <w:t>得到</w:t>
      </w:r>
      <w:r w:rsidR="00747900">
        <w:t xml:space="preserve">y = </w:t>
      </w:r>
      <w:proofErr w:type="spellStart"/>
      <w:r w:rsidR="00747900">
        <w:t>kx</w:t>
      </w:r>
      <w:proofErr w:type="spellEnd"/>
      <w:r w:rsidR="00747900">
        <w:t xml:space="preserve"> + </w:t>
      </w:r>
      <w:r w:rsidR="00747900">
        <w:rPr>
          <w:rFonts w:hint="eastAsia"/>
        </w:rPr>
        <w:t>p</w:t>
      </w:r>
      <w:r>
        <w:t xml:space="preserve"> </w:t>
      </w:r>
      <w:r>
        <w:t>。</w:t>
      </w:r>
    </w:p>
    <w:p w14:paraId="59AFA760" w14:textId="4098B263" w:rsidR="003B65E5" w:rsidRDefault="003B65E5" w:rsidP="00DA6D72">
      <w:pPr>
        <w:pStyle w:val="a5"/>
        <w:ind w:left="720" w:firstLineChars="0" w:firstLine="0"/>
      </w:pPr>
      <w:r>
        <w:t xml:space="preserve">    </w:t>
      </w:r>
      <w:r w:rsidR="00DA6D72">
        <w:rPr>
          <w:rFonts w:hint="eastAsia"/>
        </w:rPr>
        <w:t>验证拟合</w:t>
      </w:r>
      <w:r w:rsidR="00DA6D72">
        <w:t>直线是否具有线性关系：</w:t>
      </w:r>
      <w:r w:rsidR="00DA6D72"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6D72">
        <w:t>，其中大于</w:t>
      </w:r>
      <w:r w:rsidR="00DA6D72">
        <w:t>0 ~ 0.6</w:t>
      </w:r>
      <w:r w:rsidR="00DA6D72">
        <w:rPr>
          <w:rFonts w:hint="eastAsia"/>
        </w:rPr>
        <w:t>为</w:t>
      </w:r>
      <w:r w:rsidR="00DA6D72">
        <w:t>无线性关系，</w:t>
      </w:r>
      <w:r w:rsidR="00DA6D72">
        <w:t>0.6~-0.8</w:t>
      </w:r>
      <w:r w:rsidR="00DA6D72">
        <w:rPr>
          <w:rFonts w:hint="eastAsia"/>
        </w:rPr>
        <w:t>为</w:t>
      </w:r>
      <w:r w:rsidR="00DA6D72">
        <w:t>基本有线性关系，</w:t>
      </w:r>
      <w:r w:rsidR="00DA6D72">
        <w:t>0.8~1</w:t>
      </w:r>
      <w:r w:rsidR="00DA6D72">
        <w:rPr>
          <w:rFonts w:hint="eastAsia"/>
        </w:rPr>
        <w:t>为</w:t>
      </w:r>
      <w:r w:rsidR="00DA6D72">
        <w:t>很强线性关系。</w:t>
      </w:r>
    </w:p>
    <w:p w14:paraId="280D3B76" w14:textId="35B374E8" w:rsidR="00DA6D72" w:rsidRDefault="003B65E5" w:rsidP="00DA6D72">
      <w:pPr>
        <w:pStyle w:val="a5"/>
        <w:ind w:left="720" w:firstLineChars="0" w:firstLine="0"/>
      </w:pPr>
      <w:r>
        <w:rPr>
          <w:rFonts w:hint="eastAsia"/>
        </w:rPr>
        <w:t xml:space="preserve">    </w:t>
      </w:r>
      <w:r w:rsidR="00DA6D72">
        <w:t>做</w:t>
      </w:r>
      <w:r w:rsidR="00DA6D72">
        <w:t>K-S</w:t>
      </w:r>
      <w:r w:rsidR="00DA6D72">
        <w:t>检验，峰度范围</w:t>
      </w:r>
      <w:r w:rsidR="00DA6D72" w:rsidRPr="00DC3A07">
        <w:t>（</w:t>
      </w:r>
      <m:oMath>
        <m:r>
          <w:rPr>
            <w:rFonts w:ascii="Cambria Math" w:hAnsi="Cambria Math"/>
          </w:rPr>
          <m:t>-8 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, 8×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DA6D72" w:rsidRPr="00DC3A07">
        <w:t xml:space="preserve"> </w:t>
      </w:r>
      <w:r w:rsidR="00DA6D72" w:rsidRPr="00DC3A07">
        <w:t>）</w:t>
      </w:r>
      <w:r w:rsidR="00DA6D72">
        <w:t>偏度范围</w:t>
      </w:r>
      <w:r w:rsidR="00DA6D72" w:rsidRPr="00DC3A07">
        <w:t>（</w:t>
      </w:r>
      <m:oMath>
        <m:r>
          <w:rPr>
            <w:rFonts w:ascii="Cambria Math" w:hAnsi="Cambria Math"/>
          </w:rPr>
          <m:t>-4 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, 4×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DA6D72" w:rsidRPr="00DC3A07">
        <w:t xml:space="preserve"> </w:t>
      </w:r>
      <w:r w:rsidR="00DA6D72" w:rsidRPr="00DC3A07">
        <w:t>）</w:t>
      </w:r>
      <w:r w:rsidR="00DA6D72">
        <w:t>为符合高斯分布，</w:t>
      </w:r>
      <w:r w:rsidR="00DA6D72">
        <w:rPr>
          <w:rFonts w:hint="eastAsia"/>
        </w:rPr>
        <w:t>符合</w:t>
      </w:r>
      <w:r w:rsidR="00DA6D72">
        <w:t>高斯分布情况下输出拟合函数图。</w:t>
      </w:r>
      <w:r w:rsidR="00291CE5">
        <w:t>如下</w:t>
      </w:r>
    </w:p>
    <w:p w14:paraId="2E7491AC" w14:textId="1044FC5B" w:rsidR="00291CE5" w:rsidRPr="00D714EC" w:rsidRDefault="00291CE5" w:rsidP="00DA6D72">
      <w:pPr>
        <w:pStyle w:val="a5"/>
        <w:ind w:left="720" w:firstLineChars="0" w:firstLine="0"/>
      </w:pPr>
      <w:r w:rsidRPr="004D715B">
        <w:rPr>
          <w:noProof/>
        </w:rPr>
        <w:drawing>
          <wp:inline distT="0" distB="0" distL="0" distR="0" wp14:anchorId="4191D69F" wp14:editId="12E36802">
            <wp:extent cx="2677441" cy="2881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839" cy="28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E5" w:rsidRPr="00D714EC" w:rsidSect="00B018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60E12"/>
    <w:multiLevelType w:val="hybridMultilevel"/>
    <w:tmpl w:val="D4C87D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B64BEA"/>
    <w:multiLevelType w:val="multilevel"/>
    <w:tmpl w:val="3F669B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B22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6528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D629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2E71A8"/>
    <w:multiLevelType w:val="hybridMultilevel"/>
    <w:tmpl w:val="708E804E"/>
    <w:lvl w:ilvl="0" w:tplc="4656E8F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8734DA0"/>
    <w:multiLevelType w:val="multilevel"/>
    <w:tmpl w:val="B2B2C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53C5D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6197857"/>
    <w:multiLevelType w:val="hybridMultilevel"/>
    <w:tmpl w:val="DE32CA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5C781B"/>
    <w:multiLevelType w:val="hybridMultilevel"/>
    <w:tmpl w:val="DFB25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0C8193E"/>
    <w:multiLevelType w:val="multilevel"/>
    <w:tmpl w:val="4BEAC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97F450E"/>
    <w:multiLevelType w:val="multilevel"/>
    <w:tmpl w:val="A8987C6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EF30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0"/>
  </w:num>
  <w:num w:numId="5">
    <w:abstractNumId w:val="12"/>
  </w:num>
  <w:num w:numId="6">
    <w:abstractNumId w:val="2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3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EC"/>
    <w:rsid w:val="00020042"/>
    <w:rsid w:val="000274E9"/>
    <w:rsid w:val="00074726"/>
    <w:rsid w:val="000775AE"/>
    <w:rsid w:val="000F2402"/>
    <w:rsid w:val="00160521"/>
    <w:rsid w:val="001715E5"/>
    <w:rsid w:val="001950C6"/>
    <w:rsid w:val="001C6E52"/>
    <w:rsid w:val="001D7B50"/>
    <w:rsid w:val="001F74A1"/>
    <w:rsid w:val="00223E44"/>
    <w:rsid w:val="00291CE5"/>
    <w:rsid w:val="00293120"/>
    <w:rsid w:val="002D132B"/>
    <w:rsid w:val="002E35EF"/>
    <w:rsid w:val="002E6397"/>
    <w:rsid w:val="003117A0"/>
    <w:rsid w:val="0034217B"/>
    <w:rsid w:val="00345BF3"/>
    <w:rsid w:val="003725D8"/>
    <w:rsid w:val="003B001F"/>
    <w:rsid w:val="003B2081"/>
    <w:rsid w:val="003B65E5"/>
    <w:rsid w:val="003C7AE2"/>
    <w:rsid w:val="003E1ED7"/>
    <w:rsid w:val="00492A31"/>
    <w:rsid w:val="00493044"/>
    <w:rsid w:val="004A5B62"/>
    <w:rsid w:val="004B3B08"/>
    <w:rsid w:val="004D4314"/>
    <w:rsid w:val="00515E31"/>
    <w:rsid w:val="0057211D"/>
    <w:rsid w:val="005C4674"/>
    <w:rsid w:val="005E0F47"/>
    <w:rsid w:val="00610C54"/>
    <w:rsid w:val="00623DE1"/>
    <w:rsid w:val="006B17E8"/>
    <w:rsid w:val="006B30A2"/>
    <w:rsid w:val="006B4591"/>
    <w:rsid w:val="006C49E6"/>
    <w:rsid w:val="00722186"/>
    <w:rsid w:val="00743054"/>
    <w:rsid w:val="00743BA3"/>
    <w:rsid w:val="00747900"/>
    <w:rsid w:val="007A3776"/>
    <w:rsid w:val="007B6262"/>
    <w:rsid w:val="007C3F6A"/>
    <w:rsid w:val="008364B8"/>
    <w:rsid w:val="008754EA"/>
    <w:rsid w:val="0089288C"/>
    <w:rsid w:val="00894B65"/>
    <w:rsid w:val="008C6DC8"/>
    <w:rsid w:val="008E427C"/>
    <w:rsid w:val="00921E93"/>
    <w:rsid w:val="009236F3"/>
    <w:rsid w:val="009278E0"/>
    <w:rsid w:val="00927DE7"/>
    <w:rsid w:val="009673B7"/>
    <w:rsid w:val="00981936"/>
    <w:rsid w:val="009F22DF"/>
    <w:rsid w:val="009F4862"/>
    <w:rsid w:val="00A3135B"/>
    <w:rsid w:val="00A3372F"/>
    <w:rsid w:val="00A7283A"/>
    <w:rsid w:val="00A757CB"/>
    <w:rsid w:val="00AC5587"/>
    <w:rsid w:val="00AD238B"/>
    <w:rsid w:val="00AD4EFD"/>
    <w:rsid w:val="00AD67B8"/>
    <w:rsid w:val="00B0185D"/>
    <w:rsid w:val="00B13527"/>
    <w:rsid w:val="00B246F0"/>
    <w:rsid w:val="00B36CED"/>
    <w:rsid w:val="00B60613"/>
    <w:rsid w:val="00B623B7"/>
    <w:rsid w:val="00B86816"/>
    <w:rsid w:val="00BA67C9"/>
    <w:rsid w:val="00BA7BF4"/>
    <w:rsid w:val="00BB504B"/>
    <w:rsid w:val="00C23130"/>
    <w:rsid w:val="00C24BE4"/>
    <w:rsid w:val="00C571FE"/>
    <w:rsid w:val="00CB2D49"/>
    <w:rsid w:val="00CC1729"/>
    <w:rsid w:val="00CD0ECE"/>
    <w:rsid w:val="00D400CD"/>
    <w:rsid w:val="00D42246"/>
    <w:rsid w:val="00D466AD"/>
    <w:rsid w:val="00D714EC"/>
    <w:rsid w:val="00D749A2"/>
    <w:rsid w:val="00D82181"/>
    <w:rsid w:val="00D8398C"/>
    <w:rsid w:val="00DA6D72"/>
    <w:rsid w:val="00DC3A07"/>
    <w:rsid w:val="00DC688E"/>
    <w:rsid w:val="00DD413F"/>
    <w:rsid w:val="00DD59DB"/>
    <w:rsid w:val="00DE3D2B"/>
    <w:rsid w:val="00DF1D58"/>
    <w:rsid w:val="00E7186D"/>
    <w:rsid w:val="00E81F58"/>
    <w:rsid w:val="00E90068"/>
    <w:rsid w:val="00EB2EF9"/>
    <w:rsid w:val="00EB4130"/>
    <w:rsid w:val="00ED79F8"/>
    <w:rsid w:val="00F116BB"/>
    <w:rsid w:val="00F161C0"/>
    <w:rsid w:val="00FA620D"/>
    <w:rsid w:val="00FD5A1E"/>
    <w:rsid w:val="00FF26C1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E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4E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2DF"/>
    <w:p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2DF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D71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D71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D714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D714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1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71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14E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F22D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D714E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71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714EC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714EC"/>
    <w:rPr>
      <w:rFonts w:asciiTheme="majorHAnsi" w:eastAsiaTheme="majorEastAsia" w:hAnsiTheme="majorHAnsi" w:cstheme="majorBidi"/>
      <w:b/>
      <w:bCs/>
    </w:rPr>
  </w:style>
  <w:style w:type="character" w:styleId="a6">
    <w:name w:val="Placeholder Text"/>
    <w:basedOn w:val="a0"/>
    <w:uiPriority w:val="99"/>
    <w:semiHidden/>
    <w:rsid w:val="004D4314"/>
    <w:rPr>
      <w:color w:val="808080"/>
    </w:rPr>
  </w:style>
  <w:style w:type="character" w:customStyle="1" w:styleId="10">
    <w:name w:val="标题 1字符"/>
    <w:basedOn w:val="a0"/>
    <w:link w:val="1"/>
    <w:uiPriority w:val="9"/>
    <w:rsid w:val="009F22DF"/>
    <w:rPr>
      <w:b/>
      <w:bCs/>
      <w:kern w:val="44"/>
      <w:sz w:val="30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3E1ED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1ED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1ED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3E1ED7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E1ED7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E1ED7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E1ED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1ED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1ED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1ED7"/>
    <w:pPr>
      <w:ind w:left="1920"/>
      <w:jc w:val="left"/>
    </w:pPr>
    <w:rPr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rsid w:val="005C4674"/>
    <w:rPr>
      <w:rFonts w:ascii="Helvetica" w:hAnsi="Helvetica"/>
    </w:rPr>
  </w:style>
  <w:style w:type="character" w:customStyle="1" w:styleId="a9">
    <w:name w:val="文档结构图字符"/>
    <w:basedOn w:val="a0"/>
    <w:link w:val="a8"/>
    <w:uiPriority w:val="99"/>
    <w:semiHidden/>
    <w:rsid w:val="005C4674"/>
    <w:rPr>
      <w:rFonts w:ascii="Helvetica" w:hAnsi="Helvetica"/>
    </w:rPr>
  </w:style>
  <w:style w:type="paragraph" w:styleId="aa">
    <w:name w:val="Revision"/>
    <w:hidden/>
    <w:uiPriority w:val="99"/>
    <w:semiHidden/>
    <w:rsid w:val="005C4674"/>
  </w:style>
  <w:style w:type="paragraph" w:styleId="ab">
    <w:name w:val="Balloon Text"/>
    <w:basedOn w:val="a"/>
    <w:link w:val="ac"/>
    <w:uiPriority w:val="99"/>
    <w:semiHidden/>
    <w:unhideWhenUsed/>
    <w:rsid w:val="005C467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C4674"/>
    <w:rPr>
      <w:rFonts w:ascii="Helvetica" w:hAnsi="Helvetica"/>
      <w:sz w:val="18"/>
      <w:szCs w:val="18"/>
    </w:rPr>
  </w:style>
  <w:style w:type="table" w:styleId="ad">
    <w:name w:val="Table Grid"/>
    <w:basedOn w:val="a1"/>
    <w:uiPriority w:val="39"/>
    <w:rsid w:val="009F4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lib.csdn.net/base/spark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34439-8FF0-0640-9FB0-39F3E7FB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566</Words>
  <Characters>3231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谷歌“探索”功能方案v0.0</vt:lpstr>
      <vt:lpstr>图表推荐接口</vt:lpstr>
      <vt:lpstr/>
      <vt:lpstr>类型识别规则</vt:lpstr>
      <vt:lpstr>    ID型</vt:lpstr>
      <vt:lpstr>    连续型</vt:lpstr>
      <vt:lpstr>    类别型</vt:lpstr>
      <vt:lpstr>    日期型</vt:lpstr>
      <vt:lpstr>    时间型</vt:lpstr>
      <vt:lpstr>    单词型</vt:lpstr>
      <vt:lpstr>    文本型</vt:lpstr>
      <vt:lpstr>单列分析</vt:lpstr>
      <vt:lpstr>    ID型</vt:lpstr>
      <vt:lpstr>    连续型</vt:lpstr>
      <vt:lpstr>    类别型</vt:lpstr>
      <vt:lpstr>    日期型</vt:lpstr>
      <vt:lpstr>    时间型</vt:lpstr>
      <vt:lpstr>    单词型</vt:lpstr>
      <vt:lpstr>    文本型</vt:lpstr>
      <vt:lpstr>双列组合分析</vt:lpstr>
      <vt:lpstr>    连续型-连续型</vt:lpstr>
    </vt:vector>
  </TitlesOfParts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</cp:revision>
  <dcterms:created xsi:type="dcterms:W3CDTF">2016-12-01T03:09:00Z</dcterms:created>
  <dcterms:modified xsi:type="dcterms:W3CDTF">2017-02-14T07:57:00Z</dcterms:modified>
</cp:coreProperties>
</file>