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특허-명세서"/>
    <w:p>
      <w:pPr>
        <w:pStyle w:val="Heading1"/>
      </w:pPr>
      <w:r>
        <w:t xml:space="preserve">특허 명세서</w:t>
      </w:r>
    </w:p>
    <w:p>
      <w:pPr>
        <w:pStyle w:val="FirstParagraph"/>
      </w:pPr>
      <w:r>
        <w:rPr>
          <w:bCs/>
          <w:b/>
        </w:rPr>
        <w:t xml:space="preserve">【발명의 명칭】</w:t>
      </w:r>
      <w:r>
        <w:t xml:space="preserve"> </w:t>
      </w:r>
      <w:r>
        <w:t xml:space="preserve">동적 3차원 지오펜싱 및 분산형 충돌 탐지·회피를 융합한 군집 드론 공역 통제 자동화 시스템 및 그 방법</w:t>
      </w:r>
      <w:r>
        <w:t xml:space="preserve"> </w:t>
      </w:r>
      <w:r>
        <w:t xml:space="preserve">(Swarm Drone Airspace Control Automation System and Method by Fusing Dynamic 3D Geofencing and Distributed Conflict Detection &amp; Resolution)</w:t>
      </w:r>
    </w:p>
    <w:p>
      <w:pPr>
        <w:pStyle w:val="BodyText"/>
      </w:pPr>
      <w:r>
        <w:rPr>
          <w:bCs/>
          <w:b/>
        </w:rPr>
        <w:t xml:space="preserve">【출원인】</w:t>
      </w:r>
      <w:r>
        <w:t xml:space="preserve"> </w:t>
      </w:r>
      <w:r>
        <w:t xml:space="preserve">(출원인 성명·주소 기재)</w:t>
      </w:r>
      <w:r>
        <w:t xml:space="preserve"> </w:t>
      </w:r>
      <w:r>
        <w:rPr>
          <w:bCs/>
          <w:b/>
        </w:rPr>
        <w:t xml:space="preserve">【발명자】</w:t>
      </w:r>
      <w:r>
        <w:t xml:space="preserve"> </w:t>
      </w:r>
      <w:r>
        <w:t xml:space="preserve">장선우 (Jang Sunwoo)</w:t>
      </w:r>
      <w:r>
        <w:t xml:space="preserve"> </w:t>
      </w:r>
      <w:r>
        <w:rPr>
          <w:bCs/>
          <w:b/>
        </w:rPr>
        <w:t xml:space="preserve">【대리인】</w:t>
      </w:r>
      <w:r>
        <w:t xml:space="preserve"> </w:t>
      </w:r>
      <w:r>
        <w:t xml:space="preserve">(대리인 정보 기재)</w:t>
      </w:r>
      <w:r>
        <w:t xml:space="preserve"> </w:t>
      </w:r>
      <w:r>
        <w:rPr>
          <w:bCs/>
          <w:b/>
        </w:rPr>
        <w:t xml:space="preserve">【출원일자】</w:t>
      </w:r>
      <w:r>
        <w:t xml:space="preserve"> </w:t>
      </w:r>
      <w:r>
        <w:t xml:space="preserve">2026-</w:t>
      </w:r>
      <w:r>
        <w:rPr>
          <w:bCs/>
          <w:b/>
        </w:rPr>
        <w:t xml:space="preserve">-</w:t>
      </w:r>
      <w:r>
        <w:t xml:space="preserve"> </w:t>
      </w:r>
      <w:r>
        <w:rPr>
          <w:bCs/>
          <w:b/>
        </w:rPr>
        <w:t xml:space="preserve">【국제특허분류(IPC)】</w:t>
      </w:r>
    </w:p>
    <w:p>
      <w:pPr>
        <w:numPr>
          <w:ilvl w:val="0"/>
          <w:numId w:val="1001"/>
        </w:numPr>
        <w:pStyle w:val="Compact"/>
      </w:pPr>
      <w:r>
        <w:t xml:space="preserve">G08G 5/00 (항공 교통 관제 시스템)</w:t>
      </w:r>
    </w:p>
    <w:p>
      <w:pPr>
        <w:numPr>
          <w:ilvl w:val="0"/>
          <w:numId w:val="1001"/>
        </w:numPr>
        <w:pStyle w:val="Compact"/>
      </w:pPr>
      <w:r>
        <w:t xml:space="preserve">G05D 1/10 (다수 이동체의 협조 제어)</w:t>
      </w:r>
    </w:p>
    <w:p>
      <w:pPr>
        <w:numPr>
          <w:ilvl w:val="0"/>
          <w:numId w:val="1001"/>
        </w:numPr>
        <w:pStyle w:val="Compact"/>
      </w:pPr>
      <w:r>
        <w:t xml:space="preserve">B64C 39/02 (무인항공기)</w:t>
      </w:r>
    </w:p>
    <w:p>
      <w:pPr>
        <w:numPr>
          <w:ilvl w:val="0"/>
          <w:numId w:val="1001"/>
        </w:numPr>
        <w:pStyle w:val="Compact"/>
      </w:pPr>
      <w:r>
        <w:t xml:space="preserve">G06N 3/08 (인공지능 기반 학습)</w:t>
      </w:r>
    </w:p>
    <w:p>
      <w:r>
        <w:pict>
          <v:rect style="width:0;height:1.5pt" o:hralign="center" o:hrstd="t" o:hr="t"/>
        </w:pict>
      </w:r>
    </w:p>
    <w:bookmarkStart w:id="20" w:name="요약서"/>
    <w:p>
      <w:pPr>
        <w:pStyle w:val="Heading2"/>
      </w:pPr>
      <w:r>
        <w:t xml:space="preserve">【요약서】</w:t>
      </w:r>
    </w:p>
    <w:p>
      <w:pPr>
        <w:pStyle w:val="FirstParagraph"/>
      </w:pPr>
      <w:r>
        <w:t xml:space="preserve">본 발명은 군집 드론(Swarm UAV)의 공역 통제를 자동화하기 위한 시스템 및 방법에 관한 것이다. 본 시스템은 (a) 돌발 상황 발생 시 3차원 원통·구체 형태의 가상 위험 펜스를 실시간으로 생성하는</w:t>
      </w:r>
      <w:r>
        <w:t xml:space="preserve"> </w:t>
      </w:r>
      <w:r>
        <w:rPr>
          <w:bCs/>
          <w:b/>
        </w:rPr>
        <w:t xml:space="preserve">동적 지오펜싱 모듈</w:t>
      </w:r>
      <w:r>
        <w:t xml:space="preserve">, (b) 인력(목표 지점)과 반발력(장애물·타 드론·펜스)의 벡터 합으로 경로를 산출하는</w:t>
      </w:r>
      <w:r>
        <w:t xml:space="preserve"> </w:t>
      </w:r>
      <w:r>
        <w:rPr>
          <w:bCs/>
          <w:b/>
        </w:rPr>
        <w:t xml:space="preserve">APF(인공 퍼텐셜 필드) 경로 계획 모듈</w:t>
      </w:r>
      <w:r>
        <w:t xml:space="preserve">, (c) 중앙 관제의 명령 없이 각 드론이 자율 회피 경로를 재계산하는</w:t>
      </w:r>
      <w:r>
        <w:t xml:space="preserve"> </w:t>
      </w:r>
      <w:r>
        <w:rPr>
          <w:bCs/>
          <w:b/>
        </w:rPr>
        <w:t xml:space="preserve">분산형 충돌 탐지 및 회피(CD&amp;R) 모듈</w:t>
      </w:r>
      <w:r>
        <w:t xml:space="preserve">, (d) 수백~수천 대 규모의 군집 제어를 1Hz 주기로 실시간 보장하는</w:t>
      </w:r>
      <w:r>
        <w:t xml:space="preserve"> </w:t>
      </w:r>
      <w:r>
        <w:rPr>
          <w:bCs/>
          <w:b/>
        </w:rPr>
        <w:t xml:space="preserve">WebGPU Compute 병렬 가속 모듈</w:t>
      </w:r>
      <w:r>
        <w:t xml:space="preserve">을 포함한다.</w:t>
      </w:r>
    </w:p>
    <w:p>
      <w:pPr>
        <w:pStyle w:val="BodyText"/>
      </w:pPr>
      <w:r>
        <w:t xml:space="preserve">본 발명에 따르면 풍속 10m/s 이상의 강풍 상황에서도 APF 파라미터를 자동 전환하여 97% 이상의 충돌 해결률을 유지하며, 중앙 관제의 단일 실패점(SPOF) 문제를 원천적으로 제거한다.</w:t>
      </w:r>
    </w:p>
    <w:p>
      <w:pPr>
        <w:pStyle w:val="BodyText"/>
      </w:pPr>
      <w:r>
        <w:rPr>
          <w:bCs/>
          <w:b/>
        </w:rPr>
        <w:t xml:space="preserve">대표도: [도1]</w:t>
      </w:r>
      <w:r>
        <w:t xml:space="preserve"> </w:t>
      </w:r>
      <w:r>
        <w:t xml:space="preserve">4계층 시스템 아키텍처 개념도</w:t>
      </w:r>
    </w:p>
    <w:p>
      <w:r>
        <w:pict>
          <v:rect style="width:0;height:1.5pt" o:hralign="center" o:hrstd="t" o:hr="t"/>
        </w:pict>
      </w:r>
    </w:p>
    <w:bookmarkEnd w:id="20"/>
    <w:bookmarkStart w:id="21" w:name="기술분야"/>
    <w:p>
      <w:pPr>
        <w:pStyle w:val="Heading2"/>
      </w:pPr>
      <w:r>
        <w:t xml:space="preserve">【기술분야】</w:t>
      </w:r>
    </w:p>
    <w:p>
      <w:pPr>
        <w:pStyle w:val="FirstParagraph"/>
      </w:pPr>
      <w:r>
        <w:t xml:space="preserve">본 발명은 군집 드론(Swarm Unmanned Aerial Vehicle)의 공역 통제 자동화 기술에 관한 것으로, 보다 구체적으로는</w:t>
      </w:r>
      <w:r>
        <w:t xml:space="preserve"> </w:t>
      </w:r>
      <w:r>
        <w:rPr>
          <w:bCs/>
          <w:b/>
        </w:rPr>
        <w:t xml:space="preserve">동적 3차원 지오펜싱</w:t>
      </w:r>
      <w:r>
        <w:t xml:space="preserve">과</w:t>
      </w:r>
      <w:r>
        <w:t xml:space="preserve"> </w:t>
      </w:r>
      <w:r>
        <w:rPr>
          <w:bCs/>
          <w:b/>
        </w:rPr>
        <w:t xml:space="preserve">분산형 충돌 탐지·회피(CD&amp;R: Conflict Detection &amp; Resolution)</w:t>
      </w:r>
      <w:r>
        <w:t xml:space="preserve"> </w:t>
      </w:r>
      <w:r>
        <w:t xml:space="preserve">기법을 융합하여, 중앙 집중형 관제의 한계를 극복하고 수백~수천 대 규모의 군집 드론을 안전하고 효율적으로 운용할 수 있는 시스템 및 그 방법에 관한 것이다.</w:t>
      </w:r>
    </w:p>
    <w:p>
      <w:r>
        <w:pict>
          <v:rect style="width:0;height:1.5pt" o:hralign="center" o:hrstd="t" o:hr="t"/>
        </w:pict>
      </w:r>
    </w:p>
    <w:bookmarkEnd w:id="21"/>
    <w:bookmarkStart w:id="22" w:name="발명의-배경이-되는-기술"/>
    <w:p>
      <w:pPr>
        <w:pStyle w:val="Heading2"/>
      </w:pPr>
      <w:r>
        <w:t xml:space="preserve">【발명의 배경이 되는 기술】</w:t>
      </w:r>
    </w:p>
    <w:p>
      <w:pPr>
        <w:pStyle w:val="FirstParagraph"/>
      </w:pPr>
      <w:r>
        <w:t xml:space="preserve">[0001] 드론(무인항공기) 산업은 물류·국방·UAM(도심항공교통)·재난 대응·스마트 농업 등 다양한 분야로 급속히 확장되고 있다. 국토교통부 통계에 따르면 국내 드론 등록 대수는 2020년 약 2만 대에서 2024년 약 8만 대로 4년 만에 4배 증가하였다.</w:t>
      </w:r>
    </w:p>
    <w:p>
      <w:pPr>
        <w:pStyle w:val="BodyText"/>
      </w:pPr>
      <w:r>
        <w:t xml:space="preserve">[0002] 그러나 현재의 공역 통제 기술은 여전히 "1대 드론 = 1명 조종사" 방식의 수동 관제 모델에 머물러 있어, 기하급수적으로 증가하는 드론 트래픽을 감당하기 어렵다는 한계를 갖는다.</w:t>
      </w:r>
    </w:p>
    <w:p>
      <w:pPr>
        <w:pStyle w:val="BodyText"/>
      </w:pPr>
      <w:r>
        <w:t xml:space="preserve">[0003] 종래 기술의 첫 번째 문제점은</w:t>
      </w:r>
      <w:r>
        <w:t xml:space="preserve"> </w:t>
      </w:r>
      <w:r>
        <w:rPr>
          <w:bCs/>
          <w:b/>
        </w:rPr>
        <w:t xml:space="preserve">정적 지오펜싱</w:t>
      </w:r>
      <w:r>
        <w:t xml:space="preserve">이다. 기존 지오-존(Geo-zone) 제도는 사전에 정해진 금지 구역만을 관리하며, 유인기 진입·기상 악화·긴급 상황 등 예측 불가능한 돌발 상황에 실시간으로 대응하지 못한다.</w:t>
      </w:r>
    </w:p>
    <w:p>
      <w:pPr>
        <w:pStyle w:val="BodyText"/>
      </w:pPr>
      <w:r>
        <w:t xml:space="preserve">[0004] 종래 기술의 두 번째 문제점은 **중앙 집중형 관제의 단일 실패점(SPOF: Single Point Of Failure)**이다. 모든 드론의 경로를 중앙 서버가 계산·지시하는 방식은 통신 지연·네트워크 단절·서버 장애 시 전체 군집의 안전성이 위협받는다.</w:t>
      </w:r>
    </w:p>
    <w:p>
      <w:pPr>
        <w:pStyle w:val="BodyText"/>
      </w:pPr>
      <w:r>
        <w:t xml:space="preserve">[0005] 종래 기술의 세 번째 문제점은</w:t>
      </w:r>
      <w:r>
        <w:t xml:space="preserve"> </w:t>
      </w:r>
      <w:r>
        <w:rPr>
          <w:bCs/>
          <w:b/>
        </w:rPr>
        <w:t xml:space="preserve">대규모 군집의 실시간 연산 한계</w:t>
      </w:r>
      <w:r>
        <w:t xml:space="preserve">이다. CPU 기반 충돌 탐지·경로 계획 알고리즘은 드론 수가 100대를 초과하면 O(N²) 복잡도로 인해 실시간 제어 주기(1Hz)를 보장할 수 없다.</w:t>
      </w:r>
    </w:p>
    <w:p>
      <w:pPr>
        <w:pStyle w:val="BodyText"/>
      </w:pPr>
      <w:r>
        <w:t xml:space="preserve">[0006] 종래 기술의 네 번째 문제점은</w:t>
      </w:r>
      <w:r>
        <w:t xml:space="preserve"> </w:t>
      </w:r>
      <w:r>
        <w:rPr>
          <w:bCs/>
          <w:b/>
        </w:rPr>
        <w:t xml:space="preserve">기상 적응성 부재</w:t>
      </w:r>
      <w:r>
        <w:t xml:space="preserve">이다. 고정 파라미터 APF 방식은 강풍·돌풍 등 외란에 취약하여 회피 경로가 진동(oscillation)하거나 목표 지점에 수렴하지 못하는 현상이 발생한다.</w:t>
      </w:r>
    </w:p>
    <w:p>
      <w:pPr>
        <w:pStyle w:val="BodyText"/>
      </w:pPr>
      <w:r>
        <w:t xml:space="preserve">[선행기술문헌]</w:t>
      </w:r>
    </w:p>
    <w:p>
      <w:pPr>
        <w:numPr>
          <w:ilvl w:val="0"/>
          <w:numId w:val="1002"/>
        </w:numPr>
        <w:pStyle w:val="Compact"/>
      </w:pPr>
      <w:r>
        <w:t xml:space="preserve">특허문헌 1: KR 10-20XX-XXXXXXX "드론 비행 경로 설정 방법"</w:t>
      </w:r>
    </w:p>
    <w:p>
      <w:pPr>
        <w:numPr>
          <w:ilvl w:val="0"/>
          <w:numId w:val="1002"/>
        </w:numPr>
        <w:pStyle w:val="Compact"/>
      </w:pPr>
      <w:r>
        <w:t xml:space="preserve">특허문헌 2: US 10,XXX,XXX "Centralized UAV Traffic Management"</w:t>
      </w:r>
    </w:p>
    <w:p>
      <w:pPr>
        <w:numPr>
          <w:ilvl w:val="0"/>
          <w:numId w:val="1002"/>
        </w:numPr>
        <w:pStyle w:val="Compact"/>
      </w:pPr>
      <w:r>
        <w:t xml:space="preserve">비특허문헌 1: Khatib, O. (1986), "Real-time obstacle avoidance for manipulators and mobile robots", Int. J. Robotics Research</w:t>
      </w:r>
    </w:p>
    <w:p>
      <w:pPr>
        <w:numPr>
          <w:ilvl w:val="0"/>
          <w:numId w:val="1002"/>
        </w:numPr>
        <w:pStyle w:val="Compact"/>
      </w:pPr>
      <w:r>
        <w:t xml:space="preserve">비특허문헌 2: Kuchar, J.K. &amp; Yang, L.C. (2000), "A review of conflict detection and resolution modeling methods", IEEE T-ITS</w:t>
      </w:r>
    </w:p>
    <w:p>
      <w:r>
        <w:pict>
          <v:rect style="width:0;height:1.5pt" o:hralign="center" o:hrstd="t" o:hr="t"/>
        </w:pict>
      </w:r>
    </w:p>
    <w:bookmarkEnd w:id="22"/>
    <w:bookmarkStart w:id="26" w:name="발명의-내용"/>
    <w:p>
      <w:pPr>
        <w:pStyle w:val="Heading2"/>
      </w:pPr>
      <w:r>
        <w:t xml:space="preserve">【발명의 내용】</w:t>
      </w:r>
    </w:p>
    <w:bookmarkStart w:id="23" w:name="해결하려는-과제"/>
    <w:p>
      <w:pPr>
        <w:pStyle w:val="Heading3"/>
      </w:pPr>
      <w:r>
        <w:t xml:space="preserve">【해결하려는 과제】</w:t>
      </w:r>
    </w:p>
    <w:p>
      <w:pPr>
        <w:pStyle w:val="FirstParagraph"/>
      </w:pPr>
      <w:r>
        <w:t xml:space="preserve">[0007] 본 발명은 상기 종래 기술의 문제점을 해결하기 위한 것으로, 다음과 같은 과제를 해결하고자 한다.</w:t>
      </w:r>
    </w:p>
    <w:p>
      <w:pPr>
        <w:pStyle w:val="BodyText"/>
      </w:pPr>
      <w:r>
        <w:t xml:space="preserve">[0008]</w:t>
      </w:r>
      <w:r>
        <w:t xml:space="preserve"> </w:t>
      </w:r>
      <w:r>
        <w:rPr>
          <w:bCs/>
          <w:b/>
        </w:rPr>
        <w:t xml:space="preserve">과제 1</w:t>
      </w:r>
      <w:r>
        <w:t xml:space="preserve">: 유인기 진입, 기상 악화, 긴급 상황 등 돌발 요소를 실시간으로 반영하여</w:t>
      </w:r>
      <w:r>
        <w:t xml:space="preserve"> </w:t>
      </w:r>
      <w:r>
        <w:rPr>
          <w:bCs/>
          <w:b/>
        </w:rPr>
        <w:t xml:space="preserve">3차원 가상 위험 펜스</w:t>
      </w:r>
      <w:r>
        <w:t xml:space="preserve">를 자동 생성하고, 주변 군집 드론의 경로에 즉시 편입시키는 메커니즘 제공.</w:t>
      </w:r>
    </w:p>
    <w:p>
      <w:pPr>
        <w:pStyle w:val="BodyText"/>
      </w:pPr>
      <w:r>
        <w:t xml:space="preserve">[0009]</w:t>
      </w:r>
      <w:r>
        <w:t xml:space="preserve"> </w:t>
      </w:r>
      <w:r>
        <w:rPr>
          <w:bCs/>
          <w:b/>
        </w:rPr>
        <w:t xml:space="preserve">과제 2</w:t>
      </w:r>
      <w:r>
        <w:t xml:space="preserve">: 중앙 관제 서버의 단일 실패점 없이 각 드론이</w:t>
      </w:r>
      <w:r>
        <w:t xml:space="preserve"> </w:t>
      </w:r>
      <w:r>
        <w:rPr>
          <w:bCs/>
          <w:b/>
        </w:rPr>
        <w:t xml:space="preserve">자율적으로 충돌 탐지 및 회피 경로를 재계산</w:t>
      </w:r>
      <w:r>
        <w:t xml:space="preserve">할 수 있는 분산형 제어 구조 제공.</w:t>
      </w:r>
    </w:p>
    <w:p>
      <w:pPr>
        <w:pStyle w:val="BodyText"/>
      </w:pPr>
      <w:r>
        <w:t xml:space="preserve">[0010]</w:t>
      </w:r>
      <w:r>
        <w:t xml:space="preserve"> </w:t>
      </w:r>
      <w:r>
        <w:rPr>
          <w:bCs/>
          <w:b/>
        </w:rPr>
        <w:t xml:space="preserve">과제 3</w:t>
      </w:r>
      <w:r>
        <w:t xml:space="preserve">: 수백~수천 대 규모의 군집 드론을</w:t>
      </w:r>
      <w:r>
        <w:t xml:space="preserve"> </w:t>
      </w:r>
      <w:r>
        <w:rPr>
          <w:bCs/>
          <w:b/>
        </w:rPr>
        <w:t xml:space="preserve">1Hz 주기로 실시간 제어</w:t>
      </w:r>
      <w:r>
        <w:t xml:space="preserve">할 수 있는 병렬 연산 가속 기법 제공.</w:t>
      </w:r>
    </w:p>
    <w:p>
      <w:pPr>
        <w:pStyle w:val="BodyText"/>
      </w:pPr>
      <w:r>
        <w:t xml:space="preserve">[0011]</w:t>
      </w:r>
      <w:r>
        <w:t xml:space="preserve"> </w:t>
      </w:r>
      <w:r>
        <w:rPr>
          <w:bCs/>
          <w:b/>
        </w:rPr>
        <w:t xml:space="preserve">과제 4</w:t>
      </w:r>
      <w:r>
        <w:t xml:space="preserve">: 풍속·돌풍 등 **기상 조건 변화에 강건(robust)**한 충돌 회피 파라미터 자동 전환 메커니즘 제공.</w:t>
      </w:r>
    </w:p>
    <w:bookmarkEnd w:id="23"/>
    <w:bookmarkStart w:id="24" w:name="과제의-해결-수단"/>
    <w:p>
      <w:pPr>
        <w:pStyle w:val="Heading3"/>
      </w:pPr>
      <w:r>
        <w:t xml:space="preserve">【과제의 해결 수단】</w:t>
      </w:r>
    </w:p>
    <w:p>
      <w:pPr>
        <w:pStyle w:val="FirstParagraph"/>
      </w:pPr>
      <w:r>
        <w:t xml:space="preserve">[0012] 상기 과제를 해결하기 위하여 본 발명은 다음을 포함하는 군집 드론 공역 통제 시스템을 제공한다.</w:t>
      </w:r>
    </w:p>
    <w:p>
      <w:pPr>
        <w:pStyle w:val="BodyText"/>
      </w:pPr>
      <w:r>
        <w:t xml:space="preserve">[0013] (a)</w:t>
      </w:r>
      <w:r>
        <w:t xml:space="preserve"> </w:t>
      </w:r>
      <w:r>
        <w:rPr>
          <w:bCs/>
          <w:b/>
        </w:rPr>
        <w:t xml:space="preserve">동적 3D 지오펜싱 모듈</w:t>
      </w:r>
      <w:r>
        <w:t xml:space="preserve">: 실시간 이벤트 스트림(유인기 위치·기상·긴급 구역)을 감시하고, 이벤트 발생 시 3차원 원통(cylinder) 또는 구체(sphere) 형태의 가상 펜스를 지정된 좌표에 즉시 생성하여 공역 상태 저장소(Airspace State Store)에 등록한다. 등록된 펜스는 APF 계산 시</w:t>
      </w:r>
      <w:r>
        <w:t xml:space="preserve"> </w:t>
      </w:r>
      <w:r>
        <w:rPr>
          <w:bCs/>
          <w:b/>
        </w:rPr>
        <w:t xml:space="preserve">강한 반발 소스(repulsive source)</w:t>
      </w:r>
      <w:r>
        <w:t xml:space="preserve"> </w:t>
      </w:r>
      <w:r>
        <w:t xml:space="preserve">로 자동 편입된다.</w:t>
      </w:r>
    </w:p>
    <w:p>
      <w:pPr>
        <w:pStyle w:val="BodyText"/>
      </w:pPr>
      <w:r>
        <w:t xml:space="preserve">[0014] (b)</w:t>
      </w:r>
      <w:r>
        <w:t xml:space="preserve"> </w:t>
      </w:r>
      <w:r>
        <w:rPr>
          <w:bCs/>
          <w:b/>
        </w:rPr>
        <w:t xml:space="preserve">분산 APF 경로 계획 모듈</w:t>
      </w:r>
      <w:r>
        <w:t xml:space="preserve">: 각 드론 에이전트는 자신의 목표 지점(인력: attractive force)과 주변 장애물·타 드론·동적 펜스(반발력: repulsive force)를 벡터 합산하여 다음 시점의 속도 벡터를 산출한다. 수학식은 다음과 같다.</w:t>
      </w:r>
    </w:p>
    <w:p>
      <w:pPr>
        <w:pStyle w:val="BlockText"/>
      </w:pPr>
      <w:r>
        <w:rPr>
          <w:bCs/>
          <w:b/>
        </w:rPr>
        <w:t xml:space="preserve">[수식 1]</w:t>
      </w:r>
      <w:r>
        <w:t xml:space="preserve"> </w:t>
      </w:r>
      <w:r>
        <w:t xml:space="preserve">F_total = F_attr + Σ F_rep_i</w:t>
      </w:r>
      <w:r>
        <w:t xml:space="preserve"> </w:t>
      </w:r>
      <w:r>
        <w:rPr>
          <w:bCs/>
          <w:b/>
        </w:rPr>
        <w:t xml:space="preserve">[수식 2]</w:t>
      </w:r>
      <w:r>
        <w:t xml:space="preserve"> </w:t>
      </w:r>
      <w:r>
        <w:t xml:space="preserve">F_attr = k_att · (p_goal − p_self)</w:t>
      </w:r>
      <w:r>
        <w:t xml:space="preserve"> </w:t>
      </w:r>
      <w:r>
        <w:rPr>
          <w:bCs/>
          <w:b/>
        </w:rPr>
        <w:t xml:space="preserve">[수식 3]</w:t>
      </w:r>
      <w:r>
        <w:t xml:space="preserve"> </w:t>
      </w:r>
      <w:r>
        <w:t xml:space="preserve">F_rep_i = k_rep · (1/d_i − 1/d_safe)² · (p_self − p_obs_i)/|·|³, d_i &lt; d_safe</w:t>
      </w:r>
    </w:p>
    <w:p>
      <w:pPr>
        <w:pStyle w:val="FirstParagraph"/>
      </w:pPr>
      <w:r>
        <w:t xml:space="preserve">[0015] (c)</w:t>
      </w:r>
      <w:r>
        <w:t xml:space="preserve"> </w:t>
      </w:r>
      <w:r>
        <w:rPr>
          <w:bCs/>
          <w:b/>
        </w:rPr>
        <w:t xml:space="preserve">기상 적응형 파라미터 전환 모듈</w:t>
      </w:r>
      <w:r>
        <w:t xml:space="preserve">: 풍속 센서의 측정값이 임계치(기본 10 m/s)를 초과하면, APF 파라미터를 기본 모드(APF_PARAMS_DEFAULT)에서 **강풍 모드(APF_PARAMS_WINDY)**로 자동 전환하여 반발 이득값(k_rep)을 상향 조정하고 목표 이득값(k_att)을 하향 조정한다.</w:t>
      </w:r>
    </w:p>
    <w:p>
      <w:pPr>
        <w:pStyle w:val="BodyText"/>
      </w:pPr>
      <w:r>
        <w:t xml:space="preserve">[0016] (d)</w:t>
      </w:r>
      <w:r>
        <w:t xml:space="preserve"> </w:t>
      </w:r>
      <w:r>
        <w:rPr>
          <w:bCs/>
          <w:b/>
        </w:rPr>
        <w:t xml:space="preserve">분산 CD&amp;R 모듈</w:t>
      </w:r>
      <w:r>
        <w:t xml:space="preserve">: 동적 펜스가 생성되면 주변 공역 내 모든 드론에게 브로드캐스트되며, 각 드론은 수신 즉시 독립적으로 APF 재계산을 수행한다. 통신 단절 시에도 드론의 로컬 캐시된 공역 상태로 기본 회피 동작을 유지한다.</w:t>
      </w:r>
    </w:p>
    <w:p>
      <w:pPr>
        <w:pStyle w:val="BodyText"/>
      </w:pPr>
      <w:r>
        <w:t xml:space="preserve">[0017] (e)</w:t>
      </w:r>
      <w:r>
        <w:t xml:space="preserve"> </w:t>
      </w:r>
      <w:r>
        <w:rPr>
          <w:bCs/>
          <w:b/>
        </w:rPr>
        <w:t xml:space="preserve">WebGPU Compute 병렬 가속 모듈</w:t>
      </w:r>
      <w:r>
        <w:t xml:space="preserve">: APF·CBS(Conflict-Based Search) 충돌 탐지·Voronoi 공역 분할 연산을 WebGPU Compute Shader로 구현하여, 브라우저/엣지 단말에서 GPU 병렬화 수행. N대 군집에 대한 연산 복잡도를 O(N²)에서 사실상 O(log N) 수준으로 감소시킨다.</w:t>
      </w:r>
    </w:p>
    <w:p>
      <w:pPr>
        <w:pStyle w:val="BodyText"/>
      </w:pPr>
      <w:r>
        <w:t xml:space="preserve">[0018] (f)</w:t>
      </w:r>
      <w:r>
        <w:t xml:space="preserve"> </w:t>
      </w:r>
      <w:r>
        <w:rPr>
          <w:bCs/>
          <w:b/>
        </w:rPr>
        <w:t xml:space="preserve">4계층 시스템 아키텍처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Layer 1 (드론 에이전트, 10Hz)</w:t>
      </w:r>
      <w:r>
        <w:t xml:space="preserve">: SimPy 이산 이벤트 기반 개별 드론 프로세스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Layer 2 (공역 제어기, 1Hz)</w:t>
      </w:r>
      <w:r>
        <w:t xml:space="preserve">: 전체 드론 상태 취합·동적 펜스·APF·CD&amp;R 통합 실행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Layer 3 (시뮬레이션 엔진)</w:t>
      </w:r>
      <w:r>
        <w:t xml:space="preserve">: SwarmSimulator·WindModel·Monte Carlo 검증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Layer 4 (UI/CLI)</w:t>
      </w:r>
      <w:r>
        <w:t xml:space="preserve">: Dash 3D 대시보드 및 명령행 제어 인터페이스</w:t>
      </w:r>
    </w:p>
    <w:bookmarkEnd w:id="24"/>
    <w:bookmarkStart w:id="25" w:name="발명의-효과"/>
    <w:p>
      <w:pPr>
        <w:pStyle w:val="Heading3"/>
      </w:pPr>
      <w:r>
        <w:t xml:space="preserve">【발명의 효과】</w:t>
      </w:r>
    </w:p>
    <w:p>
      <w:pPr>
        <w:pStyle w:val="FirstParagraph"/>
      </w:pPr>
      <w:r>
        <w:t xml:space="preserve">[0019] 본 발명에 따르면 다음과 같은 효과가 있다.</w:t>
      </w:r>
    </w:p>
    <w:p>
      <w:pPr>
        <w:pStyle w:val="BodyText"/>
      </w:pPr>
      <w:r>
        <w:t xml:space="preserve">[0020]</w:t>
      </w:r>
      <w:r>
        <w:t xml:space="preserve"> </w:t>
      </w:r>
      <w:r>
        <w:rPr>
          <w:bCs/>
          <w:b/>
        </w:rPr>
        <w:t xml:space="preserve">효과 1 — 선제적 충돌 회피</w:t>
      </w:r>
      <w:r>
        <w:t xml:space="preserve">: 1,000회 실증 시뮬레이션 중 978회(97.8%)에서 충돌을 사전 회피하였다. 충돌 해결률 공식:</w:t>
      </w:r>
      <w:r>
        <w:t xml:space="preserve"> </w:t>
      </w:r>
      <w:r>
        <w:rPr>
          <w:rStyle w:val="VerbatimChar"/>
        </w:rPr>
        <w:t xml:space="preserve">1 − collisions / (conflicts + collisions)</w:t>
      </w:r>
      <w:r>
        <w:t xml:space="preserve">.</w:t>
      </w:r>
    </w:p>
    <w:p>
      <w:pPr>
        <w:pStyle w:val="BodyText"/>
      </w:pPr>
      <w:r>
        <w:t xml:space="preserve">[0021]</w:t>
      </w:r>
      <w:r>
        <w:t xml:space="preserve"> </w:t>
      </w:r>
      <w:r>
        <w:rPr>
          <w:bCs/>
          <w:b/>
        </w:rPr>
        <w:t xml:space="preserve">효과 2 — 실시간 응답성</w:t>
      </w:r>
      <w:r>
        <w:t xml:space="preserve">: 위험 탐지에서 회피 경로 재산출까지 평균 1.2초 미만.</w:t>
      </w:r>
    </w:p>
    <w:p>
      <w:pPr>
        <w:pStyle w:val="BodyText"/>
      </w:pPr>
      <w:r>
        <w:t xml:space="preserve">[0022]</w:t>
      </w:r>
      <w:r>
        <w:t xml:space="preserve"> </w:t>
      </w:r>
      <w:r>
        <w:rPr>
          <w:bCs/>
          <w:b/>
        </w:rPr>
        <w:t xml:space="preserve">효과 3 — SPOF 제거</w:t>
      </w:r>
      <w:r>
        <w:t xml:space="preserve">: 분산 CD&amp;R에 의해 중앙 서버 장애·통신 단절 상황에서도 군집 전체 안전 보장.</w:t>
      </w:r>
    </w:p>
    <w:p>
      <w:pPr>
        <w:pStyle w:val="BodyText"/>
      </w:pPr>
      <w:r>
        <w:t xml:space="preserve">[0023]</w:t>
      </w:r>
      <w:r>
        <w:t xml:space="preserve"> </w:t>
      </w:r>
      <w:r>
        <w:rPr>
          <w:bCs/>
          <w:b/>
        </w:rPr>
        <w:t xml:space="preserve">효과 4 — 강건성</w:t>
      </w:r>
      <w:r>
        <w:t xml:space="preserve">: 풍속 10 m/s 강풍 환경에서도 충돌 해결률 97% 이상 유지.</w:t>
      </w:r>
    </w:p>
    <w:p>
      <w:pPr>
        <w:pStyle w:val="BodyText"/>
      </w:pPr>
      <w:r>
        <w:t xml:space="preserve">[0024]</w:t>
      </w:r>
      <w:r>
        <w:t xml:space="preserve"> </w:t>
      </w:r>
      <w:r>
        <w:rPr>
          <w:bCs/>
          <w:b/>
        </w:rPr>
        <w:t xml:space="preserve">효과 5 — 확장성</w:t>
      </w:r>
      <w:r>
        <w:t xml:space="preserve">: WebGPU 병렬 가속으로 CPU 대비 처리량 1.05배 이상(중소형 엣지 GPU 기준), 고성능 GPU에서 수백 배 가속 가능.</w:t>
      </w:r>
    </w:p>
    <w:p>
      <w:pPr>
        <w:pStyle w:val="BodyText"/>
      </w:pPr>
      <w:r>
        <w:t xml:space="preserve">[0025]</w:t>
      </w:r>
      <w:r>
        <w:t xml:space="preserve"> </w:t>
      </w:r>
      <w:r>
        <w:rPr>
          <w:bCs/>
          <w:b/>
        </w:rPr>
        <w:t xml:space="preserve">효과 6 — 검증 가능성</w:t>
      </w:r>
      <w:r>
        <w:t xml:space="preserve">: 38,400회 Monte Carlo 스윕 및 7개 광역시 63개 시나리오 전수 통과, 1,841개 이상의 자동화 테스트로 재현 가능한 검증 프레임워크 제공.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도면의-간단한-설명"/>
    <w:p>
      <w:pPr>
        <w:pStyle w:val="Heading2"/>
      </w:pPr>
      <w:r>
        <w:t xml:space="preserve">【도면의 간단한 설명】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1]</w:t>
      </w:r>
      <w:r>
        <w:t xml:space="preserve"> </w:t>
      </w:r>
      <w:r>
        <w:t xml:space="preserve">SDACS 시스템의 4계층 아키텍처 개념도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2]</w:t>
      </w:r>
      <w:r>
        <w:t xml:space="preserve"> </w:t>
      </w:r>
      <w:r>
        <w:t xml:space="preserve">동적 3D 지오펜스 생성 절차 흐름도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3]</w:t>
      </w:r>
      <w:r>
        <w:t xml:space="preserve"> </w:t>
      </w:r>
      <w:r>
        <w:t xml:space="preserve">분산 CD&amp;R 모듈의 드론 간 브로드캐스트 메시지 시퀀스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4]</w:t>
      </w:r>
      <w:r>
        <w:t xml:space="preserve"> </w:t>
      </w:r>
      <w:r>
        <w:t xml:space="preserve">APF 벡터 합성 원리 및 강풍 모드 전환 조건 다이어그램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5]</w:t>
      </w:r>
      <w:r>
        <w:t xml:space="preserve"> </w:t>
      </w:r>
      <w:r>
        <w:t xml:space="preserve">WebGPU Compute Shader 기반 병렬 연산 파이프라인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6]</w:t>
      </w:r>
      <w:r>
        <w:t xml:space="preserve"> </w:t>
      </w:r>
      <w:r>
        <w:t xml:space="preserve">충돌 탐지 결과의 통계 분포(Monte Carlo 38,400회) 그래프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[도 7]</w:t>
      </w:r>
      <w:r>
        <w:t xml:space="preserve"> </w:t>
      </w:r>
      <w:r>
        <w:t xml:space="preserve">시나리오별 충돌 해결률 비교 레이더 차트(7개 광역시)</w:t>
      </w:r>
    </w:p>
    <w:p>
      <w:r>
        <w:pict>
          <v:rect style="width:0;height:1.5pt" o:hralign="center" o:hrstd="t" o:hr="t"/>
        </w:pict>
      </w:r>
    </w:p>
    <w:bookmarkEnd w:id="27"/>
    <w:bookmarkStart w:id="34" w:name="발명을-실시하기-위한-구체적인-내용"/>
    <w:p>
      <w:pPr>
        <w:pStyle w:val="Heading2"/>
      </w:pPr>
      <w:r>
        <w:t xml:space="preserve">【발명을 실시하기 위한 구체적인 내용】</w:t>
      </w:r>
    </w:p>
    <w:bookmarkStart w:id="28" w:name="Xb6b902e738ce8161a43dffa4d3f018f88d8c87b"/>
    <w:p>
      <w:pPr>
        <w:pStyle w:val="Heading3"/>
      </w:pPr>
      <w:r>
        <w:t xml:space="preserve">1. 시스템 전체 구성 (도 1 참조)</w:t>
      </w:r>
    </w:p>
    <w:p>
      <w:pPr>
        <w:pStyle w:val="FirstParagraph"/>
      </w:pPr>
      <w:r>
        <w:t xml:space="preserve">[0026] 본 발명에 따른 SDACS는 도 1에 도시된 바와 같이 Layer 1(드론 에이전트) 내지 Layer 4(UI/CLI)의 4계층으로 구성되며, 각 계층 간 데이터 교환 주기 및 인터페이스는 [표 1]과 같다.</w:t>
      </w:r>
    </w:p>
    <w:p>
      <w:pPr>
        <w:pStyle w:val="BodyText"/>
      </w:pPr>
      <w:r>
        <w:rPr>
          <w:bCs/>
          <w:b/>
        </w:rPr>
        <w:t xml:space="preserve">[표 1] 계층별 주기 및 인터페이스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제어 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계층 인터페이스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_DroneAgent</w:t>
            </w:r>
            <w:r>
              <w:t xml:space="preserve"> </w:t>
            </w:r>
            <w:r>
              <w:t xml:space="preserve">(SimPy)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드론 상태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AirspaceController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 수정 명령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SwarmSimulator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 UI,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명령</w:t>
            </w:r>
          </w:p>
        </w:tc>
      </w:tr>
    </w:tbl>
    <w:bookmarkEnd w:id="28"/>
    <w:bookmarkStart w:id="29" w:name="X41f742457d9e880355e8bf2b93d228008ee30e6"/>
    <w:p>
      <w:pPr>
        <w:pStyle w:val="Heading3"/>
      </w:pPr>
      <w:r>
        <w:t xml:space="preserve">2. 동적 3D 지오펜싱 실시 예 (도 2 참조)</w:t>
      </w:r>
    </w:p>
    <w:p>
      <w:pPr>
        <w:pStyle w:val="FirstParagraph"/>
      </w:pPr>
      <w:r>
        <w:t xml:space="preserve">[0027] 동적 지오펜싱 모듈은 다음 단계로 동작한다.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단계 S210</w:t>
      </w:r>
      <w:r>
        <w:t xml:space="preserve">: 이벤트 감시 스레드가 외부 API(기상청·항공교통 관제·긴급상황 시스템) 및 드론 자체 센서(ADS-B 유사 신호)로부터 돌발 이벤트를 수신한다.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단계 S220</w:t>
      </w:r>
      <w:r>
        <w:t xml:space="preserve">: 이벤트 유형에 따라 펜스 형상(원통/구체)과 크기를 결정한다. 예를 들어 유인 헬기 진입 시 반경 500 m · 고도 ±150 m 원통 생성.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단계 S230</w:t>
      </w:r>
      <w:r>
        <w:t xml:space="preserve">: 생성된 펜스를 공역 상태 저장소에 기록하고 유효 시간(TTL) 설정.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단계 S240</w:t>
      </w:r>
      <w:r>
        <w:t xml:space="preserve">: 저장된 펜스를 APF 계산 시 반발 소스 리스트에 주입.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단계 S250</w:t>
      </w:r>
      <w:r>
        <w:t xml:space="preserve">: TTL 경과 시 자동 제거.</w:t>
      </w:r>
    </w:p>
    <w:bookmarkEnd w:id="29"/>
    <w:bookmarkStart w:id="30" w:name="X9320ecf06e6ebf9d8297de6f96ae484ee73e9f2"/>
    <w:p>
      <w:pPr>
        <w:pStyle w:val="Heading3"/>
      </w:pPr>
      <w:r>
        <w:t xml:space="preserve">3. 분산 CD&amp;R 실시 예 (도 3 참조)</w:t>
      </w:r>
    </w:p>
    <w:p>
      <w:pPr>
        <w:pStyle w:val="FirstParagraph"/>
      </w:pPr>
      <w:r>
        <w:t xml:space="preserve">[0028] 본 발명의 분산 CD&amp;R은 각 드론이 로컬 상태 캐시를 유지하며, 동적 펜스 생성 이벤트 수신 시 다음 알고리즘을 독립 수행한다.</w:t>
      </w:r>
    </w:p>
    <w:p>
      <w:pPr>
        <w:pStyle w:val="SourceCode"/>
      </w:pPr>
      <w:r>
        <w:rPr>
          <w:rStyle w:val="VerbatimChar"/>
        </w:rPr>
        <w:t xml:space="preserve"># 알고리즘 1: 분산 CD&amp;R 수도코드</w:t>
      </w:r>
      <w:r>
        <w:br/>
      </w:r>
      <w:r>
        <w:rPr>
          <w:rStyle w:val="VerbatimChar"/>
        </w:rPr>
        <w:t xml:space="preserve">def on_fence_broadcast(self, fence):</w:t>
      </w:r>
      <w:r>
        <w:br/>
      </w:r>
      <w:r>
        <w:rPr>
          <w:rStyle w:val="VerbatimChar"/>
        </w:rPr>
        <w:t xml:space="preserve">    self.local_airspace.add(fence)</w:t>
      </w:r>
      <w:r>
        <w:br/>
      </w:r>
      <w:r>
        <w:rPr>
          <w:rStyle w:val="VerbatimChar"/>
        </w:rPr>
        <w:t xml:space="preserve">    if fence.affects_path(self.planned_path):</w:t>
      </w:r>
      <w:r>
        <w:br/>
      </w:r>
      <w:r>
        <w:rPr>
          <w:rStyle w:val="VerbatimChar"/>
        </w:rPr>
        <w:t xml:space="preserve">        new_path = apf.recompute(</w:t>
      </w:r>
      <w:r>
        <w:br/>
      </w:r>
      <w:r>
        <w:rPr>
          <w:rStyle w:val="VerbatimChar"/>
        </w:rPr>
        <w:t xml:space="preserve">            self_state=self.state,</w:t>
      </w:r>
      <w:r>
        <w:br/>
      </w:r>
      <w:r>
        <w:rPr>
          <w:rStyle w:val="VerbatimChar"/>
        </w:rPr>
        <w:t xml:space="preserve">            goal=self.goal,</w:t>
      </w:r>
      <w:r>
        <w:br/>
      </w:r>
      <w:r>
        <w:rPr>
          <w:rStyle w:val="VerbatimChar"/>
        </w:rPr>
        <w:t xml:space="preserve">            obstacles=self.local_airspace.all(),</w:t>
      </w:r>
      <w:r>
        <w:br/>
      </w:r>
      <w:r>
        <w:rPr>
          <w:rStyle w:val="VerbatimChar"/>
        </w:rPr>
        <w:t xml:space="preserve">            wind=self.wind_sensor.read(),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self.planned_path = new_path</w:t>
      </w:r>
    </w:p>
    <w:bookmarkEnd w:id="30"/>
    <w:bookmarkStart w:id="31" w:name="X5e47a6b26737f4954e9006de03ffd9302f47210"/>
    <w:p>
      <w:pPr>
        <w:pStyle w:val="Heading3"/>
      </w:pPr>
      <w:r>
        <w:t xml:space="preserve">4. APF 기반 경로 계획 및 강풍 모드 (도 4 참조)</w:t>
      </w:r>
    </w:p>
    <w:p>
      <w:pPr>
        <w:pStyle w:val="FirstParagraph"/>
      </w:pPr>
      <w:r>
        <w:t xml:space="preserve">[0029] APF 파라미터 집합은 다음과 같이 정의되며, 풍속 임계치 초과 시 자동 전환된다.</w:t>
      </w:r>
    </w:p>
    <w:p>
      <w:pPr>
        <w:pStyle w:val="BodyText"/>
      </w:pPr>
      <w:r>
        <w:rPr>
          <w:bCs/>
          <w:b/>
        </w:rPr>
        <w:t xml:space="preserve">[표 2] APF 파라미터 집합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모드 (≤10 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강풍 모드 (&gt;10 m/s)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k_att (인력 이득)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k_rep (반발 이득)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d_safe (안전거리,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v_max (최대속도, 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31"/>
    <w:bookmarkStart w:id="32" w:name="Xf9d2f6062b431cc57af2540369b42b6fd8bad50"/>
    <w:p>
      <w:pPr>
        <w:pStyle w:val="Heading3"/>
      </w:pPr>
      <w:r>
        <w:t xml:space="preserve">5. WebGPU Compute 병렬 가속 (도 5 참조)</w:t>
      </w:r>
    </w:p>
    <w:p>
      <w:pPr>
        <w:pStyle w:val="FirstParagraph"/>
      </w:pPr>
      <w:r>
        <w:t xml:space="preserve">[0030] WebGPU Compute Shader는 드론 N대의 위치 벡터를 GPU 버퍼로 일괄 업로드한 뒤, 각 작업그룹(Workgroup)이 독립적으로 APF 힘 벡터를 계산한다. 메모리 접근 패턴은 coalesced access를 보장하도록 배치되며, 계산 결과는 CPU로 다시 회신되어 제어 명령으로 변환된다.</w:t>
      </w:r>
    </w:p>
    <w:bookmarkEnd w:id="32"/>
    <w:bookmarkStart w:id="33" w:name="X924538d3758383966917ff34fde0799cdeb8c9c"/>
    <w:p>
      <w:pPr>
        <w:pStyle w:val="Heading3"/>
      </w:pPr>
      <w:r>
        <w:t xml:space="preserve">6. 검증 방법</w:t>
      </w:r>
    </w:p>
    <w:p>
      <w:pPr>
        <w:pStyle w:val="FirstParagraph"/>
      </w:pPr>
      <w:r>
        <w:t xml:space="preserve">[0031] 본 발명의 성능 검증은 다음 3단계로 수행되었다.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단계 V1</w:t>
      </w:r>
      <w:r>
        <w:t xml:space="preserve">: 단일 시나리오 1,000회 반복 실험 — 충돌 해결률 97.8%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단계 V2</w:t>
      </w:r>
      <w:r>
        <w:t xml:space="preserve">: Monte Carlo 스윕 38,400회 — 파라미터 공간 전수 탐색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단계 V3</w:t>
      </w:r>
      <w:r>
        <w:t xml:space="preserve">: 7개 광역시(서울·부산·대구·인천·광주·대전·울산) × 9 시나리오 = 63개 실증 시나리오 전수 통과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청구범위"/>
    <w:p>
      <w:pPr>
        <w:pStyle w:val="Heading2"/>
      </w:pPr>
      <w:r>
        <w:t xml:space="preserve">【청구범위】</w:t>
      </w:r>
    </w:p>
    <w:bookmarkStart w:id="35" w:name="청구항-1-독립항--시스템"/>
    <w:p>
      <w:pPr>
        <w:pStyle w:val="Heading3"/>
      </w:pPr>
      <w:r>
        <w:rPr>
          <w:bCs/>
          <w:b/>
        </w:rPr>
        <w:t xml:space="preserve">【청구항 1】</w:t>
      </w:r>
      <w:r>
        <w:t xml:space="preserve"> </w:t>
      </w:r>
      <w:r>
        <w:rPr>
          <w:iCs/>
          <w:i/>
        </w:rPr>
        <w:t xml:space="preserve">(독립항 — 시스템)</w:t>
      </w:r>
    </w:p>
    <w:p>
      <w:pPr>
        <w:pStyle w:val="FirstParagraph"/>
      </w:pPr>
      <w:r>
        <w:t xml:space="preserve">군집 드론의 공역 통제를 자동화하는 시스템으로서,</w:t>
      </w:r>
    </w:p>
    <w:p>
      <w:pPr>
        <w:pStyle w:val="BodyText"/>
      </w:pPr>
      <w:r>
        <w:t xml:space="preserve">실시간 이벤트를 감시하여 3차원 원통 또는 구체 형상의 가상 위험 펜스를 공역 좌표에 생성하고, 해당 펜스를 반발 소스로 등록하는</w:t>
      </w:r>
      <w:r>
        <w:t xml:space="preserve"> </w:t>
      </w:r>
      <w:r>
        <w:rPr>
          <w:bCs/>
          <w:b/>
        </w:rPr>
        <w:t xml:space="preserve">동적 지오펜싱 모듈</w:t>
      </w:r>
      <w:r>
        <w:t xml:space="preserve">;</w:t>
      </w:r>
    </w:p>
    <w:p>
      <w:pPr>
        <w:pStyle w:val="BodyText"/>
      </w:pPr>
      <w:r>
        <w:t xml:space="preserve">각 드론 단위에서 목표 지점에 대한 인력과 주변 장애물·타 드론·상기 펜스에 대한 반발력의 벡터 합으로 다음 시점 속도 벡터를 산출하는</w:t>
      </w:r>
      <w:r>
        <w:t xml:space="preserve"> </w:t>
      </w:r>
      <w:r>
        <w:rPr>
          <w:bCs/>
          <w:b/>
        </w:rPr>
        <w:t xml:space="preserve">APF 경로 계획 모듈</w:t>
      </w:r>
      <w:r>
        <w:t xml:space="preserve">;</w:t>
      </w:r>
    </w:p>
    <w:p>
      <w:pPr>
        <w:pStyle w:val="BodyText"/>
      </w:pPr>
      <w:r>
        <w:t xml:space="preserve">상기 펜스의 생성 이벤트를 주변 공역의 모든 드론에게 브로드캐스트하고, 각 드론이 중앙 관제의 명령 없이 자율적으로 경로를 재산출하도록 하는</w:t>
      </w:r>
      <w:r>
        <w:t xml:space="preserve"> </w:t>
      </w:r>
      <w:r>
        <w:rPr>
          <w:bCs/>
          <w:b/>
        </w:rPr>
        <w:t xml:space="preserve">분산 충돌 탐지 및 회피(CD&amp;R) 모듈</w:t>
      </w:r>
      <w:r>
        <w:t xml:space="preserve">; 및</w:t>
      </w:r>
    </w:p>
    <w:p>
      <w:pPr>
        <w:pStyle w:val="BodyText"/>
      </w:pPr>
      <w:r>
        <w:t xml:space="preserve">상기 APF 경로 계획 모듈 및 충돌 탐지 연산을 GPU Compute Shader로 병렬 실행하는</w:t>
      </w:r>
      <w:r>
        <w:t xml:space="preserve"> </w:t>
      </w:r>
      <w:r>
        <w:rPr>
          <w:bCs/>
          <w:b/>
        </w:rPr>
        <w:t xml:space="preserve">병렬 가속 모듈</w:t>
      </w:r>
      <w:r>
        <w:t xml:space="preserve">;</w:t>
      </w:r>
      <w:r>
        <w:t xml:space="preserve"> </w:t>
      </w:r>
      <w:r>
        <w:t xml:space="preserve">을 포함하는 군집 드론 공역 통제 시스템.</w:t>
      </w:r>
    </w:p>
    <w:bookmarkEnd w:id="35"/>
    <w:bookmarkStart w:id="36" w:name="청구항-2-종속항--기상-적응"/>
    <w:p>
      <w:pPr>
        <w:pStyle w:val="Heading3"/>
      </w:pPr>
      <w:r>
        <w:rPr>
          <w:bCs/>
          <w:b/>
        </w:rPr>
        <w:t xml:space="preserve">【청구항 2】</w:t>
      </w:r>
      <w:r>
        <w:t xml:space="preserve"> </w:t>
      </w:r>
      <w:r>
        <w:rPr>
          <w:iCs/>
          <w:i/>
        </w:rPr>
        <w:t xml:space="preserve">(종속항 — 기상 적응)</w:t>
      </w:r>
    </w:p>
    <w:p>
      <w:pPr>
        <w:pStyle w:val="FirstParagraph"/>
      </w:pPr>
      <w:r>
        <w:t xml:space="preserve">청구항 1에 있어서,</w:t>
      </w:r>
      <w:r>
        <w:t xml:space="preserve"> </w:t>
      </w:r>
      <w:r>
        <w:t xml:space="preserve">풍속 센서의 측정값이 사전 설정된 임계치를 초과하는 경우, 상기 APF 경로 계획 모듈의 반발 이득값을 상향 조정하고 인력 이득값을 하향 조정하는</w:t>
      </w:r>
      <w:r>
        <w:t xml:space="preserve"> </w:t>
      </w:r>
      <w:r>
        <w:rPr>
          <w:bCs/>
          <w:b/>
        </w:rPr>
        <w:t xml:space="preserve">기상 적응형 파라미터 전환 모듈</w:t>
      </w:r>
      <w:r>
        <w:t xml:space="preserve">을 더 포함하는 것을 특징으로 하는 군집 드론 공역 통제 시스템.</w:t>
      </w:r>
    </w:p>
    <w:bookmarkEnd w:id="36"/>
    <w:bookmarkStart w:id="37" w:name="청구항-3-종속항--4계층-구조"/>
    <w:p>
      <w:pPr>
        <w:pStyle w:val="Heading3"/>
      </w:pPr>
      <w:r>
        <w:rPr>
          <w:bCs/>
          <w:b/>
        </w:rPr>
        <w:t xml:space="preserve">【청구항 3】</w:t>
      </w:r>
      <w:r>
        <w:t xml:space="preserve"> </w:t>
      </w:r>
      <w:r>
        <w:rPr>
          <w:iCs/>
          <w:i/>
        </w:rPr>
        <w:t xml:space="preserve">(종속항 — 4계층 구조)</w:t>
      </w:r>
    </w:p>
    <w:p>
      <w:pPr>
        <w:pStyle w:val="FirstParagraph"/>
      </w:pPr>
      <w:r>
        <w:t xml:space="preserve">청구항 1에 있어서,</w:t>
      </w:r>
      <w:r>
        <w:t xml:space="preserve"> </w:t>
      </w:r>
      <w:r>
        <w:t xml:space="preserve">상기 시스템은</w:t>
      </w:r>
      <w:r>
        <w:t xml:space="preserve"> </w:t>
      </w:r>
      <w:r>
        <w:t xml:space="preserve">10 Hz 주기로 드론 상태를 갱신하는 드론 에이전트 계층,</w:t>
      </w:r>
      <w:r>
        <w:t xml:space="preserve"> </w:t>
      </w:r>
      <w:r>
        <w:t xml:space="preserve">1 Hz 주기로 상기 동적 지오펜싱·APF·CD&amp;R을 통합 실행하는 공역 제어기 계층,</w:t>
      </w:r>
      <w:r>
        <w:t xml:space="preserve"> </w:t>
      </w:r>
      <w:r>
        <w:t xml:space="preserve">시나리오·기상·Monte Carlo 검증을 제공하는 시뮬레이션 계층,</w:t>
      </w:r>
      <w:r>
        <w:t xml:space="preserve"> </w:t>
      </w:r>
      <w:r>
        <w:t xml:space="preserve">사용자 명령과 3D 시각화를 제공하는 운영 인터페이스 계층의 4계층으로 구성되는 것을 특징으로 하는 군집 드론 공역 통제 시스템.</w:t>
      </w:r>
    </w:p>
    <w:bookmarkEnd w:id="37"/>
    <w:bookmarkStart w:id="38" w:name="청구항-4-종속항--분산-자율성"/>
    <w:p>
      <w:pPr>
        <w:pStyle w:val="Heading3"/>
      </w:pPr>
      <w:r>
        <w:rPr>
          <w:bCs/>
          <w:b/>
        </w:rPr>
        <w:t xml:space="preserve">【청구항 4】</w:t>
      </w:r>
      <w:r>
        <w:t xml:space="preserve"> </w:t>
      </w:r>
      <w:r>
        <w:rPr>
          <w:iCs/>
          <w:i/>
        </w:rPr>
        <w:t xml:space="preserve">(종속항 — 분산 자율성)</w:t>
      </w:r>
    </w:p>
    <w:p>
      <w:pPr>
        <w:pStyle w:val="FirstParagraph"/>
      </w:pPr>
      <w:r>
        <w:t xml:space="preserve">청구항 1에 있어서,</w:t>
      </w:r>
      <w:r>
        <w:t xml:space="preserve"> </w:t>
      </w:r>
      <w:r>
        <w:t xml:space="preserve">상기 분산 CD&amp;R 모듈은 통신 단절 상황에서도 각 드론의 로컬 캐시된 공역 상태를 기반으로 회피 동작을 유지하도록 구성된 것을 특징으로 하는 군집 드론 공역 통제 시스템.</w:t>
      </w:r>
    </w:p>
    <w:bookmarkEnd w:id="38"/>
    <w:bookmarkStart w:id="39" w:name="청구항-5-종속항--펜스-유효성"/>
    <w:p>
      <w:pPr>
        <w:pStyle w:val="Heading3"/>
      </w:pPr>
      <w:r>
        <w:rPr>
          <w:bCs/>
          <w:b/>
        </w:rPr>
        <w:t xml:space="preserve">【청구항 5】</w:t>
      </w:r>
      <w:r>
        <w:t xml:space="preserve"> </w:t>
      </w:r>
      <w:r>
        <w:rPr>
          <w:iCs/>
          <w:i/>
        </w:rPr>
        <w:t xml:space="preserve">(종속항 — 펜스 유효성)</w:t>
      </w:r>
    </w:p>
    <w:p>
      <w:pPr>
        <w:pStyle w:val="FirstParagraph"/>
      </w:pPr>
      <w:r>
        <w:t xml:space="preserve">청구항 1에 있어서,</w:t>
      </w:r>
      <w:r>
        <w:t xml:space="preserve"> </w:t>
      </w:r>
      <w:r>
        <w:t xml:space="preserve">상기 동적 지오펜싱 모듈은 생성된 가상 위험 펜스에 유효 시간(TTL: Time-To-Live)을 부여하고, 유효 시간 경과 시 해당 펜스를 공역 상태 저장소에서 자동 제거하는 것을 특징으로 하는 군집 드론 공역 통제 시스템.</w:t>
      </w:r>
    </w:p>
    <w:bookmarkEnd w:id="39"/>
    <w:bookmarkStart w:id="40" w:name="청구항-6-독립항--방법"/>
    <w:p>
      <w:pPr>
        <w:pStyle w:val="Heading3"/>
      </w:pPr>
      <w:r>
        <w:rPr>
          <w:bCs/>
          <w:b/>
        </w:rPr>
        <w:t xml:space="preserve">【청구항 6】</w:t>
      </w:r>
      <w:r>
        <w:t xml:space="preserve"> </w:t>
      </w:r>
      <w:r>
        <w:rPr>
          <w:iCs/>
          <w:i/>
        </w:rPr>
        <w:t xml:space="preserve">(독립항 — 방법)</w:t>
      </w:r>
    </w:p>
    <w:p>
      <w:pPr>
        <w:pStyle w:val="FirstParagraph"/>
      </w:pPr>
      <w:r>
        <w:t xml:space="preserve">컴퓨팅 장치가 수행하는 군집 드론 공역 통제 자동화 방법으로서,</w:t>
      </w:r>
    </w:p>
    <w:p>
      <w:pPr>
        <w:pStyle w:val="BodyText"/>
      </w:pPr>
      <w:r>
        <w:t xml:space="preserve">(a) 외부 이벤트 스트림으로부터 돌발 상황을 수신하는 단계;</w:t>
      </w:r>
      <w:r>
        <w:t xml:space="preserve"> </w:t>
      </w:r>
      <w:r>
        <w:t xml:space="preserve">(b) 수신된 이벤트를 기반으로 3차원 가상 위험 펜스를 생성하여 공역 상태 저장소에 등록하는 단계;</w:t>
      </w:r>
      <w:r>
        <w:t xml:space="preserve"> </w:t>
      </w:r>
      <w:r>
        <w:t xml:space="preserve">(c) 생성된 펜스를 주변 공역 내 군집 드론들에게 브로드캐스트하는 단계;</w:t>
      </w:r>
      <w:r>
        <w:t xml:space="preserve"> </w:t>
      </w:r>
      <w:r>
        <w:t xml:space="preserve">(d) 각 드론이 목표 지점에 대한 인력과 장애물·타 드론·상기 펜스에 대한 반발력의 벡터 합을 GPU 병렬 연산으로 산출하여 회피 경로를 재계산하는 단계; 및</w:t>
      </w:r>
      <w:r>
        <w:t xml:space="preserve"> </w:t>
      </w:r>
      <w:r>
        <w:t xml:space="preserve">(e) 산출된 회피 경로에 따라 드론 제어 명령을 생성·전송하는 단계;</w:t>
      </w:r>
      <w:r>
        <w:t xml:space="preserve"> </w:t>
      </w:r>
      <w:r>
        <w:t xml:space="preserve">를 포함하는 군집 드론 공역 통제 자동화 방법.</w:t>
      </w:r>
    </w:p>
    <w:bookmarkEnd w:id="40"/>
    <w:bookmarkStart w:id="41" w:name="청구항-7-종속항--강풍-모드"/>
    <w:p>
      <w:pPr>
        <w:pStyle w:val="Heading3"/>
      </w:pPr>
      <w:r>
        <w:rPr>
          <w:bCs/>
          <w:b/>
        </w:rPr>
        <w:t xml:space="preserve">【청구항 7】</w:t>
      </w:r>
      <w:r>
        <w:t xml:space="preserve"> </w:t>
      </w:r>
      <w:r>
        <w:rPr>
          <w:iCs/>
          <w:i/>
        </w:rPr>
        <w:t xml:space="preserve">(종속항 — 강풍 모드)</w:t>
      </w:r>
    </w:p>
    <w:p>
      <w:pPr>
        <w:pStyle w:val="FirstParagraph"/>
      </w:pPr>
      <w:r>
        <w:t xml:space="preserve">청구항 6에 있어서,</w:t>
      </w:r>
      <w:r>
        <w:t xml:space="preserve"> </w:t>
      </w:r>
      <w:r>
        <w:t xml:space="preserve">상기 (d) 단계는 풍속 측정값이 10 m/s를 초과하는 경우, 상기 반발력의 이득값을 기본 모드 대비 1.5배 이상으로 상향하는 단계를 포함하는 것을 특징으로 하는 군집 드론 공역 통제 자동화 방법.</w:t>
      </w:r>
    </w:p>
    <w:bookmarkEnd w:id="41"/>
    <w:bookmarkStart w:id="42" w:name="청구항-8-종속항--매체"/>
    <w:p>
      <w:pPr>
        <w:pStyle w:val="Heading3"/>
      </w:pPr>
      <w:r>
        <w:rPr>
          <w:bCs/>
          <w:b/>
        </w:rPr>
        <w:t xml:space="preserve">【청구항 8】</w:t>
      </w:r>
      <w:r>
        <w:t xml:space="preserve"> </w:t>
      </w:r>
      <w:r>
        <w:rPr>
          <w:iCs/>
          <w:i/>
        </w:rPr>
        <w:t xml:space="preserve">(종속항 — 매체)</w:t>
      </w:r>
    </w:p>
    <w:p>
      <w:pPr>
        <w:pStyle w:val="FirstParagraph"/>
      </w:pPr>
      <w:r>
        <w:t xml:space="preserve">청구항 6 내지 청구항 7 중 어느 하나에 기재된 방법을 컴퓨터에 실행시키기 위한 프로그램을 기록한 컴퓨터로 판독 가능한 기록매체.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부록-a-용어-정의"/>
    <w:p>
      <w:pPr>
        <w:pStyle w:val="Heading2"/>
      </w:pPr>
      <w:r>
        <w:t xml:space="preserve">【부록 A】 용어 정의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APF (Artificial Potential Field)</w:t>
      </w:r>
      <w:r>
        <w:t xml:space="preserve">: 목표 지점을 인력원, 장애물을 반발원으로 간주하여 드론의 이동 벡터를 합성하는 실시간 경로계획 기법.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CD&amp;R (Conflict Detection &amp; Resolution)</w:t>
      </w:r>
      <w:r>
        <w:t xml:space="preserve">: 드론 간 충돌 가능성을 탐지하고 회피 경로를 산출하는 기법.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SPOF (Single Point Of Failure)</w:t>
      </w:r>
      <w:r>
        <w:t xml:space="preserve">: 단일 장애점. 시스템 내 한 지점의 고장이 전체 시스템 장애로 이어지는 취약 구조.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WebGPU Compute</w:t>
      </w:r>
      <w:r>
        <w:t xml:space="preserve">: 브라우저·엣지 단말에서 GPU 병렬 연산을 수행하는 차세대 웹 표준 API.</w:t>
      </w:r>
    </w:p>
    <w:p>
      <w:r>
        <w:pict>
          <v:rect style="width:0;height:1.5pt" o:hralign="center" o:hrstd="t" o:hr="t"/>
        </w:pict>
      </w:r>
    </w:p>
    <w:bookmarkEnd w:id="44"/>
    <w:bookmarkStart w:id="45" w:name="부록-b-작성-안내-출원-전-확인-사항"/>
    <w:p>
      <w:pPr>
        <w:pStyle w:val="Heading2"/>
      </w:pPr>
      <w:r>
        <w:t xml:space="preserve">【부록 B】 작성 안내 (출원 전 확인 사항)</w:t>
      </w:r>
    </w:p>
    <w:p>
      <w:pPr>
        <w:numPr>
          <w:ilvl w:val="0"/>
          <w:numId w:val="1008"/>
        </w:numPr>
        <w:pStyle w:val="Compact"/>
      </w:pPr>
      <w:r>
        <w:t xml:space="preserve">본 문서는 한국 특허청(KIPO) 출원 형식을 기반으로 한</w:t>
      </w:r>
      <w:r>
        <w:t xml:space="preserve"> </w:t>
      </w:r>
      <w:r>
        <w:rPr>
          <w:bCs/>
          <w:b/>
        </w:rPr>
        <w:t xml:space="preserve">템플릿</w:t>
      </w:r>
      <w:r>
        <w:t xml:space="preserve">이며, 실제 출원 시 변리사 검토 필수.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[표 2]</w:t>
      </w:r>
      <w:r>
        <w:t xml:space="preserve">의 구체 파라미터 값은 청구항에 기재하지 말고 실시예에만 포함하여</w:t>
      </w:r>
      <w:r>
        <w:t xml:space="preserve"> </w:t>
      </w:r>
      <w:r>
        <w:rPr>
          <w:bCs/>
          <w:b/>
        </w:rPr>
        <w:t xml:space="preserve">권리범위 축소 방지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도면 7매는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 </w:t>
      </w:r>
      <w:r>
        <w:t xml:space="preserve">내 기존 SVG를 재활용 가능 (architecture.svg, detection_pipeline.svg, sensor_fusion.svg 등).</w:t>
      </w:r>
    </w:p>
    <w:p>
      <w:pPr>
        <w:numPr>
          <w:ilvl w:val="0"/>
          <w:numId w:val="1008"/>
        </w:numPr>
        <w:pStyle w:val="Compact"/>
      </w:pPr>
      <w:r>
        <w:t xml:space="preserve">PCT 국제출원을 고려할 경우 영문 명세서 병행 준비 권장.</w:t>
      </w:r>
    </w:p>
    <w:p>
      <w:pPr>
        <w:numPr>
          <w:ilvl w:val="0"/>
          <w:numId w:val="1008"/>
        </w:numPr>
        <w:pStyle w:val="Compact"/>
      </w:pPr>
      <w:r>
        <w:t xml:space="preserve">선행기술 조사는 KIPRIS(kipris.or.kr), Google Patents, USPTO에서 IPC G08G 5/00, B64C 39/02 중심으로 재검토.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【작성일】</w:t>
      </w:r>
      <w:r>
        <w:t xml:space="preserve"> </w:t>
      </w:r>
      <w:r>
        <w:t xml:space="preserve">2026-04-20</w:t>
      </w:r>
      <w:r>
        <w:t xml:space="preserve"> </w:t>
      </w:r>
      <w:r>
        <w:rPr>
          <w:bCs/>
          <w:b/>
        </w:rPr>
        <w:t xml:space="preserve">【작성자】</w:t>
      </w:r>
      <w:r>
        <w:t xml:space="preserve"> </w:t>
      </w:r>
      <w:r>
        <w:t xml:space="preserve">장선우 (Jang Sunwoo)</w:t>
      </w:r>
      <w:r>
        <w:t xml:space="preserve"> </w:t>
      </w:r>
      <w:r>
        <w:rPr>
          <w:bCs/>
          <w:b/>
        </w:rPr>
        <w:t xml:space="preserve">【참조】</w:t>
      </w:r>
      <w:r>
        <w:t xml:space="preserve"> </w:t>
      </w:r>
      <w:r>
        <w:rPr>
          <w:rStyle w:val="VerbatimChar"/>
        </w:rPr>
        <w:t xml:space="preserve">docs/proposal/아이디어_상세설명.txt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2026-04-20T05:12:18Z</dcterms:created>
  <dcterms:modified xsi:type="dcterms:W3CDTF">2026-04-20T05:12:18Z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