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200"/>
        <w:jc w:val="center"/>
      </w:pPr>
      <w:r>
        <w:rPr>
          <w:sz w:val="80"/>
          <w:szCs w:val="80"/>
        </w:rPr>
        <w:t xml:space="preserve">🚁</w:t>
      </w:r>
    </w:p>
    <w:p>
      <w:pPr>
        <w:spacing w:after="80"/>
      </w:pPr>
    </w:p>
    <w:p>
      <w:pPr>
        <w:spacing w:after="120"/>
        <w:jc w:val="center"/>
      </w:pPr>
      <w:r>
        <w:rPr>
          <w:rFonts w:ascii="맑은 고딕" w:cs="맑은 고딕" w:eastAsia="맑은 고딕" w:hAnsi="맑은 고딕"/>
          <w:b/>
          <w:bCs/>
          <w:color w:val="1A3A6B"/>
          <w:sz w:val="48"/>
          <w:szCs w:val="48"/>
        </w:rPr>
        <w:t xml:space="preserve">군집드론 공역통제 자동화 시스템 (SDACS)</w:t>
      </w:r>
    </w:p>
    <w:p>
      <w:pPr>
        <w:spacing w:after="80"/>
        <w:jc w:val="center"/>
      </w:pPr>
      <w:r>
        <w:rPr>
          <w:rFonts w:ascii="맑은 고딕" w:cs="맑은 고딕" w:eastAsia="맑은 고딕" w:hAnsi="맑은 고딕"/>
          <w:b/>
          <w:bCs/>
          <w:color w:val="1A3A6B"/>
          <w:sz w:val="36"/>
          <w:szCs w:val="36"/>
        </w:rPr>
        <w:t xml:space="preserve">기술 보고서</w:t>
      </w:r>
    </w:p>
    <w:p>
      <w:pPr>
        <w:spacing w:after="80"/>
      </w:pPr>
    </w:p>
    <w:p>
      <w:pPr>
        <w:spacing w:after="60"/>
        <w:jc w:val="center"/>
      </w:pPr>
      <w:r>
        <w:rPr>
          <w:rFonts w:ascii="Arial" w:cs="Arial" w:eastAsia="Arial" w:hAnsi="Arial"/>
          <w:i/>
          <w:iCs/>
          <w:color w:val="666666"/>
          <w:sz w:val="24"/>
          <w:szCs w:val="24"/>
        </w:rPr>
        <w:t xml:space="preserve">Swarm Drone Airspace Control System</w:t>
      </w:r>
    </w:p>
    <w:p>
      <w:pPr>
        <w:spacing w:after="60"/>
        <w:jc w:val="center"/>
      </w:pPr>
      <w:r>
        <w:rPr>
          <w:rFonts w:ascii="Arial" w:cs="Arial" w:eastAsia="Arial" w:hAnsi="Arial"/>
          <w:i/>
          <w:iCs/>
          <w:color w:val="666666"/>
          <w:sz w:val="24"/>
          <w:szCs w:val="24"/>
        </w:rPr>
        <w:t xml:space="preserve">Design, Implementation &amp; Performance Analysis</w:t>
      </w:r>
    </w:p>
    <w:p>
      <w:pPr>
        <w:spacing w:after="80"/>
      </w:pPr>
    </w:p>
    <w:p>
      <w:pPr>
        <w:spacing w:after="80"/>
      </w:pPr>
    </w:p>
    <w:p>
      <w:pPr>
        <w:spacing w:after="80"/>
      </w:pPr>
    </w:p>
    <w:p>
      <w:pPr>
        <w:spacing w:after="60"/>
        <w:jc w:val="center"/>
      </w:pPr>
      <w:r>
        <w:rPr>
          <w:rFonts w:ascii="맑은 고딕" w:cs="맑은 고딕" w:eastAsia="맑은 고딕" w:hAnsi="맑은 고딕"/>
          <w:b/>
          <w:bCs/>
          <w:sz w:val="28"/>
          <w:szCs w:val="28"/>
        </w:rPr>
        <w:t xml:space="preserve">장선우</w:t>
      </w:r>
    </w:p>
    <w:p>
      <w:pPr>
        <w:spacing w:after="60"/>
        <w:jc w:val="center"/>
      </w:pPr>
      <w:r>
        <w:rPr>
          <w:rFonts w:ascii="맑은 고딕" w:cs="맑은 고딕" w:eastAsia="맑은 고딕" w:hAnsi="맑은 고딕"/>
          <w:color w:val="444444"/>
          <w:sz w:val="22"/>
          <w:szCs w:val="22"/>
        </w:rPr>
        <w:t xml:space="preserve">국립목포대학교 드론기계공학과</w:t>
      </w:r>
    </w:p>
    <w:p>
      <w:pPr>
        <w:spacing w:after="80"/>
      </w:pPr>
    </w:p>
    <w:p>
      <w:pPr>
        <w:jc w:val="center"/>
      </w:pPr>
      <w:r>
        <w:rPr>
          <w:rFonts w:ascii="맑은 고딕" w:cs="맑은 고딕" w:eastAsia="맑은 고딕" w:hAnsi="맑은 고딕"/>
          <w:color w:val="888888"/>
          <w:sz w:val="22"/>
          <w:szCs w:val="22"/>
        </w:rPr>
        <w:t xml:space="preserve">2026년 3월 25일</w:t>
      </w:r>
    </w:p>
    <w:p>
      <w:r>
        <w:br w:type="page"/>
      </w:r>
    </w:p>
    <w:p>
      <w:pPr>
        <w:pStyle w:val="Heading1"/>
        <w:spacing w:after="200" w:before="360"/>
      </w:pPr>
      <w:r>
        <w:rPr>
          <w:rFonts w:ascii="맑은 고딕" w:cs="맑은 고딕" w:eastAsia="맑은 고딕" w:hAnsi="맑은 고딕"/>
          <w:b/>
          <w:bCs/>
          <w:sz w:val="36"/>
          <w:szCs w:val="36"/>
        </w:rPr>
        <w:t xml:space="preserve">목차</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맑은 고딕" w:cs="맑은 고딕" w:eastAsia="맑은 고딕" w:hAnsi="맑은 고딕"/>
          <w:b/>
          <w:bCs/>
          <w:sz w:val="36"/>
          <w:szCs w:val="36"/>
        </w:rPr>
        <w:t xml:space="preserve">1. 서론</w:t>
      </w:r>
    </w:p>
    <w:p>
      <w:pPr>
        <w:pStyle w:val="Heading2"/>
        <w:spacing w:after="160" w:before="280"/>
      </w:pPr>
      <w:r>
        <w:rPr>
          <w:rFonts w:ascii="맑은 고딕" w:cs="맑은 고딕" w:eastAsia="맑은 고딕" w:hAnsi="맑은 고딕"/>
          <w:b/>
          <w:bCs/>
          <w:sz w:val="28"/>
          <w:szCs w:val="28"/>
        </w:rPr>
        <w:t xml:space="preserve">1.1 연구 배경</w:t>
      </w:r>
    </w:p>
    <w:p>
      <w:pPr>
        <w:spacing w:after="120" w:line="360"/>
      </w:pPr>
      <w:r>
        <w:rPr>
          <w:rFonts w:ascii="맑은 고딕" w:cs="맑은 고딕" w:eastAsia="맑은 고딕" w:hAnsi="맑은 고딕"/>
          <w:sz w:val="22"/>
          <w:szCs w:val="22"/>
        </w:rPr>
        <w:t xml:space="preserve">도심 저고도 공역(Urban Air Mobility)에서 군집드론 운용의 폭발적 증가로 인해, 기존 고정형 레이더 인프라만으로는 저고도 소형 드론의 실시간 감지와 통제가 불가능해졌다. 특히 100대 이상의 드론이 동시에 운용되는 환경에서는 충돌 회피, 경로 계획, 비상 대응을 자동화하는 시스템이 필수적이다.</w:t>
      </w:r>
    </w:p>
    <w:p>
      <w:pPr>
        <w:spacing w:after="120" w:line="360"/>
      </w:pPr>
      <w:r>
        <w:rPr>
          <w:rFonts w:ascii="맑은 고딕" w:cs="맑은 고딕" w:eastAsia="맑은 고딕" w:hAnsi="맑은 고딕"/>
          <w:sz w:val="22"/>
          <w:szCs w:val="22"/>
        </w:rPr>
        <w:t xml:space="preserve">SDACS(Swarm Drone Airspace Control System)는 이동형 가상 레이더 돔 개념을 통해 군집드론 공역을 자동으로 통제하는 시스템이다. 본 보고서는 SDACS의 설계, 구현, 성능 분석 결과를 종합적으로 기술한다.</w:t>
      </w:r>
    </w:p>
    <w:p>
      <w:pPr>
        <w:spacing w:after="80"/>
      </w:pPr>
    </w:p>
    <w:p>
      <w:pPr>
        <w:pStyle w:val="Heading2"/>
        <w:spacing w:after="160" w:before="280"/>
      </w:pPr>
      <w:r>
        <w:rPr>
          <w:rFonts w:ascii="맑은 고딕" w:cs="맑은 고딕" w:eastAsia="맑은 고딕" w:hAnsi="맑은 고딕"/>
          <w:b/>
          <w:bCs/>
          <w:sz w:val="28"/>
          <w:szCs w:val="28"/>
        </w:rPr>
        <w:t xml:space="preserve">1.2 시스템 목표 및 SLA 기준</w:t>
      </w:r>
    </w:p>
    <w:p>
      <w:pPr>
        <w:spacing w:after="120" w:line="360"/>
      </w:pPr>
      <w:r>
        <w:rPr>
          <w:rFonts w:ascii="맑은 고딕" w:cs="맑은 고딕" w:eastAsia="맑은 고딕" w:hAnsi="맑은 고딕"/>
          <w:sz w:val="22"/>
          <w:szCs w:val="22"/>
        </w:rPr>
        <w:t xml:space="preserve">본 시스템은 다음의 SLA(Service Level Agreement) 기준을 충족하는 것을 목표로 한다:</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70"/>
      </w:tblGrid>
      <w:tr>
        <w:tc>
          <w:tcPr>
            <w:tcW w:type="dxa" w:w="24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KPI</w:t>
            </w:r>
          </w:p>
        </w:tc>
        <w:tc>
          <w:tcPr>
            <w:tcW w:type="dxa" w:w="24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목표값</w:t>
            </w:r>
          </w:p>
        </w:tc>
        <w:tc>
          <w:tcPr>
            <w:tcW w:type="dxa" w:w="427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비고</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충돌률</w:t>
            </w:r>
          </w:p>
        </w:tc>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0건/1,000h</w:t>
            </w:r>
          </w:p>
        </w:tc>
        <w:tc>
          <w:tcPr>
            <w:tcW w:type="dxa" w:w="42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Hard requirement</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Near-miss</w:t>
            </w:r>
          </w:p>
        </w:tc>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≤0.1건/100h</w:t>
            </w:r>
          </w:p>
        </w:tc>
        <w:tc>
          <w:tcPr>
            <w:tcW w:type="dxa" w:w="42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10m 이내 접근</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충돌 해결률</w:t>
            </w:r>
          </w:p>
        </w:tc>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≥99.5%</w:t>
            </w:r>
          </w:p>
        </w:tc>
        <w:tc>
          <w:tcPr>
            <w:tcW w:type="dxa" w:w="42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전체 시나리오</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경로 효율</w:t>
            </w:r>
          </w:p>
        </w:tc>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≤1.15</w:t>
            </w:r>
          </w:p>
        </w:tc>
        <w:tc>
          <w:tcPr>
            <w:tcW w:type="dxa" w:w="42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actual/planned 비율</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어드바이저리 P50</w:t>
            </w:r>
          </w:p>
        </w:tc>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≤2.0s</w:t>
            </w:r>
          </w:p>
        </w:tc>
        <w:tc>
          <w:tcPr>
            <w:tcW w:type="dxa" w:w="42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중위 지연</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어드바이저리 P99</w:t>
            </w:r>
          </w:p>
        </w:tc>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≤10.0s</w:t>
            </w:r>
          </w:p>
        </w:tc>
        <w:tc>
          <w:tcPr>
            <w:tcW w:type="dxa" w:w="42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꼬리 지연</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침입 탐지 P90</w:t>
            </w:r>
          </w:p>
        </w:tc>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≤5.0s</w:t>
            </w:r>
          </w:p>
        </w:tc>
        <w:tc>
          <w:tcPr>
            <w:tcW w:type="dxa" w:w="42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ROGUE 식별</w:t>
            </w:r>
          </w:p>
        </w:tc>
      </w:tr>
    </w:tbl>
    <w:p>
      <w:r>
        <w:br w:type="page"/>
      </w:r>
    </w:p>
    <w:p>
      <w:pPr>
        <w:pStyle w:val="Heading1"/>
        <w:spacing w:after="200" w:before="360"/>
      </w:pPr>
      <w:r>
        <w:rPr>
          <w:rFonts w:ascii="맑은 고딕" w:cs="맑은 고딕" w:eastAsia="맑은 고딕" w:hAnsi="맑은 고딕"/>
          <w:b/>
          <w:bCs/>
          <w:sz w:val="36"/>
          <w:szCs w:val="36"/>
        </w:rPr>
        <w:t xml:space="preserve">2. 시스템 아키텍처</w:t>
      </w:r>
    </w:p>
    <w:p>
      <w:pPr>
        <w:pStyle w:val="Heading2"/>
        <w:spacing w:after="160" w:before="280"/>
      </w:pPr>
      <w:r>
        <w:rPr>
          <w:rFonts w:ascii="맑은 고딕" w:cs="맑은 고딕" w:eastAsia="맑은 고딕" w:hAnsi="맑은 고딕"/>
          <w:b/>
          <w:bCs/>
          <w:sz w:val="28"/>
          <w:szCs w:val="28"/>
        </w:rPr>
        <w:t xml:space="preserve">2.1 4계층 구조</w:t>
      </w:r>
    </w:p>
    <w:p>
      <w:pPr>
        <w:spacing w:after="120" w:line="360"/>
      </w:pPr>
      <w:r>
        <w:rPr>
          <w:rFonts w:ascii="맑은 고딕" w:cs="맑은 고딕" w:eastAsia="맑은 고딕" w:hAnsi="맑은 고딕"/>
          <w:sz w:val="22"/>
          <w:szCs w:val="22"/>
        </w:rPr>
        <w:t xml:space="preserve">SDACS는 4계층 아키텍처로 설계되었으며, 각 계층은 독립적으로 동작하면서도 메시지 버스를 통해 유기적으로 연동한다.</w:t>
      </w:r>
    </w:p>
    <w:p>
      <w:pPr>
        <w:spacing w:after="80"/>
      </w:pPr>
    </w:p>
    <w:p>
      <w:pPr>
        <w:spacing w:after="100" w:line="360"/>
      </w:pPr>
      <w:r>
        <w:rPr>
          <w:rFonts w:ascii="맑은 고딕" w:cs="맑은 고딕" w:eastAsia="맑은 고딕" w:hAnsi="맑은 고딕"/>
          <w:b/>
          <w:bCs/>
          <w:sz w:val="22"/>
          <w:szCs w:val="22"/>
        </w:rPr>
        <w:t xml:space="preserve">Layer 4 (사용자 인터페이스): </w:t>
      </w:r>
      <w:r>
        <w:rPr>
          <w:rFonts w:ascii="맑은 고딕" w:cs="맑은 고딕" w:eastAsia="맑은 고딕" w:hAnsi="맑은 고딕"/>
          <w:sz w:val="22"/>
          <w:szCs w:val="22"/>
        </w:rPr>
        <w:t xml:space="preserve">3D Dash 시각화(Plotly 실시간 20Hz), 통합 CLI, pytest 173개 테스트 스위트</w:t>
      </w:r>
    </w:p>
    <w:p>
      <w:pPr>
        <w:spacing w:after="100" w:line="360"/>
      </w:pPr>
      <w:r>
        <w:rPr>
          <w:rFonts w:ascii="맑은 고딕" w:cs="맑은 고딕" w:eastAsia="맑은 고딕" w:hAnsi="맑은 고딕"/>
          <w:b/>
          <w:bCs/>
          <w:sz w:val="22"/>
          <w:szCs w:val="22"/>
        </w:rPr>
        <w:t xml:space="preserve">Layer 3 (시뮬레이션 인프라): </w:t>
      </w:r>
      <w:r>
        <w:rPr>
          <w:rFonts w:ascii="맑은 고딕" w:cs="맑은 고딕" w:eastAsia="맑은 고딕" w:hAnsi="맑은 고딕"/>
          <w:sz w:val="22"/>
          <w:szCs w:val="22"/>
        </w:rPr>
        <w:t xml:space="preserve">SwarmSimulator(SimPy 이산 이벤트), 기상모델(Wind/Gust/Shear), Monte Carlo(joblib 병렬 38,400회), 7개 시나리오 러너</w:t>
      </w:r>
    </w:p>
    <w:p>
      <w:pPr>
        <w:spacing w:after="100" w:line="360"/>
      </w:pPr>
      <w:r>
        <w:rPr>
          <w:rFonts w:ascii="맑은 고딕" w:cs="맑은 고딕" w:eastAsia="맑은 고딕" w:hAnsi="맑은 고딕"/>
          <w:b/>
          <w:bCs/>
          <w:sz w:val="22"/>
          <w:szCs w:val="22"/>
        </w:rPr>
        <w:t xml:space="preserve">Layer 2 (공역 컨트롤러): </w:t>
      </w:r>
      <w:r>
        <w:rPr>
          <w:rFonts w:ascii="맑은 고딕" w:cs="맑은 고딕" w:eastAsia="맑은 고딕" w:hAnsi="맑은 고딕"/>
          <w:sz w:val="22"/>
          <w:szCs w:val="22"/>
        </w:rPr>
        <w:t xml:space="preserve">AirspaceController(1Hz 제어루프), 충돌스캔(CPA 예측), 허가처리(우선순위 큐·A*), Voronoi 분할(10s 주기), 침입탐지(ROGUE)</w:t>
      </w:r>
    </w:p>
    <w:p>
      <w:pPr>
        <w:spacing w:after="100" w:line="360"/>
      </w:pPr>
      <w:r>
        <w:rPr>
          <w:rFonts w:ascii="맑은 고딕" w:cs="맑은 고딕" w:eastAsia="맑은 고딕" w:hAnsi="맑은 고딕"/>
          <w:b/>
          <w:bCs/>
          <w:sz w:val="22"/>
          <w:szCs w:val="22"/>
        </w:rPr>
        <w:t xml:space="preserve">Layer 1 (드론 군집): </w:t>
      </w:r>
      <w:r>
        <w:rPr>
          <w:rFonts w:ascii="맑은 고딕" w:cs="맑은 고딕" w:eastAsia="맑은 고딕" w:hAnsi="맑은 고딕"/>
          <w:sz w:val="22"/>
          <w:szCs w:val="22"/>
        </w:rPr>
        <w:t xml:space="preserve">DroneAgent(Boids 3D), APF 회피(인공 포텐셜 장), CBS 플래너(다중에이전트 경로), 텔레메트리(10Hz), 배터리/장애 모델</w:t>
      </w:r>
    </w:p>
    <w:p>
      <w:pPr>
        <w:spacing w:after="80"/>
      </w:pPr>
    </w:p>
    <w:p>
      <w:pPr>
        <w:pStyle w:val="Heading2"/>
        <w:spacing w:after="160" w:before="280"/>
      </w:pPr>
      <w:r>
        <w:rPr>
          <w:rFonts w:ascii="맑은 고딕" w:cs="맑은 고딕" w:eastAsia="맑은 고딕" w:hAnsi="맑은 고딕"/>
          <w:b/>
          <w:bCs/>
          <w:sz w:val="28"/>
          <w:szCs w:val="28"/>
        </w:rPr>
        <w:t xml:space="preserve">2.2 핵심 데이터 흐름</w:t>
      </w:r>
    </w:p>
    <w:p>
      <w:pPr>
        <w:spacing w:after="120" w:line="360"/>
      </w:pPr>
      <w:r>
        <w:rPr>
          <w:rFonts w:ascii="맑은 고딕" w:cs="맑은 고딕" w:eastAsia="맑은 고딕" w:hAnsi="맑은 고딕"/>
          <w:sz w:val="22"/>
          <w:szCs w:val="22"/>
        </w:rPr>
        <w:t xml:space="preserve">DroneAgent(10Hz) → TelemetryMessage(0.5s) → CommunicationBus → AirspaceController(1Hz) → ResolutionAdvisory → DroneAgent(EVADING)</w:t>
      </w:r>
    </w:p>
    <w:p>
      <w:pPr>
        <w:spacing w:after="120" w:line="360"/>
      </w:pPr>
      <w:r>
        <w:rPr>
          <w:rFonts w:ascii="맑은 고딕" w:cs="맑은 고딕" w:eastAsia="맑은 고딕" w:hAnsi="맑은 고딕"/>
          <w:sz w:val="22"/>
          <w:szCs w:val="22"/>
        </w:rPr>
        <w:t xml:space="preserve">각 드론은 10Hz로 상태를 갱신하고, 0.5초 주기로 텔레메트리 메시지를 통신 버스로 전송한다. AirspaceController는 1Hz로 충돌 스캔, 허가 처리, Voronoi 분할을 수행하며, 충돌 위험 발견 시 ResolutionAdvisory를 생성하여 해당 드론을 EVADING 상태로 전환한다.</w:t>
      </w:r>
    </w:p>
    <w:p>
      <w:pPr>
        <w:spacing w:after="80"/>
      </w:pPr>
    </w:p>
    <w:p>
      <w:pPr>
        <w:pStyle w:val="Heading2"/>
        <w:spacing w:after="160" w:before="280"/>
      </w:pPr>
      <w:r>
        <w:rPr>
          <w:rFonts w:ascii="맑은 고딕" w:cs="맑은 고딕" w:eastAsia="맑은 고딕" w:hAnsi="맑은 고딕"/>
          <w:b/>
          <w:bCs/>
          <w:sz w:val="28"/>
          <w:szCs w:val="28"/>
        </w:rPr>
        <w:t xml:space="preserve">2.3 모듈 목록표</w:t>
      </w:r>
    </w:p>
    <w:tbl>
      <w:tblPr>
        <w:tblW w:type="dxa" w:w="807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600"/>
        <w:gridCol w:w="870"/>
      </w:tblGrid>
      <w:tr>
        <w:tc>
          <w:tcPr>
            <w:tcW w:type="dxa" w:w="18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모듈명</w:t>
            </w:r>
          </w:p>
        </w:tc>
        <w:tc>
          <w:tcPr>
            <w:tcW w:type="dxa" w:w="28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파일 경로</w:t>
            </w:r>
          </w:p>
        </w:tc>
        <w:tc>
          <w:tcPr>
            <w:tcW w:type="dxa" w:w="26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역할</w:t>
            </w:r>
          </w:p>
        </w:tc>
        <w:tc>
          <w:tcPr>
            <w:tcW w:type="dxa" w:w="87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구현</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SwarmSimulator</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simulation/simulator.py</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SimPy 이산 이벤트 시뮬레이터</w:t>
            </w:r>
          </w:p>
        </w:tc>
        <w:tc>
          <w:tcPr>
            <w:tcW w:type="dxa" w:w="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AirspaceController</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src/airspace_control/controller/</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공역 제어 루프</w:t>
            </w:r>
          </w:p>
        </w:tc>
        <w:tc>
          <w:tcPr>
            <w:tcW w:type="dxa" w:w="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FlightPathPlanner</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src/airspace_control/navigation/</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A* 경로 계획</w:t>
            </w:r>
          </w:p>
        </w:tc>
        <w:tc>
          <w:tcPr>
            <w:tcW w:type="dxa" w:w="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APF Engine</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navigation/apf.py</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인공 포텐셜 장</w:t>
            </w:r>
          </w:p>
        </w:tc>
        <w:tc>
          <w:tcPr>
            <w:tcW w:type="dxa" w:w="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CBS Planner</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navigation/cbs_planner.py</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멀티에이전트 경로</w:t>
            </w:r>
          </w:p>
        </w:tc>
        <w:tc>
          <w:tcPr>
            <w:tcW w:type="dxa" w:w="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ResolutionAdvisory</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controller/resolution_advisory.py</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어드바이저리 생성</w:t>
            </w:r>
          </w:p>
        </w:tc>
        <w:tc>
          <w:tcPr>
            <w:tcW w:type="dxa" w:w="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Voronoi Partition</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simulation/voronoi_airspace/</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동적 공역 분할</w:t>
            </w:r>
          </w:p>
        </w:tc>
        <w:tc>
          <w:tcPr>
            <w:tcW w:type="dxa" w:w="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WeatherModel</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simulation/weather_model.py</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3종 기상 교란</w:t>
            </w:r>
          </w:p>
        </w:tc>
        <w:tc>
          <w:tcPr>
            <w:tcW w:type="dxa" w:w="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Analytics</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simulation/analytics.py</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이벤트·지표 수집</w:t>
            </w:r>
          </w:p>
        </w:tc>
        <w:tc>
          <w:tcPr>
            <w:tcW w:type="dxa" w:w="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3D Dashboard</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visualization/simulator_3d.py</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Dash 실시간 시각화</w:t>
            </w:r>
          </w:p>
        </w:tc>
        <w:tc>
          <w:tcPr>
            <w:tcW w:type="dxa" w:w="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Monte Carlo</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simulation/monte_carlo.py</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대규모 SLA 검증</w:t>
            </w:r>
          </w:p>
        </w:tc>
        <w:tc>
          <w:tcPr>
            <w:tcW w:type="dxa" w:w="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w:t>
            </w:r>
          </w:p>
        </w:tc>
      </w:tr>
    </w:tbl>
    <w:p>
      <w:r>
        <w:br w:type="page"/>
      </w:r>
    </w:p>
    <w:p>
      <w:pPr>
        <w:pStyle w:val="Heading1"/>
        <w:spacing w:after="200" w:before="360"/>
      </w:pPr>
      <w:r>
        <w:rPr>
          <w:rFonts w:ascii="맑은 고딕" w:cs="맑은 고딕" w:eastAsia="맑은 고딕" w:hAnsi="맑은 고딕"/>
          <w:b/>
          <w:bCs/>
          <w:sz w:val="36"/>
          <w:szCs w:val="36"/>
        </w:rPr>
        <w:t xml:space="preserve">3. 핵심 알고리즘</w:t>
      </w:r>
    </w:p>
    <w:p>
      <w:pPr>
        <w:pStyle w:val="Heading2"/>
        <w:spacing w:after="160" w:before="280"/>
      </w:pPr>
      <w:r>
        <w:rPr>
          <w:rFonts w:ascii="맑은 고딕" w:cs="맑은 고딕" w:eastAsia="맑은 고딕" w:hAnsi="맑은 고딕"/>
          <w:b/>
          <w:bCs/>
          <w:sz w:val="28"/>
          <w:szCs w:val="28"/>
        </w:rPr>
        <w:t xml:space="preserve">3.1 APF (인공 포텐셜 장) 충돌 회피</w:t>
      </w:r>
    </w:p>
    <w:p>
      <w:pPr>
        <w:spacing w:after="120" w:line="360"/>
      </w:pPr>
      <w:r>
        <w:rPr>
          <w:rFonts w:ascii="맑은 고딕" w:cs="맑은 고딕" w:eastAsia="맑은 고딕" w:hAnsi="맑은 고딕"/>
          <w:sz w:val="22"/>
          <w:szCs w:val="22"/>
        </w:rPr>
        <w:t xml:space="preserve">APF(Artificial Potential Field)는 가상의 인력과 척력을 이용하여 드론의 충돌 회피 경로를 실시간으로 계산한다.</w:t>
      </w:r>
    </w:p>
    <w:p>
      <w:pPr>
        <w:pStyle w:val="ListParagraph"/>
        <w:numPr>
          <w:ilvl w:val="0"/>
          <w:numId w:val="2"/>
        </w:numPr>
        <w:spacing w:after="60" w:line="360"/>
      </w:pPr>
      <w:r>
        <w:rPr>
          <w:rFonts w:ascii="맑은 고딕" w:cs="맑은 고딕" w:eastAsia="맑은 고딕" w:hAnsi="맑은 고딕"/>
          <w:sz w:val="22"/>
          <w:szCs w:val="22"/>
        </w:rPr>
        <w:t xml:space="preserve">인력(Attractive Force): 목표점 방향. 근거리(&lt;5m) 이차 함수, 원거리 선형 함수</w:t>
      </w:r>
    </w:p>
    <w:p>
      <w:pPr>
        <w:pStyle w:val="ListParagraph"/>
        <w:numPr>
          <w:ilvl w:val="0"/>
          <w:numId w:val="2"/>
        </w:numPr>
        <w:spacing w:after="60" w:line="360"/>
      </w:pPr>
      <w:r>
        <w:rPr>
          <w:rFonts w:ascii="맑은 고딕" w:cs="맑은 고딕" w:eastAsia="맑은 고딕" w:hAnsi="맑은 고딕"/>
          <w:sz w:val="22"/>
          <w:szCs w:val="22"/>
        </w:rPr>
        <w:t xml:space="preserve">척력(Repulsive Force): 드론 간 (k_rep=2.5, 영향거리 d0=50m), 장애물 (k_rep=5.0, d0=30m)</w:t>
      </w:r>
    </w:p>
    <w:p>
      <w:pPr>
        <w:pStyle w:val="ListParagraph"/>
        <w:numPr>
          <w:ilvl w:val="0"/>
          <w:numId w:val="2"/>
        </w:numPr>
        <w:spacing w:after="60" w:line="360"/>
      </w:pPr>
      <w:r>
        <w:rPr>
          <w:rFonts w:ascii="맑은 고딕" w:cs="맑은 고딕" w:eastAsia="맑은 고딕" w:hAnsi="맑은 고딕"/>
          <w:sz w:val="22"/>
          <w:szCs w:val="22"/>
        </w:rPr>
        <w:t xml:space="preserve">속도 장애물(Velocity Obstacle) 보상: 접근 속도에 비례하여 척력 2배 증가</w:t>
      </w:r>
    </w:p>
    <w:p>
      <w:pPr>
        <w:pStyle w:val="ListParagraph"/>
        <w:numPr>
          <w:ilvl w:val="0"/>
          <w:numId w:val="2"/>
        </w:numPr>
        <w:spacing w:after="60" w:line="360"/>
      </w:pPr>
      <w:r>
        <w:rPr>
          <w:rFonts w:ascii="맑은 고딕" w:cs="맑은 고딕" w:eastAsia="맑은 고딕" w:hAnsi="맑은 고딕"/>
          <w:sz w:val="22"/>
          <w:szCs w:val="22"/>
        </w:rPr>
        <w:t xml:space="preserve">배치 연산: 10Hz, NumPy 벡터화로 100대 이상 실시간 처리</w:t>
      </w:r>
    </w:p>
    <w:p>
      <w:pPr>
        <w:pStyle w:val="ListParagraph"/>
        <w:numPr>
          <w:ilvl w:val="0"/>
          <w:numId w:val="2"/>
        </w:numPr>
        <w:spacing w:after="60" w:line="360"/>
      </w:pPr>
      <w:r>
        <w:rPr>
          <w:rFonts w:ascii="맑은 고딕" w:cs="맑은 고딕" w:eastAsia="맑은 고딕" w:hAnsi="맑은 고딕"/>
          <w:sz w:val="22"/>
          <w:szCs w:val="22"/>
        </w:rPr>
        <w:t xml:space="preserve">최대 힘: max_force = 10 m/s²</w:t>
      </w:r>
    </w:p>
    <w:p>
      <w:pPr>
        <w:spacing w:after="80"/>
      </w:pPr>
    </w:p>
    <w:p>
      <w:pPr>
        <w:pStyle w:val="Heading2"/>
        <w:spacing w:after="160" w:before="280"/>
      </w:pPr>
      <w:r>
        <w:rPr>
          <w:rFonts w:ascii="맑은 고딕" w:cs="맑은 고딕" w:eastAsia="맑은 고딕" w:hAnsi="맑은 고딕"/>
          <w:b/>
          <w:bCs/>
          <w:sz w:val="28"/>
          <w:szCs w:val="28"/>
        </w:rPr>
        <w:t xml:space="preserve">3.2 CBS (Conflict-Based Search)</w:t>
      </w:r>
    </w:p>
    <w:p>
      <w:pPr>
        <w:spacing w:after="120" w:line="360"/>
      </w:pPr>
      <w:r>
        <w:rPr>
          <w:rFonts w:ascii="맑은 고딕" w:cs="맑은 고딕" w:eastAsia="맑은 고딕" w:hAnsi="맑은 고딕"/>
          <w:sz w:val="22"/>
          <w:szCs w:val="22"/>
        </w:rPr>
        <w:t xml:space="preserve">CBS는 다중 에이전트 경로 계획 알고리즘으로, 3건 이상 동시 경로 요청 시 자동 활성화된다.</w:t>
      </w:r>
    </w:p>
    <w:p>
      <w:pPr>
        <w:pStyle w:val="ListParagraph"/>
        <w:numPr>
          <w:ilvl w:val="0"/>
          <w:numId w:val="2"/>
        </w:numPr>
        <w:spacing w:after="60" w:line="360"/>
      </w:pPr>
      <w:r>
        <w:rPr>
          <w:rFonts w:ascii="맑은 고딕" w:cs="맑은 고딕" w:eastAsia="맑은 고딕" w:hAnsi="맑은 고딕"/>
          <w:sz w:val="22"/>
          <w:szCs w:val="22"/>
        </w:rPr>
        <w:t xml:space="preserve">격자 해상도: 50m</w:t>
      </w:r>
    </w:p>
    <w:p>
      <w:pPr>
        <w:pStyle w:val="ListParagraph"/>
        <w:numPr>
          <w:ilvl w:val="0"/>
          <w:numId w:val="2"/>
        </w:numPr>
        <w:spacing w:after="60" w:line="360"/>
      </w:pPr>
      <w:r>
        <w:rPr>
          <w:rFonts w:ascii="맑은 고딕" w:cs="맑은 고딕" w:eastAsia="맑은 고딕" w:hAnsi="맑은 고딕"/>
          <w:sz w:val="22"/>
          <w:szCs w:val="22"/>
        </w:rPr>
        <w:t xml:space="preserve">저수준 탐색: 시공간 A* (GridNode × 시간스텝)</w:t>
      </w:r>
    </w:p>
    <w:p>
      <w:pPr>
        <w:pStyle w:val="ListParagraph"/>
        <w:numPr>
          <w:ilvl w:val="0"/>
          <w:numId w:val="2"/>
        </w:numPr>
        <w:spacing w:after="60" w:line="360"/>
      </w:pPr>
      <w:r>
        <w:rPr>
          <w:rFonts w:ascii="맑은 고딕" w:cs="맑은 고딕" w:eastAsia="맑은 고딕" w:hAnsi="맑은 고딕"/>
          <w:sz w:val="22"/>
          <w:szCs w:val="22"/>
        </w:rPr>
        <w:t xml:space="preserve">고수준 탐색: 충돌 트리(Constraint Tree) 탐색, 최대 1,000 노드</w:t>
      </w:r>
    </w:p>
    <w:p>
      <w:pPr>
        <w:pStyle w:val="ListParagraph"/>
        <w:numPr>
          <w:ilvl w:val="0"/>
          <w:numId w:val="2"/>
        </w:numPr>
        <w:spacing w:after="60" w:line="360"/>
      </w:pPr>
      <w:r>
        <w:rPr>
          <w:rFonts w:ascii="맑은 고딕" w:cs="맑은 고딕" w:eastAsia="맑은 고딕" w:hAnsi="맑은 고딕"/>
          <w:sz w:val="22"/>
          <w:szCs w:val="22"/>
        </w:rPr>
        <w:t xml:space="preserve">제약 조건: 정점 충돌(vertex conflict), 엣지 충돌(edge conflict)</w:t>
      </w:r>
    </w:p>
    <w:p>
      <w:pPr>
        <w:spacing w:after="80"/>
      </w:pPr>
    </w:p>
    <w:p>
      <w:pPr>
        <w:pStyle w:val="Heading2"/>
        <w:spacing w:after="160" w:before="280"/>
      </w:pPr>
      <w:r>
        <w:rPr>
          <w:rFonts w:ascii="맑은 고딕" w:cs="맑은 고딕" w:eastAsia="맑은 고딕" w:hAnsi="맑은 고딕"/>
          <w:b/>
          <w:bCs/>
          <w:sz w:val="28"/>
          <w:szCs w:val="28"/>
        </w:rPr>
        <w:t xml:space="preserve">3.3 CPA 기반 선제 충돌 예측</w:t>
      </w:r>
    </w:p>
    <w:p>
      <w:pPr>
        <w:spacing w:after="120" w:line="360"/>
      </w:pPr>
      <w:r>
        <w:rPr>
          <w:rFonts w:ascii="맑은 고딕" w:cs="맑은 고딕" w:eastAsia="맑은 고딕" w:hAnsi="맑은 고딕"/>
          <w:sz w:val="22"/>
          <w:szCs w:val="22"/>
        </w:rPr>
        <w:t xml:space="preserve">CPA(Closest Point of Approach)는 두 드론의 현재 위치와 속도로부터 미래 최근접점을 예측한다.</w:t>
      </w:r>
    </w:p>
    <w:p>
      <w:pPr>
        <w:pStyle w:val="ListParagraph"/>
        <w:numPr>
          <w:ilvl w:val="0"/>
          <w:numId w:val="2"/>
        </w:numPr>
        <w:spacing w:after="60" w:line="360"/>
      </w:pPr>
      <w:r>
        <w:rPr>
          <w:rFonts w:ascii="맑은 고딕" w:cs="맑은 고딕" w:eastAsia="맑은 고딕" w:hAnsi="맑은 고딕"/>
          <w:sz w:val="22"/>
          <w:szCs w:val="22"/>
        </w:rPr>
        <w:t xml:space="preserve">90초 전방 예측(lookahead)</w:t>
      </w:r>
    </w:p>
    <w:p>
      <w:pPr>
        <w:pStyle w:val="ListParagraph"/>
        <w:numPr>
          <w:ilvl w:val="0"/>
          <w:numId w:val="2"/>
        </w:numPr>
        <w:spacing w:after="60" w:line="360"/>
      </w:pPr>
      <w:r>
        <w:rPr>
          <w:rFonts w:ascii="맑은 고딕" w:cs="맑은 고딕" w:eastAsia="맑은 고딕" w:hAnsi="맑은 고딕"/>
          <w:sz w:val="22"/>
          <w:szCs w:val="22"/>
        </w:rPr>
        <w:t xml:space="preserve">O(N²) 전수 스캔 (1Hz, 100드론 = 4,950 쌍 계산/초)</w:t>
      </w:r>
    </w:p>
    <w:p>
      <w:pPr>
        <w:pStyle w:val="ListParagraph"/>
        <w:numPr>
          <w:ilvl w:val="0"/>
          <w:numId w:val="2"/>
        </w:numPr>
        <w:spacing w:after="60" w:line="360"/>
      </w:pPr>
      <w:r>
        <w:rPr>
          <w:rFonts w:ascii="맑은 고딕" w:cs="맑은 고딕" w:eastAsia="맑은 고딕" w:hAnsi="맑은 고딕"/>
          <w:sz w:val="22"/>
          <w:szCs w:val="22"/>
        </w:rPr>
        <w:t xml:space="preserve">Spatial Hashing 적용 시 O(N·k) 최적화 (k: 평균 이웃 수)</w:t>
      </w:r>
    </w:p>
    <w:p>
      <w:pPr>
        <w:spacing w:after="80"/>
      </w:pPr>
    </w:p>
    <w:p>
      <w:pPr>
        <w:pStyle w:val="Heading2"/>
        <w:spacing w:after="160" w:before="280"/>
      </w:pPr>
      <w:r>
        <w:rPr>
          <w:rFonts w:ascii="맑은 고딕" w:cs="맑은 고딕" w:eastAsia="맑은 고딕" w:hAnsi="맑은 고딕"/>
          <w:b/>
          <w:bCs/>
          <w:sz w:val="28"/>
          <w:szCs w:val="28"/>
        </w:rPr>
        <w:t xml:space="preserve">3.4 Resolution Advisory 생성기</w:t>
      </w:r>
    </w:p>
    <w:p>
      <w:pPr>
        <w:spacing w:after="120" w:line="360"/>
      </w:pPr>
      <w:r>
        <w:rPr>
          <w:rFonts w:ascii="맑은 고딕" w:cs="맑은 고딕" w:eastAsia="맑은 고딕" w:hAnsi="맑은 고딕"/>
          <w:sz w:val="22"/>
          <w:szCs w:val="22"/>
        </w:rPr>
        <w:t xml:space="preserve">충돌 위험 발견 시 기하학적 분류를 통해 최적 회피 어드바이저리를 생성한다.</w:t>
      </w:r>
    </w:p>
    <w:p>
      <w:pPr>
        <w:spacing w:after="120" w:line="360"/>
      </w:pPr>
      <w:r>
        <w:rPr>
          <w:rFonts w:ascii="맑은 고딕" w:cs="맑은 고딕" w:eastAsia="맑은 고딕" w:hAnsi="맑은 고딕"/>
          <w:sz w:val="22"/>
          <w:szCs w:val="22"/>
        </w:rPr>
        <w:t xml:space="preserve">분류 우선순위:</w:t>
      </w:r>
    </w:p>
    <w:p>
      <w:pPr>
        <w:pStyle w:val="ListParagraph"/>
        <w:numPr>
          <w:ilvl w:val="0"/>
          <w:numId w:val="3"/>
        </w:numPr>
        <w:spacing w:after="60" w:line="360"/>
      </w:pPr>
      <w:r>
        <w:rPr>
          <w:rFonts w:ascii="맑은 고딕" w:cs="맑은 고딕" w:eastAsia="맑은 고딕" w:hAnsi="맑은 고딕"/>
          <w:sz w:val="22"/>
          <w:szCs w:val="22"/>
        </w:rPr>
        <w:t xml:space="preserve">FAILED 파트너 → HOLD (현위치 정지)</w:t>
      </w:r>
    </w:p>
    <w:p>
      <w:pPr>
        <w:pStyle w:val="ListParagraph"/>
        <w:numPr>
          <w:ilvl w:val="0"/>
          <w:numId w:val="3"/>
        </w:numPr>
        <w:spacing w:after="60" w:line="360"/>
      </w:pPr>
      <w:r>
        <w:rPr>
          <w:rFonts w:ascii="맑은 고딕" w:cs="맑은 고딕" w:eastAsia="맑은 고딕" w:hAnsi="맑은 고딕"/>
          <w:sz w:val="22"/>
          <w:szCs w:val="22"/>
        </w:rPr>
        <w:t xml:space="preserve">CPA &lt; 10s → EVADE_APF (긴급 APF 회피)</w:t>
      </w:r>
    </w:p>
    <w:p>
      <w:pPr>
        <w:pStyle w:val="ListParagraph"/>
        <w:numPr>
          <w:ilvl w:val="0"/>
          <w:numId w:val="3"/>
        </w:numPr>
        <w:spacing w:after="60" w:line="360"/>
      </w:pPr>
      <w:r>
        <w:rPr>
          <w:rFonts w:ascii="맑은 고딕" w:cs="맑은 고딕" w:eastAsia="맑은 고딕" w:hAnsi="맑은 고딕"/>
          <w:sz w:val="22"/>
          <w:szCs w:val="22"/>
        </w:rPr>
        <w:t xml:space="preserve">수직 분리 가능 → CLIMB 또는 DESCEND</w:t>
      </w:r>
    </w:p>
    <w:p>
      <w:pPr>
        <w:pStyle w:val="ListParagraph"/>
        <w:numPr>
          <w:ilvl w:val="0"/>
          <w:numId w:val="3"/>
        </w:numPr>
        <w:spacing w:after="60" w:line="360"/>
      </w:pPr>
      <w:r>
        <w:rPr>
          <w:rFonts w:ascii="맑은 고딕" w:cs="맑은 고딕" w:eastAsia="맑은 고딕" w:hAnsi="맑은 고딕"/>
          <w:sz w:val="22"/>
          <w:szCs w:val="22"/>
        </w:rPr>
        <w:t xml:space="preserve">정면 충돌(head-on) → TURN_RIGHT (국제 항공 규칙)</w:t>
      </w:r>
    </w:p>
    <w:p>
      <w:pPr>
        <w:pStyle w:val="ListParagraph"/>
        <w:numPr>
          <w:ilvl w:val="0"/>
          <w:numId w:val="3"/>
        </w:numPr>
        <w:spacing w:after="60" w:line="360"/>
      </w:pPr>
      <w:r>
        <w:rPr>
          <w:rFonts w:ascii="맑은 고딕" w:cs="맑은 고딕" w:eastAsia="맑은 고딕" w:hAnsi="맑은 고딕"/>
          <w:sz w:val="22"/>
          <w:szCs w:val="22"/>
        </w:rPr>
        <w:t xml:space="preserve">좌우 접근 → TURN_LEFT 또는 TURN_RIGHT</w:t>
      </w:r>
    </w:p>
    <w:p>
      <w:pPr>
        <w:spacing w:after="80"/>
      </w:pPr>
    </w:p>
    <w:p>
      <w:pPr>
        <w:spacing w:after="120" w:line="360"/>
      </w:pPr>
      <w:r>
        <w:rPr>
          <w:rFonts w:ascii="맑은 고딕" w:cs="맑은 고딕" w:eastAsia="맑은 고딕" w:hAnsi="맑은 고딕"/>
          <w:sz w:val="22"/>
          <w:szCs w:val="22"/>
        </w:rPr>
        <w:t xml:space="preserve">Lost-Link 3단계 프로토콜:</w:t>
      </w:r>
    </w:p>
    <w:p>
      <w:pPr>
        <w:pStyle w:val="ListParagraph"/>
        <w:numPr>
          <w:ilvl w:val="0"/>
          <w:numId w:val="2"/>
        </w:numPr>
        <w:spacing w:after="60" w:line="360"/>
      </w:pPr>
      <w:r>
        <w:rPr>
          <w:rFonts w:ascii="맑은 고딕" w:cs="맑은 고딕" w:eastAsia="맑은 고딕" w:hAnsi="맑은 고딕"/>
          <w:sz w:val="22"/>
          <w:szCs w:val="22"/>
        </w:rPr>
        <w:t xml:space="preserve">0~30s: HOLD (현위치 호버링)</w:t>
      </w:r>
    </w:p>
    <w:p>
      <w:pPr>
        <w:pStyle w:val="ListParagraph"/>
        <w:numPr>
          <w:ilvl w:val="0"/>
          <w:numId w:val="2"/>
        </w:numPr>
        <w:spacing w:after="60" w:line="360"/>
      </w:pPr>
      <w:r>
        <w:rPr>
          <w:rFonts w:ascii="맑은 고딕" w:cs="맑은 고딕" w:eastAsia="맑은 고딕" w:hAnsi="맑은 고딕"/>
          <w:sz w:val="22"/>
          <w:szCs w:val="22"/>
        </w:rPr>
        <w:t xml:space="preserve">30~90s: CLIMB 80m (수직 분리 확보)</w:t>
      </w:r>
    </w:p>
    <w:p>
      <w:pPr>
        <w:pStyle w:val="ListParagraph"/>
        <w:numPr>
          <w:ilvl w:val="0"/>
          <w:numId w:val="2"/>
        </w:numPr>
        <w:spacing w:after="60" w:line="360"/>
      </w:pPr>
      <w:r>
        <w:rPr>
          <w:rFonts w:ascii="맑은 고딕" w:cs="맑은 고딕" w:eastAsia="맑은 고딕" w:hAnsi="맑은 고딕"/>
          <w:sz w:val="22"/>
          <w:szCs w:val="22"/>
        </w:rPr>
        <w:t xml:space="preserve">90s+: RTL (Return To Launch, 복귀)</w:t>
      </w:r>
    </w:p>
    <w:p>
      <w:pPr>
        <w:spacing w:after="80"/>
      </w:pPr>
    </w:p>
    <w:p>
      <w:pPr>
        <w:pStyle w:val="Heading2"/>
        <w:spacing w:after="160" w:before="280"/>
      </w:pPr>
      <w:r>
        <w:rPr>
          <w:rFonts w:ascii="맑은 고딕" w:cs="맑은 고딕" w:eastAsia="맑은 고딕" w:hAnsi="맑은 고딕"/>
          <w:b/>
          <w:bCs/>
          <w:sz w:val="28"/>
          <w:szCs w:val="28"/>
        </w:rPr>
        <w:t xml:space="preserve">3.5 Voronoi 동적 공역 분할</w:t>
      </w:r>
    </w:p>
    <w:p>
      <w:pPr>
        <w:pStyle w:val="ListParagraph"/>
        <w:numPr>
          <w:ilvl w:val="0"/>
          <w:numId w:val="2"/>
        </w:numPr>
        <w:spacing w:after="60" w:line="360"/>
      </w:pPr>
      <w:r>
        <w:rPr>
          <w:rFonts w:ascii="맑은 고딕" w:cs="맑은 고딕" w:eastAsia="맑은 고딕" w:hAnsi="맑은 고딕"/>
          <w:sz w:val="22"/>
          <w:szCs w:val="22"/>
        </w:rPr>
        <w:t xml:space="preserve">10초 주기 갱신</w:t>
      </w:r>
    </w:p>
    <w:p>
      <w:pPr>
        <w:pStyle w:val="ListParagraph"/>
        <w:numPr>
          <w:ilvl w:val="0"/>
          <w:numId w:val="2"/>
        </w:numPr>
        <w:spacing w:after="60" w:line="360"/>
      </w:pPr>
      <w:r>
        <w:rPr>
          <w:rFonts w:ascii="맑은 고딕" w:cs="맑은 고딕" w:eastAsia="맑은 고딕" w:hAnsi="맑은 고딕"/>
          <w:sz w:val="22"/>
          <w:szCs w:val="22"/>
        </w:rPr>
        <w:t xml:space="preserve">scipy.spatial.Voronoi → Sutherland-Hodgman 클리핑 (공역 경계)</w:t>
      </w:r>
    </w:p>
    <w:p>
      <w:pPr>
        <w:pStyle w:val="ListParagraph"/>
        <w:numPr>
          <w:ilvl w:val="0"/>
          <w:numId w:val="2"/>
        </w:numPr>
        <w:spacing w:after="60" w:line="360"/>
      </w:pPr>
      <w:r>
        <w:rPr>
          <w:rFonts w:ascii="맑은 고딕" w:cs="맑은 고딕" w:eastAsia="맑은 고딕" w:hAnsi="맑은 고딕"/>
          <w:sz w:val="22"/>
          <w:szCs w:val="22"/>
        </w:rPr>
        <w:t xml:space="preserve">드론별 책임 셀(AirspaceCell) 할당</w:t>
      </w:r>
    </w:p>
    <w:p>
      <w:pPr>
        <w:pStyle w:val="ListParagraph"/>
        <w:numPr>
          <w:ilvl w:val="0"/>
          <w:numId w:val="2"/>
        </w:numPr>
        <w:spacing w:after="60" w:line="360"/>
      </w:pPr>
      <w:r>
        <w:rPr>
          <w:rFonts w:ascii="맑은 고딕" w:cs="맑은 고딕" w:eastAsia="맑은 고딕" w:hAnsi="맑은 고딕"/>
          <w:sz w:val="22"/>
          <w:szCs w:val="22"/>
        </w:rPr>
        <w:t xml:space="preserve">허가 처리 시 목적지가 타 드론 셀 침범 여부 검사</w:t>
      </w:r>
    </w:p>
    <w:p>
      <w:r>
        <w:br w:type="page"/>
      </w:r>
    </w:p>
    <w:p>
      <w:pPr>
        <w:pStyle w:val="Heading1"/>
        <w:spacing w:after="200" w:before="360"/>
      </w:pPr>
      <w:r>
        <w:rPr>
          <w:rFonts w:ascii="맑은 고딕" w:cs="맑은 고딕" w:eastAsia="맑은 고딕" w:hAnsi="맑은 고딕"/>
          <w:b/>
          <w:bCs/>
          <w:sz w:val="36"/>
          <w:szCs w:val="36"/>
        </w:rPr>
        <w:t xml:space="preserve">4. 시나리오별 검증 결과</w:t>
      </w:r>
    </w:p>
    <w:p>
      <w:pPr>
        <w:pStyle w:val="Heading2"/>
        <w:spacing w:after="160" w:before="280"/>
      </w:pPr>
      <w:r>
        <w:rPr>
          <w:rFonts w:ascii="맑은 고딕" w:cs="맑은 고딕" w:eastAsia="맑은 고딕" w:hAnsi="맑은 고딕"/>
          <w:b/>
          <w:bCs/>
          <w:sz w:val="28"/>
          <w:szCs w:val="28"/>
        </w:rPr>
        <w:t xml:space="preserve">4.1 시나리오 요약</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2800"/>
        <w:gridCol w:w="3070"/>
      </w:tblGrid>
      <w:tr>
        <w:tc>
          <w:tcPr>
            <w:tcW w:type="dxa" w:w="20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시나리오</w:t>
            </w:r>
          </w:p>
        </w:tc>
        <w:tc>
          <w:tcPr>
            <w:tcW w:type="dxa" w:w="12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드론 수</w:t>
            </w:r>
          </w:p>
        </w:tc>
        <w:tc>
          <w:tcPr>
            <w:tcW w:type="dxa" w:w="28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주요 검증 항목</w:t>
            </w:r>
          </w:p>
        </w:tc>
        <w:tc>
          <w:tcPr>
            <w:tcW w:type="dxa" w:w="307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핵심 파라미터</w:t>
            </w:r>
          </w:p>
        </w:tc>
      </w:tr>
      <w:tr>
        <w:tc>
          <w:tcPr>
            <w:tcW w:type="dxa" w:w="20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high_density</w:t>
            </w:r>
          </w:p>
        </w:tc>
        <w:tc>
          <w:tcPr>
            <w:tcW w:type="dxa" w:w="12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100대</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처리량/충돌률</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10분 시뮬레이션</w:t>
            </w:r>
          </w:p>
        </w:tc>
      </w:tr>
      <w:tr>
        <w:tc>
          <w:tcPr>
            <w:tcW w:type="dxa" w:w="20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emergency_failure</w:t>
            </w:r>
          </w:p>
        </w:tc>
        <w:tc>
          <w:tcPr>
            <w:tcW w:type="dxa" w:w="12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80대</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비상착륙 우선순위</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5% 장애율</w:t>
            </w:r>
          </w:p>
        </w:tc>
      </w:tr>
      <w:tr>
        <w:tc>
          <w:tcPr>
            <w:tcW w:type="dxa" w:w="20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mass_takeoff</w:t>
            </w:r>
          </w:p>
        </w:tc>
        <w:tc>
          <w:tcPr>
            <w:tcW w:type="dxa" w:w="12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100대</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시퀀싱</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동시 이착륙</w:t>
            </w:r>
          </w:p>
        </w:tc>
      </w:tr>
      <w:tr>
        <w:tc>
          <w:tcPr>
            <w:tcW w:type="dxa" w:w="20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route_conflict</w:t>
            </w:r>
          </w:p>
        </w:tc>
        <w:tc>
          <w:tcPr>
            <w:tcW w:type="dxa" w:w="12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6대</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어드바이저리 정확성</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HEAD_ON/CROSSING/OVERTAKE</w:t>
            </w:r>
          </w:p>
        </w:tc>
      </w:tr>
      <w:tr>
        <w:tc>
          <w:tcPr>
            <w:tcW w:type="dxa" w:w="20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comms_loss</w:t>
            </w:r>
          </w:p>
        </w:tc>
        <w:tc>
          <w:tcPr>
            <w:tcW w:type="dxa" w:w="12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50대</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Lost-Link RTL 프로토콜</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30/90s 타임아웃</w:t>
            </w:r>
          </w:p>
        </w:tc>
      </w:tr>
      <w:tr>
        <w:tc>
          <w:tcPr>
            <w:tcW w:type="dxa" w:w="20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weather_disturbance</w:t>
            </w:r>
          </w:p>
        </w:tc>
        <w:tc>
          <w:tcPr>
            <w:tcW w:type="dxa" w:w="12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30대</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기상 영향 회복력</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3종 기상모델</w:t>
            </w:r>
          </w:p>
        </w:tc>
      </w:tr>
      <w:tr>
        <w:tc>
          <w:tcPr>
            <w:tcW w:type="dxa" w:w="20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adversarial_intrusion</w:t>
            </w:r>
          </w:p>
        </w:tc>
        <w:tc>
          <w:tcPr>
            <w:tcW w:type="dxa" w:w="12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50+3대</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탐지 지연시간</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ROGUE &lt;5s</w:t>
            </w:r>
          </w:p>
        </w:tc>
      </w:tr>
    </w:tbl>
    <w:p>
      <w:pPr>
        <w:spacing w:after="80"/>
      </w:pPr>
    </w:p>
    <w:p>
      <w:pPr>
        <w:pStyle w:val="Heading2"/>
        <w:spacing w:after="160" w:before="280"/>
      </w:pPr>
      <w:r>
        <w:rPr>
          <w:rFonts w:ascii="맑은 고딕" w:cs="맑은 고딕" w:eastAsia="맑은 고딕" w:hAnsi="맑은 고딕"/>
          <w:b/>
          <w:bCs/>
          <w:sz w:val="28"/>
          <w:szCs w:val="28"/>
        </w:rPr>
        <w:t xml:space="preserve">4.2 Monte Carlo SLA 검증</w:t>
      </w:r>
    </w:p>
    <w:p>
      <w:pPr>
        <w:pStyle w:val="ListParagraph"/>
        <w:numPr>
          <w:ilvl w:val="0"/>
          <w:numId w:val="2"/>
        </w:numPr>
        <w:spacing w:after="60" w:line="360"/>
      </w:pPr>
      <w:r>
        <w:rPr>
          <w:rFonts w:ascii="맑은 고딕" w:cs="맑은 고딕" w:eastAsia="맑은 고딕" w:hAnsi="맑은 고딕"/>
          <w:sz w:val="22"/>
          <w:szCs w:val="22"/>
        </w:rPr>
        <w:t xml:space="preserve">전체 설정 조합: 384 configs (4 시나리오 × 2 기상 × 4 드론수 × 3 장애율 × 4 시드그룹)</w:t>
      </w:r>
    </w:p>
    <w:p>
      <w:pPr>
        <w:pStyle w:val="ListParagraph"/>
        <w:numPr>
          <w:ilvl w:val="0"/>
          <w:numId w:val="2"/>
        </w:numPr>
        <w:spacing w:after="60" w:line="360"/>
      </w:pPr>
      <w:r>
        <w:rPr>
          <w:rFonts w:ascii="맑은 고딕" w:cs="맑은 고딕" w:eastAsia="맑은 고딕" w:hAnsi="맑은 고딕"/>
          <w:sz w:val="22"/>
          <w:szCs w:val="22"/>
        </w:rPr>
        <w:t xml:space="preserve">총 실행 횟수: 38,400회 (384 × 100 seeds)</w:t>
      </w:r>
    </w:p>
    <w:p>
      <w:pPr>
        <w:pStyle w:val="ListParagraph"/>
        <w:numPr>
          <w:ilvl w:val="0"/>
          <w:numId w:val="2"/>
        </w:numPr>
        <w:spacing w:after="60" w:line="360"/>
      </w:pPr>
      <w:r>
        <w:rPr>
          <w:rFonts w:ascii="맑은 고딕" w:cs="맑은 고딕" w:eastAsia="맑은 고딕" w:hAnsi="맑은 고딕"/>
          <w:sz w:val="22"/>
          <w:szCs w:val="22"/>
        </w:rPr>
        <w:t xml:space="preserve">Quick sweep: 960회 (약 4분, 16코어)</w:t>
      </w:r>
    </w:p>
    <w:p>
      <w:pPr>
        <w:pStyle w:val="ListParagraph"/>
        <w:numPr>
          <w:ilvl w:val="0"/>
          <w:numId w:val="2"/>
        </w:numPr>
        <w:spacing w:after="60" w:line="360"/>
      </w:pPr>
      <w:r>
        <w:rPr>
          <w:rFonts w:ascii="맑은 고딕" w:cs="맑은 고딕" w:eastAsia="맑은 고딕" w:hAnsi="맑은 고딕"/>
          <w:sz w:val="22"/>
          <w:szCs w:val="22"/>
        </w:rPr>
        <w:t xml:space="preserve">Full sweep: ~3시간 (16코어 joblib 병렬)</w:t>
      </w:r>
    </w:p>
    <w:p>
      <w:pPr>
        <w:spacing w:after="120" w:line="360"/>
      </w:pPr>
      <w:r>
        <w:rPr>
          <w:rFonts w:ascii="맑은 고딕" w:cs="맑은 고딕" w:eastAsia="맑은 고딕" w:hAnsi="맑은 고딕"/>
          <w:sz w:val="22"/>
          <w:szCs w:val="22"/>
        </w:rPr>
        <w:t xml:space="preserve">모든 시나리오에서 충돌 해결률 99.5% 이상, 어드바이저리 P99 10초 이하 SLA를 충족하였다.</w:t>
      </w:r>
    </w:p>
    <w:p>
      <w:r>
        <w:br w:type="page"/>
      </w:r>
    </w:p>
    <w:p>
      <w:pPr>
        <w:pStyle w:val="Heading1"/>
        <w:spacing w:after="200" w:before="360"/>
      </w:pPr>
      <w:r>
        <w:rPr>
          <w:rFonts w:ascii="맑은 고딕" w:cs="맑은 고딕" w:eastAsia="맑은 고딕" w:hAnsi="맑은 고딕"/>
          <w:b/>
          <w:bCs/>
          <w:sz w:val="36"/>
          <w:szCs w:val="36"/>
        </w:rPr>
        <w:t xml:space="preserve">5. 성능 분석</w:t>
      </w:r>
    </w:p>
    <w:p>
      <w:pPr>
        <w:pStyle w:val="Heading2"/>
        <w:spacing w:after="160" w:before="280"/>
      </w:pPr>
      <w:r>
        <w:rPr>
          <w:rFonts w:ascii="맑은 고딕" w:cs="맑은 고딕" w:eastAsia="맑은 고딕" w:hAnsi="맑은 고딕"/>
          <w:b/>
          <w:bCs/>
          <w:sz w:val="28"/>
          <w:szCs w:val="28"/>
        </w:rPr>
        <w:t xml:space="preserve">5.1 처리량 vs 드론 수</w:t>
      </w:r>
    </w:p>
    <w:p>
      <w:pPr>
        <w:spacing w:after="120" w:line="360"/>
      </w:pPr>
      <w:r>
        <w:rPr>
          <w:rFonts w:ascii="맑은 고딕" w:cs="맑은 고딕" w:eastAsia="맑은 고딕" w:hAnsi="맑은 고딕"/>
          <w:sz w:val="22"/>
          <w:szCs w:val="22"/>
        </w:rPr>
        <w:t xml:space="preserve">충돌 스캔 연산량은 드론 수의 제곱에 비례하여 증가한다. KDTree 최적화 시 대폭 개선이 가능하다.</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600"/>
        <w:gridCol w:w="2270"/>
      </w:tblGrid>
      <w:tr>
        <w:tc>
          <w:tcPr>
            <w:tcW w:type="dxa" w:w="18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드론 수</w:t>
            </w:r>
          </w:p>
        </w:tc>
        <w:tc>
          <w:tcPr>
            <w:tcW w:type="dxa" w:w="24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O(N²) 계산/초</w:t>
            </w:r>
          </w:p>
        </w:tc>
        <w:tc>
          <w:tcPr>
            <w:tcW w:type="dxa" w:w="26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KDTree O(N log N)</w:t>
            </w:r>
          </w:p>
        </w:tc>
        <w:tc>
          <w:tcPr>
            <w:tcW w:type="dxa" w:w="227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개선율</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w:t>
            </w:r>
          </w:p>
        </w:tc>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45</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50</w:t>
            </w:r>
          </w:p>
        </w:tc>
        <w:tc>
          <w:tcPr>
            <w:tcW w:type="dxa" w:w="22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50</w:t>
            </w:r>
          </w:p>
        </w:tc>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1,225</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422</w:t>
            </w:r>
          </w:p>
        </w:tc>
        <w:tc>
          <w:tcPr>
            <w:tcW w:type="dxa" w:w="22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2.9x</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w:t>
            </w:r>
          </w:p>
        </w:tc>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4,950</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997</w:t>
            </w:r>
          </w:p>
        </w:tc>
        <w:tc>
          <w:tcPr>
            <w:tcW w:type="dxa" w:w="22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5.0x</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200</w:t>
            </w:r>
          </w:p>
        </w:tc>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19,900</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2,292</w:t>
            </w:r>
          </w:p>
        </w:tc>
        <w:tc>
          <w:tcPr>
            <w:tcW w:type="dxa" w:w="22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8.7x</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300</w:t>
            </w:r>
          </w:p>
        </w:tc>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44,850</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3,688</w:t>
            </w:r>
          </w:p>
        </w:tc>
        <w:tc>
          <w:tcPr>
            <w:tcW w:type="dxa" w:w="22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12.2x</w:t>
            </w:r>
          </w:p>
        </w:tc>
      </w:tr>
      <w:tr>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500</w:t>
            </w:r>
          </w:p>
        </w:tc>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124,750</w:t>
            </w:r>
          </w:p>
        </w:tc>
        <w:tc>
          <w:tcPr>
            <w:tcW w:type="dxa" w:w="2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6,716</w:t>
            </w:r>
          </w:p>
        </w:tc>
        <w:tc>
          <w:tcPr>
            <w:tcW w:type="dxa" w:w="22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18.6x</w:t>
            </w:r>
          </w:p>
        </w:tc>
      </w:tr>
    </w:tbl>
    <w:p>
      <w:pPr>
        <w:spacing w:after="80"/>
      </w:pPr>
    </w:p>
    <w:p>
      <w:pPr>
        <w:pStyle w:val="Heading2"/>
        <w:spacing w:after="160" w:before="280"/>
      </w:pPr>
      <w:r>
        <w:rPr>
          <w:rFonts w:ascii="맑은 고딕" w:cs="맑은 고딕" w:eastAsia="맑은 고딕" w:hAnsi="맑은 고딕"/>
          <w:b/>
          <w:bCs/>
          <w:sz w:val="28"/>
          <w:szCs w:val="28"/>
        </w:rPr>
        <w:t xml:space="preserve">5.2 어드바이저리 지연 시간</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070"/>
      </w:tblGrid>
      <w:tr>
        <w:tc>
          <w:tcPr>
            <w:tcW w:type="dxa" w:w="24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시나리오</w:t>
            </w:r>
          </w:p>
        </w:tc>
        <w:tc>
          <w:tcPr>
            <w:tcW w:type="dxa" w:w="18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P50 (s)</w:t>
            </w:r>
          </w:p>
        </w:tc>
        <w:tc>
          <w:tcPr>
            <w:tcW w:type="dxa" w:w="18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P99 (s)</w:t>
            </w:r>
          </w:p>
        </w:tc>
        <w:tc>
          <w:tcPr>
            <w:tcW w:type="dxa" w:w="307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SLA 충족</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기본 시뮬레이션</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0.52</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1.82</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고밀도</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0.61</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2.15</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비상 장애</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0.45</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1.65</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경로 충돌</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0.38</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1.20</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통신 두절</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0.55</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1.95</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기상 교란</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0.42</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1.55</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침입 탐지</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0.48</w:t>
            </w:r>
          </w:p>
        </w:tc>
        <w:tc>
          <w:tcPr>
            <w:tcW w:type="dxa" w:w="18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1.73</w:t>
            </w:r>
          </w:p>
        </w:tc>
        <w:tc>
          <w:tcPr>
            <w:tcW w:type="dxa" w:w="30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w:t>
            </w:r>
          </w:p>
        </w:tc>
      </w:tr>
    </w:tbl>
    <w:p>
      <w:pPr>
        <w:spacing w:after="80"/>
      </w:pPr>
    </w:p>
    <w:p>
      <w:pPr>
        <w:pStyle w:val="Heading2"/>
        <w:spacing w:after="160" w:before="280"/>
      </w:pPr>
      <w:r>
        <w:rPr>
          <w:rFonts w:ascii="맑은 고딕" w:cs="맑은 고딕" w:eastAsia="맑은 고딕" w:hAnsi="맑은 고딕"/>
          <w:b/>
          <w:bCs/>
          <w:sz w:val="28"/>
          <w:szCs w:val="28"/>
        </w:rPr>
        <w:t xml:space="preserve">5.3 드론 프로파일별 특성표</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600"/>
        <w:gridCol w:w="1870"/>
      </w:tblGrid>
      <w:tr>
        <w:tc>
          <w:tcPr>
            <w:tcW w:type="dxa" w:w="22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프로파일</w:t>
            </w:r>
          </w:p>
        </w:tc>
        <w:tc>
          <w:tcPr>
            <w:tcW w:type="dxa" w:w="17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최대속도 (m/s)</w:t>
            </w:r>
          </w:p>
        </w:tc>
        <w:tc>
          <w:tcPr>
            <w:tcW w:type="dxa" w:w="17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순항속도 (m/s)</w:t>
            </w:r>
          </w:p>
        </w:tc>
        <w:tc>
          <w:tcPr>
            <w:tcW w:type="dxa" w:w="160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배터리 (Wh)</w:t>
            </w:r>
          </w:p>
        </w:tc>
        <w:tc>
          <w:tcPr>
            <w:tcW w:type="dxa" w:w="1870"/>
            <w:tcBorders>
              <w:top w:val="single" w:color="CCCCCC" w:sz="1"/>
              <w:left w:val="single" w:color="CCCCCC" w:sz="1"/>
              <w:bottom w:val="single" w:color="CCCCCC" w:sz="1"/>
              <w:right w:val="single" w:color="CCCCCC" w:sz="1"/>
            </w:tcBorders>
            <w:shd w:fill="1A3A6B" w:val="clear"/>
            <w:tcMar>
              <w:top w:type="dxa" w:w="60"/>
              <w:left w:type="dxa" w:w="100"/>
              <w:bottom w:type="dxa" w:w="60"/>
              <w:right w:type="dxa" w:w="100"/>
            </w:tcMar>
          </w:tcPr>
          <w:p>
            <w:r>
              <w:rPr>
                <w:rFonts w:ascii="맑은 고딕" w:cs="맑은 고딕" w:eastAsia="맑은 고딕" w:hAnsi="맑은 고딕"/>
                <w:b/>
                <w:bCs/>
                <w:color w:val="FFFFFF"/>
                <w:sz w:val="20"/>
                <w:szCs w:val="20"/>
              </w:rPr>
              <w:t xml:space="preserve">우선순위</w:t>
            </w:r>
          </w:p>
        </w:tc>
      </w:tr>
      <w:tr>
        <w:tc>
          <w:tcPr>
            <w:tcW w:type="dxa" w:w="22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COMMERCIAL_DELIVERY</w:t>
            </w:r>
          </w:p>
        </w:tc>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15</w:t>
            </w:r>
          </w:p>
        </w:tc>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w:t>
            </w:r>
          </w:p>
        </w:tc>
        <w:tc>
          <w:tcPr>
            <w:tcW w:type="dxa" w:w="1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80</w:t>
            </w:r>
          </w:p>
        </w:tc>
        <w:tc>
          <w:tcPr>
            <w:tcW w:type="dxa" w:w="1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2</w:t>
            </w:r>
          </w:p>
        </w:tc>
      </w:tr>
      <w:tr>
        <w:tc>
          <w:tcPr>
            <w:tcW w:type="dxa" w:w="22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SURVEILLANCE</w:t>
            </w:r>
          </w:p>
        </w:tc>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20</w:t>
            </w:r>
          </w:p>
        </w:tc>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12</w:t>
            </w:r>
          </w:p>
        </w:tc>
        <w:tc>
          <w:tcPr>
            <w:tcW w:type="dxa" w:w="1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100</w:t>
            </w:r>
          </w:p>
        </w:tc>
        <w:tc>
          <w:tcPr>
            <w:tcW w:type="dxa" w:w="1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2</w:t>
            </w:r>
          </w:p>
        </w:tc>
      </w:tr>
      <w:tr>
        <w:tc>
          <w:tcPr>
            <w:tcW w:type="dxa" w:w="22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EMERGENCY</w:t>
            </w:r>
          </w:p>
        </w:tc>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25</w:t>
            </w:r>
          </w:p>
        </w:tc>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20</w:t>
            </w:r>
          </w:p>
        </w:tc>
        <w:tc>
          <w:tcPr>
            <w:tcW w:type="dxa" w:w="1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60</w:t>
            </w:r>
          </w:p>
        </w:tc>
        <w:tc>
          <w:tcPr>
            <w:tcW w:type="dxa" w:w="1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 (최우선)</w:t>
            </w:r>
          </w:p>
        </w:tc>
      </w:tr>
      <w:tr>
        <w:tc>
          <w:tcPr>
            <w:tcW w:type="dxa" w:w="22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RECREATIONAL</w:t>
            </w:r>
          </w:p>
        </w:tc>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10</w:t>
            </w:r>
          </w:p>
        </w:tc>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5</w:t>
            </w:r>
          </w:p>
        </w:tc>
        <w:tc>
          <w:tcPr>
            <w:tcW w:type="dxa" w:w="1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30</w:t>
            </w:r>
          </w:p>
        </w:tc>
        <w:tc>
          <w:tcPr>
            <w:tcW w:type="dxa" w:w="1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3</w:t>
            </w:r>
          </w:p>
        </w:tc>
      </w:tr>
      <w:tr>
        <w:tc>
          <w:tcPr>
            <w:tcW w:type="dxa" w:w="22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ROGUE</w:t>
            </w:r>
          </w:p>
        </w:tc>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15</w:t>
            </w:r>
          </w:p>
        </w:tc>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8</w:t>
            </w:r>
          </w:p>
        </w:tc>
        <w:tc>
          <w:tcPr>
            <w:tcW w:type="dxa" w:w="160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50</w:t>
            </w:r>
          </w:p>
        </w:tc>
        <w:tc>
          <w:tcPr>
            <w:tcW w:type="dxa" w:w="1870"/>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맑은 고딕" w:cs="맑은 고딕" w:eastAsia="맑은 고딕" w:hAnsi="맑은 고딕"/>
                <w:sz w:val="20"/>
                <w:szCs w:val="20"/>
              </w:rPr>
              <w:t xml:space="preserve">99 (미등록)</w:t>
            </w:r>
          </w:p>
        </w:tc>
      </w:tr>
    </w:tbl>
    <w:p>
      <w:r>
        <w:br w:type="page"/>
      </w:r>
    </w:p>
    <w:p>
      <w:pPr>
        <w:pStyle w:val="Heading1"/>
        <w:spacing w:after="200" w:before="360"/>
      </w:pPr>
      <w:r>
        <w:rPr>
          <w:rFonts w:ascii="맑은 고딕" w:cs="맑은 고딕" w:eastAsia="맑은 고딕" w:hAnsi="맑은 고딕"/>
          <w:b/>
          <w:bCs/>
          <w:sz w:val="36"/>
          <w:szCs w:val="36"/>
        </w:rPr>
        <w:t xml:space="preserve">6. 결론 및 향후 연구</w:t>
      </w:r>
    </w:p>
    <w:p>
      <w:pPr>
        <w:pStyle w:val="Heading2"/>
        <w:spacing w:after="160" w:before="280"/>
      </w:pPr>
      <w:r>
        <w:rPr>
          <w:rFonts w:ascii="맑은 고딕" w:cs="맑은 고딕" w:eastAsia="맑은 고딕" w:hAnsi="맑은 고딕"/>
          <w:b/>
          <w:bCs/>
          <w:sz w:val="28"/>
          <w:szCs w:val="28"/>
        </w:rPr>
        <w:t xml:space="preserve">6.1 구현 성과</w:t>
      </w:r>
    </w:p>
    <w:p>
      <w:pPr>
        <w:pStyle w:val="ListParagraph"/>
        <w:numPr>
          <w:ilvl w:val="0"/>
          <w:numId w:val="2"/>
        </w:numPr>
        <w:spacing w:after="60" w:line="360"/>
      </w:pPr>
      <w:r>
        <w:rPr>
          <w:rFonts w:ascii="맑은 고딕" w:cs="맑은 고딕" w:eastAsia="맑은 고딕" w:hAnsi="맑은 고딕"/>
          <w:sz w:val="22"/>
          <w:szCs w:val="22"/>
        </w:rPr>
        <w:t xml:space="preserve">SimPy 기반 이산 이벤트 시뮬레이터 완성 (7개 시나리오)</w:t>
      </w:r>
    </w:p>
    <w:p>
      <w:pPr>
        <w:pStyle w:val="ListParagraph"/>
        <w:numPr>
          <w:ilvl w:val="0"/>
          <w:numId w:val="2"/>
        </w:numPr>
        <w:spacing w:after="60" w:line="360"/>
      </w:pPr>
      <w:r>
        <w:rPr>
          <w:rFonts w:ascii="맑은 고딕" w:cs="맑은 고딕" w:eastAsia="맑은 고딕" w:hAnsi="맑은 고딕"/>
          <w:sz w:val="22"/>
          <w:szCs w:val="22"/>
        </w:rPr>
        <w:t xml:space="preserve">pytest 173개 테스트 100% 통과</w:t>
      </w:r>
    </w:p>
    <w:p>
      <w:pPr>
        <w:pStyle w:val="ListParagraph"/>
        <w:numPr>
          <w:ilvl w:val="0"/>
          <w:numId w:val="2"/>
        </w:numPr>
        <w:spacing w:after="60" w:line="360"/>
      </w:pPr>
      <w:r>
        <w:rPr>
          <w:rFonts w:ascii="맑은 고딕" w:cs="맑은 고딕" w:eastAsia="맑은 고딕" w:hAnsi="맑은 고딕"/>
          <w:sz w:val="22"/>
          <w:szCs w:val="22"/>
        </w:rPr>
        <w:t xml:space="preserve">3D 실시간 Dash 대시보드 (속도 조절, 시나리오 선택, 경보 로그)</w:t>
      </w:r>
    </w:p>
    <w:p>
      <w:pPr>
        <w:pStyle w:val="ListParagraph"/>
        <w:numPr>
          <w:ilvl w:val="0"/>
          <w:numId w:val="2"/>
        </w:numPr>
        <w:spacing w:after="60" w:line="360"/>
      </w:pPr>
      <w:r>
        <w:rPr>
          <w:rFonts w:ascii="맑은 고딕" w:cs="맑은 고딕" w:eastAsia="맑은 고딕" w:hAnsi="맑은 고딕"/>
          <w:sz w:val="22"/>
          <w:szCs w:val="22"/>
        </w:rPr>
        <w:t xml:space="preserve">Monte Carlo 38,400회 SLA 자동 검증</w:t>
      </w:r>
    </w:p>
    <w:p>
      <w:pPr>
        <w:pStyle w:val="ListParagraph"/>
        <w:numPr>
          <w:ilvl w:val="0"/>
          <w:numId w:val="2"/>
        </w:numPr>
        <w:spacing w:after="60" w:line="360"/>
      </w:pPr>
      <w:r>
        <w:rPr>
          <w:rFonts w:ascii="맑은 고딕" w:cs="맑은 고딕" w:eastAsia="맑은 고딕" w:hAnsi="맑은 고딕"/>
          <w:sz w:val="22"/>
          <w:szCs w:val="22"/>
        </w:rPr>
        <w:t xml:space="preserve">Spatial Hashing으로 O(N²) → O(N·k) 최적화</w:t>
      </w:r>
    </w:p>
    <w:p>
      <w:pPr>
        <w:pStyle w:val="ListParagraph"/>
        <w:numPr>
          <w:ilvl w:val="0"/>
          <w:numId w:val="2"/>
        </w:numPr>
        <w:spacing w:after="60" w:line="360"/>
      </w:pPr>
      <w:r>
        <w:rPr>
          <w:rFonts w:ascii="맑은 고딕" w:cs="맑은 고딕" w:eastAsia="맑은 고딕" w:hAnsi="맑은 고딕"/>
          <w:sz w:val="22"/>
          <w:szCs w:val="22"/>
        </w:rPr>
        <w:t xml:space="preserve">CBS 멀티에이전트 경로 계획 통합</w:t>
      </w:r>
    </w:p>
    <w:p>
      <w:pPr>
        <w:pStyle w:val="ListParagraph"/>
        <w:numPr>
          <w:ilvl w:val="0"/>
          <w:numId w:val="2"/>
        </w:numPr>
        <w:spacing w:after="60" w:line="360"/>
      </w:pPr>
      <w:r>
        <w:rPr>
          <w:rFonts w:ascii="맑은 고딕" w:cs="맑은 고딕" w:eastAsia="맑은 고딕" w:hAnsi="맑은 고딕"/>
          <w:sz w:val="22"/>
          <w:szCs w:val="22"/>
        </w:rPr>
        <w:t xml:space="preserve">Resolution Advisory 생성기 → 드론 EVADING 상태 전환 피드백 루프 완성</w:t>
      </w:r>
    </w:p>
    <w:p>
      <w:pPr>
        <w:spacing w:after="80"/>
      </w:pPr>
    </w:p>
    <w:p>
      <w:pPr>
        <w:pStyle w:val="Heading2"/>
        <w:spacing w:after="160" w:before="280"/>
      </w:pPr>
      <w:r>
        <w:rPr>
          <w:rFonts w:ascii="맑은 고딕" w:cs="맑은 고딕" w:eastAsia="맑은 고딕" w:hAnsi="맑은 고딕"/>
          <w:b/>
          <w:bCs/>
          <w:sz w:val="28"/>
          <w:szCs w:val="28"/>
        </w:rPr>
        <w:t xml:space="preserve">6.2 향후 연구</w:t>
      </w:r>
    </w:p>
    <w:p>
      <w:pPr>
        <w:pStyle w:val="ListParagraph"/>
        <w:numPr>
          <w:ilvl w:val="0"/>
          <w:numId w:val="2"/>
        </w:numPr>
        <w:spacing w:after="60" w:line="360"/>
      </w:pPr>
      <w:r>
        <w:rPr>
          <w:rFonts w:ascii="맑은 고딕" w:cs="맑은 고딕" w:eastAsia="맑은 고딕" w:hAnsi="맑은 고딕"/>
          <w:sz w:val="22"/>
          <w:szCs w:val="22"/>
        </w:rPr>
        <w:t xml:space="preserve">KDTree/R-Tree 공간 인덱스 도입 (500+ 드론 지원)</w:t>
      </w:r>
    </w:p>
    <w:p>
      <w:pPr>
        <w:pStyle w:val="ListParagraph"/>
        <w:numPr>
          <w:ilvl w:val="0"/>
          <w:numId w:val="2"/>
        </w:numPr>
        <w:spacing w:after="60" w:line="360"/>
      </w:pPr>
      <w:r>
        <w:rPr>
          <w:rFonts w:ascii="맑은 고딕" w:cs="맑은 고딕" w:eastAsia="맑은 고딕" w:hAnsi="맑은 고딕"/>
          <w:sz w:val="22"/>
          <w:szCs w:val="22"/>
        </w:rPr>
        <w:t xml:space="preserve">UTM/ASTM F3411 Remote ID 규격 준수</w:t>
      </w:r>
    </w:p>
    <w:p>
      <w:pPr>
        <w:pStyle w:val="ListParagraph"/>
        <w:numPr>
          <w:ilvl w:val="0"/>
          <w:numId w:val="2"/>
        </w:numPr>
        <w:spacing w:after="60" w:line="360"/>
      </w:pPr>
      <w:r>
        <w:rPr>
          <w:rFonts w:ascii="맑은 고딕" w:cs="맑은 고딕" w:eastAsia="맑은 고딕" w:hAnsi="맑은 고딕"/>
          <w:sz w:val="22"/>
          <w:szCs w:val="22"/>
        </w:rPr>
        <w:t xml:space="preserve">강화학습 기반 어드바이저리 최적화</w:t>
      </w:r>
    </w:p>
    <w:p>
      <w:pPr>
        <w:pStyle w:val="ListParagraph"/>
        <w:numPr>
          <w:ilvl w:val="0"/>
          <w:numId w:val="2"/>
        </w:numPr>
        <w:spacing w:after="60" w:line="360"/>
      </w:pPr>
      <w:r>
        <w:rPr>
          <w:rFonts w:ascii="맑은 고딕" w:cs="맑은 고딕" w:eastAsia="맑은 고딕" w:hAnsi="맑은 고딕"/>
          <w:sz w:val="22"/>
          <w:szCs w:val="22"/>
        </w:rPr>
        <w:t xml:space="preserve">실제 드론 하드웨어 연동 (ROS2/PX4 MAVLink)</w:t>
      </w:r>
    </w:p>
    <w:p>
      <w:pPr>
        <w:pStyle w:val="ListParagraph"/>
        <w:numPr>
          <w:ilvl w:val="0"/>
          <w:numId w:val="2"/>
        </w:numPr>
        <w:spacing w:after="60" w:line="360"/>
      </w:pPr>
      <w:r>
        <w:rPr>
          <w:rFonts w:ascii="맑은 고딕" w:cs="맑은 고딕" w:eastAsia="맑은 고딕" w:hAnsi="맑은 고딕"/>
          <w:sz w:val="22"/>
          <w:szCs w:val="22"/>
        </w:rPr>
        <w:t xml:space="preserve">센서 퓨전 모듈 실장 (카메라 YOLO + LiDAR + RF)</w:t>
      </w:r>
    </w:p>
    <w:p>
      <w:r>
        <w:br w:type="page"/>
      </w:r>
    </w:p>
    <w:p>
      <w:pPr>
        <w:pStyle w:val="Heading1"/>
        <w:spacing w:after="200" w:before="360"/>
      </w:pPr>
      <w:r>
        <w:rPr>
          <w:rFonts w:ascii="맑은 고딕" w:cs="맑은 고딕" w:eastAsia="맑은 고딕" w:hAnsi="맑은 고딕"/>
          <w:b/>
          <w:bCs/>
          <w:sz w:val="36"/>
          <w:szCs w:val="36"/>
        </w:rPr>
        <w:t xml:space="preserve">참고 문헌</w:t>
      </w:r>
    </w:p>
    <w:p>
      <w:pPr>
        <w:pStyle w:val="ListParagraph"/>
        <w:numPr>
          <w:ilvl w:val="0"/>
          <w:numId w:val="3"/>
        </w:numPr>
        <w:spacing w:after="60" w:line="360"/>
      </w:pPr>
      <w:r>
        <w:rPr>
          <w:rFonts w:ascii="맑은 고딕" w:cs="맑은 고딕" w:eastAsia="맑은 고딕" w:hAnsi="맑은 고딕"/>
          <w:sz w:val="22"/>
          <w:szCs w:val="22"/>
        </w:rPr>
        <w:t xml:space="preserve">Reynolds, C. W. (1987). "Flocks, Herds, and Schools: A Distributed Behavioral Model." SIGGRAPH '87.</w:t>
      </w:r>
    </w:p>
    <w:p>
      <w:pPr>
        <w:pStyle w:val="ListParagraph"/>
        <w:numPr>
          <w:ilvl w:val="0"/>
          <w:numId w:val="3"/>
        </w:numPr>
        <w:spacing w:after="60" w:line="360"/>
      </w:pPr>
      <w:r>
        <w:rPr>
          <w:rFonts w:ascii="맑은 고딕" w:cs="맑은 고딕" w:eastAsia="맑은 고딕" w:hAnsi="맑은 고딕"/>
          <w:sz w:val="22"/>
          <w:szCs w:val="22"/>
        </w:rPr>
        <w:t xml:space="preserve">Khatib, O. (1986). "Real-Time Obstacle Avoidance for Manipulators and Mobile Robots." International Journal of Robotics Research, 5(1), 90-98.</w:t>
      </w:r>
    </w:p>
    <w:p>
      <w:pPr>
        <w:pStyle w:val="ListParagraph"/>
        <w:numPr>
          <w:ilvl w:val="0"/>
          <w:numId w:val="3"/>
        </w:numPr>
        <w:spacing w:after="60" w:line="360"/>
      </w:pPr>
      <w:r>
        <w:rPr>
          <w:rFonts w:ascii="맑은 고딕" w:cs="맑은 고딕" w:eastAsia="맑은 고딕" w:hAnsi="맑은 고딕"/>
          <w:sz w:val="22"/>
          <w:szCs w:val="22"/>
        </w:rPr>
        <w:t xml:space="preserve">Sharon, G., Stern, R., Felner, A., &amp; Sturtevant, N. (2015). "Conflict-Based Search for Optimal Multi-Agent Pathfinding." Artificial Intelligence, 219, 40-66.</w:t>
      </w:r>
    </w:p>
    <w:p>
      <w:pPr>
        <w:pStyle w:val="ListParagraph"/>
        <w:numPr>
          <w:ilvl w:val="0"/>
          <w:numId w:val="3"/>
        </w:numPr>
        <w:spacing w:after="60" w:line="360"/>
      </w:pPr>
      <w:r>
        <w:rPr>
          <w:rFonts w:ascii="맑은 고딕" w:cs="맑은 고딕" w:eastAsia="맑은 고딕" w:hAnsi="맑은 고딕"/>
          <w:sz w:val="22"/>
          <w:szCs w:val="22"/>
        </w:rPr>
        <w:t xml:space="preserve">NASA. (2023). UTM - Unmanned Aircraft System Traffic Management Project Documentation.</w:t>
      </w:r>
    </w:p>
    <w:p>
      <w:pPr>
        <w:pStyle w:val="ListParagraph"/>
        <w:numPr>
          <w:ilvl w:val="0"/>
          <w:numId w:val="3"/>
        </w:numPr>
        <w:spacing w:after="60" w:line="360"/>
      </w:pPr>
      <w:r>
        <w:rPr>
          <w:rFonts w:ascii="맑은 고딕" w:cs="맑은 고딕" w:eastAsia="맑은 고딕" w:hAnsi="맑은 고딕"/>
          <w:sz w:val="22"/>
          <w:szCs w:val="22"/>
        </w:rPr>
        <w:t xml:space="preserve">ASTM International. (2022). F3411-22a Standard Specification for Remote ID and Tracking.</w:t>
      </w:r>
    </w:p>
    <w:p>
      <w:pPr>
        <w:pStyle w:val="ListParagraph"/>
        <w:numPr>
          <w:ilvl w:val="0"/>
          <w:numId w:val="3"/>
        </w:numPr>
        <w:spacing w:after="60" w:line="360"/>
      </w:pPr>
      <w:r>
        <w:rPr>
          <w:rFonts w:ascii="맑은 고딕" w:cs="맑은 고딕" w:eastAsia="맑은 고딕" w:hAnsi="맑은 고딕"/>
          <w:sz w:val="22"/>
          <w:szCs w:val="22"/>
        </w:rPr>
        <w:t xml:space="preserve">LaValle, S. M. (2006). Planning Algorithms. Cambridge University Press.</w:t>
      </w:r>
    </w:p>
    <w:p>
      <w:pPr>
        <w:pStyle w:val="ListParagraph"/>
        <w:numPr>
          <w:ilvl w:val="0"/>
          <w:numId w:val="3"/>
        </w:numPr>
        <w:spacing w:after="60" w:line="360"/>
      </w:pPr>
      <w:r>
        <w:rPr>
          <w:rFonts w:ascii="맑은 고딕" w:cs="맑은 고딕" w:eastAsia="맑은 고딕" w:hAnsi="맑은 고딕"/>
          <w:sz w:val="22"/>
          <w:szCs w:val="22"/>
        </w:rPr>
        <w:t xml:space="preserve">Cho, A., Kim, J., Lee, S., &amp; Kee, C. (2021). "Cooperative Path Planning for Multi-UAV Systems in Urban Environment." Journal of Intelligent &amp; Robotic Systems, 103(2).</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99999"/>
        <w:sz w:val="16"/>
        <w:szCs w:val="16"/>
      </w:rPr>
      <w:t xml:space="preserve">군집드론 공역통제 자동화 시스템 (SDACS)  —  </w:t>
    </w:r>
    <w:r>
      <w:rPr>
        <w:rFonts w:ascii="맑은 고딕" w:cs="맑은 고딕" w:eastAsia="맑은 고딕" w:hAnsi="맑은 고딕"/>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i/>
        <w:iCs/>
        <w:color w:val="999999"/>
        <w:sz w:val="16"/>
        <w:szCs w:val="16"/>
      </w:rPr>
      <w:t xml:space="preserve">SDACS 기술 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1A3A6B"/>
      <w:sz w:val="36"/>
      <w:szCs w:val="36"/>
    </w:rPr>
  </w:style>
  <w:style w:type="paragraph" w:styleId="Heading2">
    <w:name w:val="Heading 2"/>
    <w:basedOn w:val="Normal"/>
    <w:next w:val="Normal"/>
    <w:qFormat/>
    <w:pPr>
      <w:spacing w:after="160" w:before="280"/>
      <w:outlineLvl w:val="1"/>
    </w:pPr>
    <w:rPr>
      <w:rFonts w:ascii="맑은 고딕" w:cs="맑은 고딕" w:eastAsia="맑은 고딕" w:hAnsi="맑은 고딕"/>
      <w:b/>
      <w:bCs/>
      <w:color w:val="333333"/>
      <w:sz w:val="28"/>
      <w:szCs w:val="28"/>
    </w:rPr>
  </w:style>
  <w:style w:type="paragraph" w:styleId="Heading3">
    <w:name w:val="Heading 3"/>
    <w:basedOn w:val="Normal"/>
    <w:next w:val="Normal"/>
    <w:qFormat/>
    <w:pPr>
      <w:spacing w:after="120" w:before="200"/>
      <w:outlineLvl w:val="2"/>
    </w:pPr>
    <w:rPr>
      <w:rFonts w:ascii="맑은 고딕" w:cs="맑은 고딕" w:eastAsia="맑은 고딕" w:hAnsi="맑은 고딕"/>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2026-03-25T11:11:39.792Z</dcterms:created>
  <dcterms:modified xsi:type="dcterms:W3CDTF">2026-03-25T11:11:39.794Z</dcterms:modified>
</cp:coreProperties>
</file>

<file path=docProps/custom.xml><?xml version="1.0" encoding="utf-8"?>
<Properties xmlns="http://schemas.openxmlformats.org/officeDocument/2006/custom-properties" xmlns:vt="http://schemas.openxmlformats.org/officeDocument/2006/docPropsVTypes"/>
</file>