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软件学院实验报告</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pPr>
              <w:jc w:val="center"/>
            </w:pPr>
            <w:r/>
            <w:r>
              <w:rPr>
                <w:rFonts w:ascii="宋体" w:hAnsi="宋体" w:eastAsia="宋体"/>
                <w:b/>
                <w:sz w:val="21"/>
              </w:rPr>
              <w:t>学    号</w:t>
            </w:r>
          </w:p>
        </w:tc>
        <w:tc>
          <w:tcPr>
            <w:tcW w:type="dxa" w:w="2351"/>
            <w:vAlign w:val="center"/>
          </w:tcPr>
          <w:p>
            <w:pPr>
              <w:jc w:val="left"/>
            </w:pPr>
            <w:r/>
            <w:r>
              <w:rPr>
                <w:rFonts w:ascii="宋体" w:hAnsi="宋体" w:eastAsia="宋体"/>
                <w:b w:val="0"/>
                <w:sz w:val="21"/>
              </w:rPr>
              <w:t>（请填写学号）</w:t>
            </w:r>
          </w:p>
        </w:tc>
        <w:tc>
          <w:tcPr>
            <w:tcW w:type="dxa" w:w="2351"/>
            <w:vAlign w:val="center"/>
            <w:shd w:fill="D9EAF7"/>
          </w:tcPr>
          <w:p>
            <w:pPr>
              <w:jc w:val="center"/>
            </w:pPr>
            <w:r/>
            <w:r>
              <w:rPr>
                <w:rFonts w:ascii="宋体" w:hAnsi="宋体" w:eastAsia="宋体"/>
                <w:b/>
                <w:sz w:val="21"/>
              </w:rPr>
              <w:t>姓    名</w:t>
            </w:r>
          </w:p>
        </w:tc>
        <w:tc>
          <w:tcPr>
            <w:tcW w:type="dxa" w:w="2351"/>
            <w:vAlign w:val="center"/>
          </w:tcPr>
          <w:p>
            <w:pPr>
              <w:jc w:val="left"/>
            </w:pPr>
            <w:r/>
            <w:r>
              <w:rPr>
                <w:rFonts w:ascii="宋体" w:hAnsi="宋体" w:eastAsia="宋体"/>
                <w:b w:val="0"/>
                <w:sz w:val="21"/>
              </w:rPr>
              <w:t>（请填写姓名）</w:t>
            </w:r>
          </w:p>
        </w:tc>
      </w:tr>
      <w:tr>
        <w:tc>
          <w:tcPr>
            <w:tcW w:type="dxa" w:w="2351"/>
            <w:vAlign w:val="center"/>
            <w:shd w:fill="D9EAF7"/>
          </w:tcPr>
          <w:p>
            <w:pPr>
              <w:jc w:val="center"/>
            </w:pPr>
            <w:r/>
            <w:r>
              <w:rPr>
                <w:rFonts w:ascii="宋体" w:hAnsi="宋体" w:eastAsia="宋体"/>
                <w:b/>
                <w:sz w:val="21"/>
              </w:rPr>
              <w:t>专业班级</w:t>
            </w:r>
          </w:p>
        </w:tc>
        <w:tc>
          <w:tcPr>
            <w:tcW w:type="dxa" w:w="2351"/>
            <w:vAlign w:val="center"/>
          </w:tcPr>
          <w:p>
            <w:pPr>
              <w:jc w:val="left"/>
            </w:pPr>
            <w:r/>
            <w:r>
              <w:rPr>
                <w:rFonts w:ascii="宋体" w:hAnsi="宋体" w:eastAsia="宋体"/>
                <w:b w:val="0"/>
                <w:sz w:val="21"/>
              </w:rPr>
              <w:t>（请填写专业班级）</w:t>
            </w:r>
          </w:p>
        </w:tc>
        <w:tc>
          <w:tcPr>
            <w:tcW w:type="dxa" w:w="2351"/>
            <w:vAlign w:val="center"/>
            <w:shd w:fill="D9EAF7"/>
          </w:tcPr>
          <w:p>
            <w:pPr>
              <w:jc w:val="center"/>
            </w:pPr>
            <w:r/>
            <w:r>
              <w:rPr>
                <w:rFonts w:ascii="宋体" w:hAnsi="宋体" w:eastAsia="宋体"/>
                <w:b/>
                <w:sz w:val="21"/>
              </w:rPr>
              <w:t>课    程</w:t>
            </w:r>
          </w:p>
        </w:tc>
        <w:tc>
          <w:tcPr>
            <w:tcW w:type="dxa" w:w="2351"/>
            <w:vAlign w:val="center"/>
          </w:tcPr>
          <w:p>
            <w:pPr>
              <w:jc w:val="left"/>
            </w:pPr>
            <w:r/>
            <w:r>
              <w:rPr>
                <w:rFonts w:ascii="宋体" w:hAnsi="宋体" w:eastAsia="宋体"/>
                <w:b w:val="0"/>
                <w:sz w:val="21"/>
              </w:rPr>
              <w:t>软件设计与体系结构</w:t>
            </w:r>
          </w:p>
        </w:tc>
      </w:tr>
      <w:tr>
        <w:tc>
          <w:tcPr>
            <w:tcW w:type="dxa" w:w="2351"/>
            <w:vAlign w:val="center"/>
            <w:shd w:fill="D9EAF7"/>
          </w:tcPr>
          <w:p>
            <w:pPr>
              <w:jc w:val="center"/>
            </w:pPr>
            <w:r/>
            <w:r>
              <w:rPr>
                <w:rFonts w:ascii="宋体" w:hAnsi="宋体" w:eastAsia="宋体"/>
                <w:b/>
                <w:sz w:val="21"/>
              </w:rPr>
              <w:t>实验日期</w:t>
            </w:r>
          </w:p>
        </w:tc>
        <w:tc>
          <w:tcPr>
            <w:tcW w:type="dxa" w:w="2351"/>
            <w:vAlign w:val="center"/>
          </w:tcPr>
          <w:p>
            <w:pPr>
              <w:jc w:val="left"/>
            </w:pPr>
            <w:r/>
            <w:r>
              <w:rPr>
                <w:rFonts w:ascii="宋体" w:hAnsi="宋体" w:eastAsia="宋体"/>
                <w:b w:val="0"/>
                <w:sz w:val="21"/>
              </w:rPr>
              <w:t>2026.05.05</w:t>
            </w:r>
          </w:p>
        </w:tc>
        <w:tc>
          <w:tcPr>
            <w:tcW w:type="dxa" w:w="2351"/>
            <w:vAlign w:val="center"/>
            <w:shd w:fill="D9EAF7"/>
          </w:tcPr>
          <w:p>
            <w:pPr>
              <w:jc w:val="center"/>
            </w:pPr>
            <w:r/>
            <w:r>
              <w:rPr>
                <w:rFonts w:ascii="宋体" w:hAnsi="宋体" w:eastAsia="宋体"/>
                <w:b/>
                <w:sz w:val="21"/>
              </w:rPr>
              <w:t>实验时间</w:t>
            </w:r>
          </w:p>
        </w:tc>
        <w:tc>
          <w:tcPr>
            <w:tcW w:type="dxa" w:w="2351"/>
            <w:vAlign w:val="center"/>
          </w:tcPr>
          <w:p>
            <w:pPr>
              <w:jc w:val="left"/>
            </w:pPr>
            <w:r/>
            <w:r>
              <w:rPr>
                <w:rFonts w:ascii="宋体" w:hAnsi="宋体" w:eastAsia="宋体"/>
                <w:b w:val="0"/>
                <w:sz w:val="21"/>
              </w:rPr>
              <w:t>第三大节</w:t>
            </w:r>
          </w:p>
        </w:tc>
      </w:tr>
      <w:tr>
        <w:tc>
          <w:tcPr>
            <w:tcW w:type="dxa" w:w="2351"/>
            <w:vAlign w:val="center"/>
            <w:shd w:fill="D9EAF7"/>
          </w:tcPr>
          <w:p>
            <w:pPr>
              <w:jc w:val="center"/>
            </w:pPr>
            <w:r/>
            <w:r>
              <w:rPr>
                <w:rFonts w:ascii="宋体" w:hAnsi="宋体" w:eastAsia="宋体"/>
                <w:b/>
                <w:sz w:val="21"/>
              </w:rPr>
              <w:t>实验情况</w:t>
            </w:r>
          </w:p>
        </w:tc>
        <w:tc>
          <w:tcPr>
            <w:tcW w:type="dxa" w:w="2351"/>
            <w:vAlign w:val="center"/>
          </w:tcPr>
          <w:p>
            <w:pPr>
              <w:jc w:val="left"/>
            </w:pPr>
            <w:r/>
            <w:r>
              <w:rPr>
                <w:rFonts w:ascii="宋体" w:hAnsi="宋体" w:eastAsia="宋体"/>
                <w:b w:val="0"/>
                <w:sz w:val="21"/>
              </w:rPr>
              <w:t>已完成</w:t>
            </w:r>
          </w:p>
        </w:tc>
        <w:tc>
          <w:tcPr>
            <w:tcW w:type="dxa" w:w="2351"/>
            <w:vAlign w:val="center"/>
            <w:shd w:fill="D9EAF7"/>
          </w:tcPr>
          <w:p>
            <w:pPr>
              <w:jc w:val="center"/>
            </w:pPr>
            <w:r/>
            <w:r>
              <w:rPr>
                <w:rFonts w:ascii="宋体" w:hAnsi="宋体" w:eastAsia="宋体"/>
                <w:b/>
                <w:sz w:val="21"/>
              </w:rPr>
              <w:t>实验标题</w:t>
            </w:r>
          </w:p>
        </w:tc>
        <w:tc>
          <w:tcPr>
            <w:tcW w:type="dxa" w:w="2351"/>
            <w:vAlign w:val="center"/>
          </w:tcPr>
          <w:p>
            <w:pPr>
              <w:jc w:val="left"/>
            </w:pPr>
            <w:r/>
            <w:r>
              <w:rPr>
                <w:rFonts w:ascii="宋体" w:hAnsi="宋体" w:eastAsia="宋体"/>
                <w:b w:val="0"/>
                <w:sz w:val="21"/>
              </w:rPr>
              <w:t>实验三 结构型模式的应用</w:t>
            </w:r>
          </w:p>
        </w:tc>
      </w:tr>
    </w:tbl>
    <w:p/>
    <w:p>
      <w:pPr>
        <w:pStyle w:val="Heading1"/>
        <w:spacing w:after="80"/>
      </w:pPr>
      <w:r>
        <w:rPr>
          <w:rFonts w:ascii="宋体" w:hAnsi="宋体" w:eastAsia="宋体"/>
        </w:rPr>
        <w:t>一、实验目的</w:t>
      </w:r>
    </w:p>
    <w:p>
      <w:pPr>
        <w:spacing w:after="60"/>
        <w:ind w:left="420" w:hanging="420"/>
      </w:pPr>
      <w:r>
        <w:rPr>
          <w:rFonts w:ascii="宋体" w:hAnsi="宋体" w:eastAsia="宋体"/>
        </w:rPr>
        <w:t>1. 理解适配器模式、桥接模式、组合模式、装饰模式、外观模式、享元模式、代理模式等结构型模式的基本原理。</w:t>
      </w:r>
    </w:p>
    <w:p>
      <w:pPr>
        <w:spacing w:after="60"/>
        <w:ind w:left="420" w:hanging="420"/>
      </w:pPr>
      <w:r>
        <w:rPr>
          <w:rFonts w:ascii="宋体" w:hAnsi="宋体" w:eastAsia="宋体"/>
        </w:rPr>
        <w:t>2. 学会结构型模式的应用环境和应用方法，能够结合项目场景选择合适的设计模式。</w:t>
      </w:r>
    </w:p>
    <w:p>
      <w:pPr>
        <w:pStyle w:val="Heading1"/>
        <w:spacing w:after="80"/>
      </w:pPr>
      <w:r>
        <w:rPr>
          <w:rFonts w:ascii="宋体" w:hAnsi="宋体" w:eastAsia="宋体"/>
        </w:rPr>
        <w:t>二、课程目标</w:t>
      </w:r>
    </w:p>
    <w:p>
      <w:pPr>
        <w:spacing w:after="60"/>
        <w:ind w:left="420" w:hanging="420"/>
      </w:pPr>
      <w:r>
        <w:rPr>
          <w:rFonts w:ascii="宋体" w:hAnsi="宋体" w:eastAsia="宋体"/>
        </w:rPr>
        <w:t>1. 掌握常见的软件设计模式和软件体系结构，能够根据软件工程问题域模型、业务模型、可行性分析文档及约束条件提出候选系统方案。</w:t>
      </w:r>
    </w:p>
    <w:p>
      <w:pPr>
        <w:spacing w:after="60"/>
        <w:ind w:left="420" w:hanging="420"/>
      </w:pPr>
      <w:r>
        <w:rPr>
          <w:rFonts w:ascii="宋体" w:hAnsi="宋体" w:eastAsia="宋体"/>
        </w:rPr>
        <w:t>2. 培养在复杂软件工程问题中提出简洁、灵活、可复用体系结构方案的能力。</w:t>
      </w:r>
    </w:p>
    <w:p>
      <w:pPr>
        <w:pStyle w:val="Heading1"/>
        <w:spacing w:after="80"/>
      </w:pPr>
      <w:r>
        <w:rPr>
          <w:rFonts w:ascii="宋体" w:hAnsi="宋体" w:eastAsia="宋体"/>
        </w:rPr>
        <w:t>三、实验任务</w:t>
      </w:r>
    </w:p>
    <w:p>
      <w:pPr>
        <w:spacing w:after="80"/>
        <w:ind w:firstLine="420"/>
      </w:pPr>
      <w:r>
        <w:rPr>
          <w:rFonts w:ascii="宋体" w:hAnsi="宋体" w:eastAsia="宋体"/>
        </w:rPr>
        <w:t>参考课程中的应用实例，从软件开发案例中查找实例，开发一个应用适配器模式的程序实例。本实验选择“外部救助平台动物数据导入”为场景：外部平台返回的字段与本系统动物实体字段不同，需要通过适配器完成转换。</w:t>
      </w:r>
    </w:p>
    <w:p>
      <w:pPr>
        <w:pStyle w:val="Heading1"/>
        <w:spacing w:after="80"/>
      </w:pPr>
      <w:r>
        <w:rPr>
          <w:rFonts w:ascii="宋体" w:hAnsi="宋体" w:eastAsia="宋体"/>
        </w:rPr>
        <w:t>四、实验要求</w:t>
      </w:r>
    </w:p>
    <w:p>
      <w:pPr>
        <w:spacing w:after="60"/>
        <w:ind w:left="420" w:hanging="420"/>
      </w:pPr>
      <w:r>
        <w:rPr>
          <w:rFonts w:ascii="宋体" w:hAnsi="宋体" w:eastAsia="宋体"/>
        </w:rPr>
        <w:t>1. 体现适配器模式的工作原理。</w:t>
      </w:r>
    </w:p>
    <w:p>
      <w:pPr>
        <w:spacing w:after="60"/>
        <w:ind w:left="420" w:hanging="420"/>
      </w:pPr>
      <w:r>
        <w:rPr>
          <w:rFonts w:ascii="宋体" w:hAnsi="宋体" w:eastAsia="宋体"/>
        </w:rPr>
        <w:t>2. 尽量符合面向对象设计原则，面向接口编程，降低客户端与外部接口的耦合。</w:t>
      </w:r>
    </w:p>
    <w:p>
      <w:pPr>
        <w:spacing w:after="60"/>
        <w:ind w:left="420" w:hanging="420"/>
      </w:pPr>
      <w:r>
        <w:rPr>
          <w:rFonts w:ascii="宋体" w:hAnsi="宋体" w:eastAsia="宋体"/>
        </w:rPr>
        <w:t>3. 实例包含类图、源代码和运行结果。</w:t>
      </w:r>
    </w:p>
    <w:p>
      <w:pPr>
        <w:pStyle w:val="Heading1"/>
        <w:spacing w:after="80"/>
      </w:pPr>
      <w:r>
        <w:rPr>
          <w:rFonts w:ascii="宋体" w:hAnsi="宋体" w:eastAsia="宋体"/>
        </w:rPr>
        <w:t>五、实验设计</w:t>
      </w:r>
    </w:p>
    <w:p>
      <w:pPr>
        <w:pStyle w:val="Heading2"/>
        <w:spacing w:after="80"/>
      </w:pPr>
      <w:r>
        <w:rPr>
          <w:rFonts w:ascii="宋体" w:hAnsi="宋体" w:eastAsia="宋体"/>
        </w:rPr>
        <w:t>1. 模式选择与场景说明</w:t>
      </w:r>
    </w:p>
    <w:p>
      <w:pPr>
        <w:spacing w:after="80"/>
        <w:ind w:firstLine="420"/>
      </w:pPr>
      <w:r>
        <w:rPr>
          <w:rFonts w:ascii="宋体" w:hAnsi="宋体" w:eastAsia="宋体"/>
        </w:rPr>
        <w:t>流浪动物救助领养系统需要维护动物名称、类型、性别、图片和状态等信息。假设系统后续需要从第三方救助平台批量导入动物信息，但外部平台使用 petName、category、gender、photo 等字段，本系统内部使用 Animal 对象。若客户端直接处理外部字段，会导致导入逻辑分散且难以维护。因此使用适配器模式，将外部接口转换为系统期望的 AnimalImporter 接口。</w:t>
      </w:r>
    </w:p>
    <w:p>
      <w:pPr>
        <w:pStyle w:val="Heading2"/>
        <w:spacing w:after="80"/>
      </w:pPr>
      <w:r>
        <w:rPr>
          <w:rFonts w:ascii="宋体" w:hAnsi="宋体" w:eastAsia="宋体"/>
        </w:rPr>
        <w:t>2. 类图</w:t>
      </w:r>
    </w:p>
    <w:p>
      <w:pPr>
        <w:jc w:val="center"/>
      </w:pPr>
      <w:r>
        <w:drawing>
          <wp:inline xmlns:a="http://schemas.openxmlformats.org/drawingml/2006/main" xmlns:pic="http://schemas.openxmlformats.org/drawingml/2006/picture">
            <wp:extent cx="5400000" cy="3162857"/>
            <wp:docPr id="1" name="Picture 1"/>
            <wp:cNvGraphicFramePr>
              <a:graphicFrameLocks noChangeAspect="1"/>
            </wp:cNvGraphicFramePr>
            <a:graphic>
              <a:graphicData uri="http://schemas.openxmlformats.org/drawingml/2006/picture">
                <pic:pic>
                  <pic:nvPicPr>
                    <pic:cNvPr id="0" name="第三次-适配器模式类图.png"/>
                    <pic:cNvPicPr/>
                  </pic:nvPicPr>
                  <pic:blipFill>
                    <a:blip r:embed="rId9"/>
                    <a:stretch>
                      <a:fillRect/>
                    </a:stretch>
                  </pic:blipFill>
                  <pic:spPr>
                    <a:xfrm>
                      <a:off x="0" y="0"/>
                      <a:ext cx="5400000" cy="3162857"/>
                    </a:xfrm>
                    <a:prstGeom prst="rect"/>
                  </pic:spPr>
                </pic:pic>
              </a:graphicData>
            </a:graphic>
          </wp:inline>
        </w:drawing>
      </w:r>
    </w:p>
    <w:p>
      <w:pPr>
        <w:pStyle w:val="Heading2"/>
        <w:spacing w:after="80"/>
      </w:pPr>
      <w:r>
        <w:rPr>
          <w:rFonts w:ascii="宋体" w:hAnsi="宋体" w:eastAsia="宋体"/>
        </w:rPr>
        <w:t>3. 核心代码</w:t>
      </w:r>
    </w:p>
    <w:p>
      <w:pPr>
        <w:spacing w:before="80" w:after="80"/>
        <w:ind w:left="240"/>
        <w:shd w:fill="F3F6F8"/>
      </w:pPr>
      <w:r>
        <w:rPr>
          <w:rFonts w:ascii="Consolas" w:hAnsi="Consolas" w:eastAsia="Consolas"/>
          <w:sz w:val="18"/>
        </w:rPr>
        <w:t>// 目标接口：系统内部统一依赖该接口导入动物信息</w:t>
        <w:br/>
      </w:r>
      <w:r>
        <w:rPr>
          <w:rFonts w:ascii="Consolas" w:hAnsi="Consolas" w:eastAsia="Consolas"/>
          <w:sz w:val="18"/>
        </w:rPr>
        <w:t>interface AnimalImporter {</w:t>
        <w:br/>
      </w:r>
      <w:r>
        <w:rPr>
          <w:rFonts w:ascii="Consolas" w:hAnsi="Consolas" w:eastAsia="Consolas"/>
          <w:sz w:val="18"/>
        </w:rPr>
        <w:t xml:space="preserve">    Animal importAnimal(String externalJson);</w:t>
        <w:br/>
      </w:r>
      <w:r>
        <w:rPr>
          <w:rFonts w:ascii="Consolas" w:hAnsi="Consolas" w:eastAsia="Consolas"/>
          <w:sz w:val="18"/>
        </w:rPr>
        <w:t>}</w:t>
        <w:br/>
      </w:r>
      <w:r>
        <w:rPr>
          <w:rFonts w:ascii="Consolas" w:hAnsi="Consolas" w:eastAsia="Consolas"/>
          <w:sz w:val="18"/>
        </w:rPr>
        <w:br/>
      </w:r>
      <w:r>
        <w:rPr>
          <w:rFonts w:ascii="Consolas" w:hAnsi="Consolas" w:eastAsia="Consolas"/>
          <w:sz w:val="18"/>
        </w:rPr>
        <w:t>// 系统内部动物对象</w:t>
        <w:br/>
      </w:r>
      <w:r>
        <w:rPr>
          <w:rFonts w:ascii="Consolas" w:hAnsi="Consolas" w:eastAsia="Consolas"/>
          <w:sz w:val="18"/>
        </w:rPr>
        <w:t>class Animal {</w:t>
        <w:br/>
      </w:r>
      <w:r>
        <w:rPr>
          <w:rFonts w:ascii="Consolas" w:hAnsi="Consolas" w:eastAsia="Consolas"/>
          <w:sz w:val="18"/>
        </w:rPr>
        <w:t xml:space="preserve">    private String name;</w:t>
        <w:br/>
      </w:r>
      <w:r>
        <w:rPr>
          <w:rFonts w:ascii="Consolas" w:hAnsi="Consolas" w:eastAsia="Consolas"/>
          <w:sz w:val="18"/>
        </w:rPr>
        <w:t xml:space="preserve">    private String type;</w:t>
        <w:br/>
      </w:r>
      <w:r>
        <w:rPr>
          <w:rFonts w:ascii="Consolas" w:hAnsi="Consolas" w:eastAsia="Consolas"/>
          <w:sz w:val="18"/>
        </w:rPr>
        <w:t xml:space="preserve">    private String sex;</w:t>
        <w:br/>
      </w:r>
      <w:r>
        <w:rPr>
          <w:rFonts w:ascii="Consolas" w:hAnsi="Consolas" w:eastAsia="Consolas"/>
          <w:sz w:val="18"/>
        </w:rPr>
        <w:t xml:space="preserve">    private String image;</w:t>
        <w:br/>
      </w:r>
      <w:r>
        <w:rPr>
          <w:rFonts w:ascii="Consolas" w:hAnsi="Consolas" w:eastAsia="Consolas"/>
          <w:sz w:val="18"/>
        </w:rPr>
        <w:br/>
      </w:r>
      <w:r>
        <w:rPr>
          <w:rFonts w:ascii="Consolas" w:hAnsi="Consolas" w:eastAsia="Consolas"/>
          <w:sz w:val="18"/>
        </w:rPr>
        <w:t xml:space="preserve">    public Animal(String name, String type, String sex, String image) {</w:t>
        <w:br/>
      </w:r>
      <w:r>
        <w:rPr>
          <w:rFonts w:ascii="Consolas" w:hAnsi="Consolas" w:eastAsia="Consolas"/>
          <w:sz w:val="18"/>
        </w:rPr>
        <w:t xml:space="preserve">        this.name = name;</w:t>
        <w:br/>
      </w:r>
      <w:r>
        <w:rPr>
          <w:rFonts w:ascii="Consolas" w:hAnsi="Consolas" w:eastAsia="Consolas"/>
          <w:sz w:val="18"/>
        </w:rPr>
        <w:t xml:space="preserve">        this.type = type;</w:t>
        <w:br/>
      </w:r>
      <w:r>
        <w:rPr>
          <w:rFonts w:ascii="Consolas" w:hAnsi="Consolas" w:eastAsia="Consolas"/>
          <w:sz w:val="18"/>
        </w:rPr>
        <w:t xml:space="preserve">        this.sex = sex;</w:t>
        <w:br/>
      </w:r>
      <w:r>
        <w:rPr>
          <w:rFonts w:ascii="Consolas" w:hAnsi="Consolas" w:eastAsia="Consolas"/>
          <w:sz w:val="18"/>
        </w:rPr>
        <w:t xml:space="preserve">        this.image = image;</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@Override</w:t>
        <w:br/>
      </w:r>
      <w:r>
        <w:rPr>
          <w:rFonts w:ascii="Consolas" w:hAnsi="Consolas" w:eastAsia="Consolas"/>
          <w:sz w:val="18"/>
        </w:rPr>
        <w:t xml:space="preserve">    public String toString() {</w:t>
        <w:br/>
      </w:r>
      <w:r>
        <w:rPr>
          <w:rFonts w:ascii="Consolas" w:hAnsi="Consolas" w:eastAsia="Consolas"/>
          <w:sz w:val="18"/>
        </w:rPr>
        <w:t xml:space="preserve">        return "Animal{name='" + name + "', type='" + type +</w:t>
        <w:br/>
      </w:r>
      <w:r>
        <w:rPr>
          <w:rFonts w:ascii="Consolas" w:hAnsi="Consolas" w:eastAsia="Consolas"/>
          <w:sz w:val="18"/>
        </w:rPr>
        <w:t xml:space="preserve">                "', sex='" + sex + "', image='" + image + "'}";</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 被适配者：外部救助平台字段命名与本系统不同</w:t>
        <w:br/>
      </w:r>
      <w:r>
        <w:rPr>
          <w:rFonts w:ascii="Consolas" w:hAnsi="Consolas" w:eastAsia="Consolas"/>
          <w:sz w:val="18"/>
        </w:rPr>
        <w:t>class PetFinderApi {</w:t>
        <w:br/>
      </w:r>
      <w:r>
        <w:rPr>
          <w:rFonts w:ascii="Consolas" w:hAnsi="Consolas" w:eastAsia="Consolas"/>
          <w:sz w:val="18"/>
        </w:rPr>
        <w:t xml:space="preserve">    public String queryPetJson() {</w:t>
        <w:br/>
      </w:r>
      <w:r>
        <w:rPr>
          <w:rFonts w:ascii="Consolas" w:hAnsi="Consolas" w:eastAsia="Consolas"/>
          <w:sz w:val="18"/>
        </w:rPr>
        <w:t xml:space="preserve">        return "petName=小白;category=cat;gender=female;photo=cat01.jpg";</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 适配器：把外部平台字段转换为系统内部 Animal 对象</w:t>
        <w:br/>
      </w:r>
      <w:r>
        <w:rPr>
          <w:rFonts w:ascii="Consolas" w:hAnsi="Consolas" w:eastAsia="Consolas"/>
          <w:sz w:val="18"/>
        </w:rPr>
        <w:t>class PetFinderAdapter implements AnimalImporter {</w:t>
        <w:br/>
      </w:r>
      <w:r>
        <w:rPr>
          <w:rFonts w:ascii="Consolas" w:hAnsi="Consolas" w:eastAsia="Consolas"/>
          <w:sz w:val="18"/>
        </w:rPr>
        <w:t xml:space="preserve">    private final PetFinderApi api;</w:t>
        <w:br/>
      </w:r>
      <w:r>
        <w:rPr>
          <w:rFonts w:ascii="Consolas" w:hAnsi="Consolas" w:eastAsia="Consolas"/>
          <w:sz w:val="18"/>
        </w:rPr>
        <w:br/>
      </w:r>
      <w:r>
        <w:rPr>
          <w:rFonts w:ascii="Consolas" w:hAnsi="Consolas" w:eastAsia="Consolas"/>
          <w:sz w:val="18"/>
        </w:rPr>
        <w:t xml:space="preserve">    public PetFinderAdapter(PetFinderApi api) {</w:t>
        <w:br/>
      </w:r>
      <w:r>
        <w:rPr>
          <w:rFonts w:ascii="Consolas" w:hAnsi="Consolas" w:eastAsia="Consolas"/>
          <w:sz w:val="18"/>
        </w:rPr>
        <w:t xml:space="preserve">        this.api = api;</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@Override</w:t>
        <w:br/>
      </w:r>
      <w:r>
        <w:rPr>
          <w:rFonts w:ascii="Consolas" w:hAnsi="Consolas" w:eastAsia="Consolas"/>
          <w:sz w:val="18"/>
        </w:rPr>
        <w:t xml:space="preserve">    public Animal importAnimal(String externalJson) {</w:t>
        <w:br/>
      </w:r>
      <w:r>
        <w:rPr>
          <w:rFonts w:ascii="Consolas" w:hAnsi="Consolas" w:eastAsia="Consolas"/>
          <w:sz w:val="18"/>
        </w:rPr>
        <w:t xml:space="preserve">        String data = externalJson == null ? api.queryPetJson() : externalJson;</w:t>
        <w:br/>
      </w:r>
      <w:r>
        <w:rPr>
          <w:rFonts w:ascii="Consolas" w:hAnsi="Consolas" w:eastAsia="Consolas"/>
          <w:sz w:val="18"/>
        </w:rPr>
        <w:t xml:space="preserve">        String[] items = data.split(";");</w:t>
        <w:br/>
      </w:r>
      <w:r>
        <w:rPr>
          <w:rFonts w:ascii="Consolas" w:hAnsi="Consolas" w:eastAsia="Consolas"/>
          <w:sz w:val="18"/>
        </w:rPr>
        <w:t xml:space="preserve">        java.util.Map&lt;String, String&gt; map = new java.util.HashMap&lt;&gt;();</w:t>
        <w:br/>
      </w:r>
      <w:r>
        <w:rPr>
          <w:rFonts w:ascii="Consolas" w:hAnsi="Consolas" w:eastAsia="Consolas"/>
          <w:sz w:val="18"/>
        </w:rPr>
        <w:t xml:space="preserve">        for (String item : items) {</w:t>
        <w:br/>
      </w:r>
      <w:r>
        <w:rPr>
          <w:rFonts w:ascii="Consolas" w:hAnsi="Consolas" w:eastAsia="Consolas"/>
          <w:sz w:val="18"/>
        </w:rPr>
        <w:t xml:space="preserve">            String[] kv = item.split("=");</w:t>
        <w:br/>
      </w:r>
      <w:r>
        <w:rPr>
          <w:rFonts w:ascii="Consolas" w:hAnsi="Consolas" w:eastAsia="Consolas"/>
          <w:sz w:val="18"/>
        </w:rPr>
        <w:t xml:space="preserve">            if (kv.length == 2) {</w:t>
        <w:br/>
      </w:r>
      <w:r>
        <w:rPr>
          <w:rFonts w:ascii="Consolas" w:hAnsi="Consolas" w:eastAsia="Consolas"/>
          <w:sz w:val="18"/>
        </w:rPr>
        <w:t xml:space="preserve">                map.put(kv[0], kv[1]);</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String type = "cat".equals(map.get("category")) ? "猫" : "狗";</w:t>
        <w:br/>
      </w:r>
      <w:r>
        <w:rPr>
          <w:rFonts w:ascii="Consolas" w:hAnsi="Consolas" w:eastAsia="Consolas"/>
          <w:sz w:val="18"/>
        </w:rPr>
        <w:t xml:space="preserve">        String sex = "female".equals(map.get("gender")) ? "母" : "公";</w:t>
        <w:br/>
      </w:r>
      <w:r>
        <w:rPr>
          <w:rFonts w:ascii="Consolas" w:hAnsi="Consolas" w:eastAsia="Consolas"/>
          <w:sz w:val="18"/>
        </w:rPr>
        <w:t xml:space="preserve">        return new Animal(map.get("petName"), type, sex, map.get("photo"));</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public class AdapterPatternDemo {</w:t>
        <w:br/>
      </w:r>
      <w:r>
        <w:rPr>
          <w:rFonts w:ascii="Consolas" w:hAnsi="Consolas" w:eastAsia="Consolas"/>
          <w:sz w:val="18"/>
        </w:rPr>
        <w:t xml:space="preserve">    public static void main(String[] args) {</w:t>
        <w:br/>
      </w:r>
      <w:r>
        <w:rPr>
          <w:rFonts w:ascii="Consolas" w:hAnsi="Consolas" w:eastAsia="Consolas"/>
          <w:sz w:val="18"/>
        </w:rPr>
        <w:t xml:space="preserve">        AnimalImporter importer = new PetFinderAdapter(new PetFinderApi());</w:t>
        <w:br/>
      </w:r>
      <w:r>
        <w:rPr>
          <w:rFonts w:ascii="Consolas" w:hAnsi="Consolas" w:eastAsia="Consolas"/>
          <w:sz w:val="18"/>
        </w:rPr>
        <w:t xml:space="preserve">        Animal animal = importer.importAnimal(null);</w:t>
        <w:br/>
      </w:r>
      <w:r>
        <w:rPr>
          <w:rFonts w:ascii="Consolas" w:hAnsi="Consolas" w:eastAsia="Consolas"/>
          <w:sz w:val="18"/>
        </w:rPr>
        <w:t xml:space="preserve">        System.out.println("导入成功：" + animal);</w:t>
        <w:br/>
      </w:r>
      <w:r>
        <w:rPr>
          <w:rFonts w:ascii="Consolas" w:hAnsi="Consolas" w:eastAsia="Consolas"/>
          <w:sz w:val="18"/>
        </w:rPr>
        <w:t xml:space="preserve">    }</w:t>
        <w:br/>
      </w:r>
      <w:r>
        <w:rPr>
          <w:rFonts w:ascii="Consolas" w:hAnsi="Consolas" w:eastAsia="Consolas"/>
          <w:sz w:val="18"/>
        </w:rPr>
        <w:t>}</w:t>
        <w:br/>
      </w:r>
    </w:p>
    <w:p>
      <w:pPr>
        <w:pStyle w:val="Heading1"/>
        <w:spacing w:after="80"/>
      </w:pPr>
      <w:r>
        <w:rPr>
          <w:rFonts w:ascii="宋体" w:hAnsi="宋体" w:eastAsia="宋体"/>
        </w:rPr>
        <w:t>六、实验结果</w:t>
      </w:r>
    </w:p>
    <w:p>
      <w:pPr>
        <w:spacing w:after="80"/>
        <w:ind w:firstLine="420"/>
      </w:pPr>
      <w:r>
        <w:rPr>
          <w:rFonts w:ascii="宋体" w:hAnsi="宋体" w:eastAsia="宋体"/>
        </w:rPr>
        <w:t>程序运行后，客户端通过 AnimalImporter 接口导入动物信息，实际执行的是 PetFinderAdapter。适配器内部调用 PetFinderApi 获取外部数据，并将 category、gender 等外部字段转换为系统内部的中文类型和性别。</w:t>
      </w:r>
    </w:p>
    <w:p>
      <w:pPr>
        <w:spacing w:before="80" w:after="80"/>
        <w:ind w:left="240"/>
        <w:shd w:fill="F3F6F8"/>
      </w:pPr>
      <w:r>
        <w:rPr>
          <w:rFonts w:ascii="Consolas" w:hAnsi="Consolas" w:eastAsia="Consolas"/>
          <w:sz w:val="18"/>
        </w:rPr>
        <w:t>运行结果：</w:t>
        <w:br/>
      </w:r>
      <w:r>
        <w:rPr>
          <w:rFonts w:ascii="Consolas" w:hAnsi="Consolas" w:eastAsia="Consolas"/>
          <w:sz w:val="18"/>
        </w:rPr>
        <w:t>导入成功：Animal{name='小白', type='猫', sex='母', image='cat01.jpg'}</w:t>
        <w:br/>
      </w:r>
    </w:p>
    <w:p>
      <w:pPr>
        <w:spacing w:after="80"/>
        <w:ind w:firstLine="420"/>
      </w:pPr>
      <w:r>
        <w:rPr>
          <w:rFonts w:ascii="宋体" w:hAnsi="宋体" w:eastAsia="宋体"/>
        </w:rPr>
        <w:t>通过运行结果可以看出，客户端没有直接依赖外部平台接口，而是通过目标接口 AnimalImporter 获得统一的 Animal 对象，符合适配器模式“转换接口、复用已有类”的思想。</w:t>
      </w:r>
    </w:p>
    <w:p>
      <w:pPr>
        <w:pStyle w:val="Heading1"/>
        <w:spacing w:after="80"/>
      </w:pPr>
      <w:r>
        <w:rPr>
          <w:rFonts w:ascii="宋体" w:hAnsi="宋体" w:eastAsia="宋体"/>
        </w:rPr>
        <w:t>七、总结</w:t>
      </w:r>
    </w:p>
    <w:p>
      <w:pPr>
        <w:spacing w:after="80"/>
        <w:ind w:firstLine="420"/>
      </w:pPr>
      <w:r>
        <w:rPr>
          <w:rFonts w:ascii="宋体" w:hAnsi="宋体" w:eastAsia="宋体"/>
        </w:rPr>
        <w:t>本次实验加深了我对适配器模式的理解。适配器模式适用于已有类或外部接口无法直接满足当前系统接口要求的场景，它不会强行修改原有类，而是新增一个适配层完成字段、方法或协议转换。实验中遇到的问题是容易把适配器写成普通工具类，忽略“目标接口”的作用。解决方法是先定义客户端真正需要的 AnimalImporter，再让适配器实现该接口。后续如果系统接入多个外部救助平台，只需新增不同适配器即可，客户端代码无需改变。</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
              <w:rPr>
                <w:rFonts w:ascii="宋体" w:hAnsi="宋体" w:eastAsia="宋体"/>
                <w:b/>
                <w:sz w:val="21"/>
              </w:rPr>
              <w:t>实验报告成绩</w:t>
            </w:r>
          </w:p>
        </w:tc>
        <w:tc>
          <w:tcPr>
            <w:tcW w:type="dxa" w:w="2351"/>
            <w:vAlign w:val="center"/>
          </w:tcPr>
          <w:p>
            <w:pPr>
              <w:jc w:val="left"/>
            </w:pPr>
            <w:r/>
            <w:r>
              <w:rPr>
                <w:rFonts w:ascii="宋体" w:hAnsi="宋体" w:eastAsia="宋体"/>
                <w:b w:val="0"/>
                <w:sz w:val="21"/>
              </w:rPr>
            </w:r>
          </w:p>
        </w:tc>
        <w:tc>
          <w:tcPr>
            <w:tcW w:type="dxa" w:w="2351"/>
            <w:vAlign w:val="center"/>
          </w:tcPr>
          <w:p>
            <w:pPr>
              <w:jc w:val="center"/>
            </w:pPr>
            <w:r/>
            <w:r>
              <w:rPr>
                <w:rFonts w:ascii="宋体" w:hAnsi="宋体" w:eastAsia="宋体"/>
                <w:b/>
                <w:sz w:val="21"/>
              </w:rPr>
              <w:t>指导老师</w:t>
            </w:r>
          </w:p>
        </w:tc>
        <w:tc>
          <w:tcPr>
            <w:tcW w:type="dxa" w:w="2351"/>
            <w:vAlign w:val="center"/>
          </w:tcPr>
          <w:p>
            <w:pPr>
              <w:jc w:val="left"/>
            </w:pPr>
            <w:r/>
            <w:r>
              <w:rPr>
                <w:rFonts w:ascii="宋体" w:hAnsi="宋体" w:eastAsia="宋体"/>
                <w:b w:val="0"/>
                <w:sz w:val="21"/>
              </w:rPr>
            </w:r>
          </w:p>
        </w:tc>
      </w:tr>
      <w:tr>
        <w:tc>
          <w:tcPr>
            <w:tcW w:type="dxa" w:w="2351"/>
            <w:vAlign w:val="center"/>
          </w:tcPr>
          <w:p>
            <w:pPr>
              <w:jc w:val="center"/>
            </w:pPr>
            <w:r/>
            <w:r>
              <w:rPr>
                <w:rFonts w:ascii="宋体" w:hAnsi="宋体" w:eastAsia="宋体"/>
                <w:b/>
                <w:sz w:val="21"/>
              </w:rPr>
              <w:t>备注</w:t>
            </w:r>
          </w:p>
        </w:tc>
        <w:tc>
          <w:tcPr>
            <w:tcW w:type="dxa" w:w="7053"/>
            <w:gridSpan w:val="3"/>
            <w:vAlign w:val="center"/>
          </w:tcPr>
          <w:p>
            <w:pPr>
              <w:jc w:val="left"/>
            </w:pPr>
            <w:r/>
            <w:r>
              <w:rPr>
                <w:rFonts w:ascii="宋体" w:hAnsi="宋体" w:eastAsia="宋体"/>
                <w:b w:val="0"/>
                <w:sz w:val="21"/>
              </w:rPr>
              <w:t>本报告根据课程模板和“基于 Web 的流浪动物救助领养管理系统”项目内容完成。</w:t>
            </w:r>
          </w:p>
          <w:p>
            <w:pPr>
              <w:jc w:val="center"/>
            </w:pPr>
            <w:r/>
            <w:r>
              <w:rPr>
                <w:rFonts w:ascii="宋体" w:hAnsi="宋体" w:eastAsia="宋体"/>
                <w:b/>
                <w:sz w:val="21"/>
              </w:rPr>
            </w:r>
          </w:p>
          <w:p>
            <w:pPr>
              <w:jc w:val="left"/>
            </w:pPr>
            <w:r/>
            <w:r>
              <w:rPr>
                <w:rFonts w:ascii="宋体" w:hAnsi="宋体" w:eastAsia="宋体"/>
                <w:b w:val="0"/>
                <w:sz w:val="21"/>
              </w:rPr>
            </w:r>
          </w:p>
        </w:tc>
      </w:tr>
    </w:tbl>
    <w:sectPr w:rsidR="00FC693F" w:rsidRPr="0006063C" w:rsidSect="00034616">
      <w:pgSz w:w="12240" w:h="15840"/>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