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EC" w:rsidRPr="00C67CEC" w:rsidRDefault="00C67CEC" w:rsidP="00C67CEC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16"/>
          <w:szCs w:val="18"/>
        </w:rPr>
      </w:pPr>
      <w:r w:rsidRPr="00C67CE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7"/>
        </w:rPr>
        <w:t>国家劳动总局、财政部关于国营企业职工请婚丧假和路程假问题的通知  </w:t>
      </w: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</w:rPr>
        <w:br/>
      </w:r>
      <w:bookmarkStart w:id="0" w:name="_GoBack"/>
      <w:bookmarkEnd w:id="0"/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</w:rPr>
        <w:br/>
        <w:t>（一九八０年二月二十日国家劳动总局、财政部发布[80]劳总薪字29号）  </w:t>
      </w:r>
      <w:r w:rsidRPr="00C67CEC">
        <w:rPr>
          <w:rFonts w:ascii="宋体" w:eastAsia="宋体" w:hAnsi="宋体" w:cs="宋体" w:hint="eastAsia"/>
          <w:color w:val="333333"/>
          <w:kern w:val="0"/>
          <w:sz w:val="16"/>
          <w:szCs w:val="18"/>
        </w:rPr>
        <w:br/>
        <w:t> </w:t>
      </w:r>
    </w:p>
    <w:p w:rsidR="003F5195" w:rsidRPr="00C67CEC" w:rsidRDefault="00C67CEC" w:rsidP="00C67CEC">
      <w:pPr>
        <w:rPr>
          <w:sz w:val="20"/>
        </w:rPr>
      </w:pP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  <w:shd w:val="clear" w:color="auto" w:fill="FFFFFF"/>
        </w:rPr>
        <w:t>原劳动部一九五九年六月一日发出的（５９）中劳薪字第６７号通知中曾规定，企业单位的职工请婚丧假在三个工作日以内的，工资照发。这个办法试行以来，有些单位和职工反映，职工结婚时双方不在一地工作，职工的直系亲属死亡时需要职工本人到外地料理丧事的，由于没有路程假，给职工带来了一些实际困难。经研究，现对职工请婚丧假和路程假的问题，作如下通知：  </w:t>
      </w: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  <w:shd w:val="clear" w:color="auto" w:fill="FFFFFF"/>
        </w:rPr>
        <w:br/>
        <w:t>一、职工本人结婚或职工的直系亲属（父母、配偶和子女）死亡时，可以根据具体情况，由本单位行政领导批准，酌情给予一至三天的婚丧假。  </w:t>
      </w: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  <w:shd w:val="clear" w:color="auto" w:fill="FFFFFF"/>
        </w:rPr>
        <w:br/>
        <w:t>二、职工结婚时双方不在一地工作的；职工在外地的直系亲属死亡时需要职工本人去外地料理丧事的，都可以根据路程远近，另给予路程假。  </w:t>
      </w: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  <w:shd w:val="clear" w:color="auto" w:fill="FFFFFF"/>
        </w:rPr>
        <w:br/>
        <w:t>三、在批准的婚丧假和路程假期间，职工的工资照发，途中的车船费等，全部由职工自理。  </w:t>
      </w:r>
      <w:r w:rsidRPr="00C67CEC">
        <w:rPr>
          <w:rFonts w:ascii="微软雅黑" w:eastAsia="微软雅黑" w:hAnsi="微软雅黑" w:cs="宋体" w:hint="eastAsia"/>
          <w:color w:val="333333"/>
          <w:kern w:val="0"/>
          <w:sz w:val="24"/>
          <w:szCs w:val="27"/>
          <w:shd w:val="clear" w:color="auto" w:fill="FFFFFF"/>
        </w:rPr>
        <w:br/>
        <w:t>四、以上规定从本通知下达之日起执行。</w:t>
      </w:r>
    </w:p>
    <w:sectPr w:rsidR="003F5195" w:rsidRPr="00C6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FE" w:rsidRDefault="008D2EFE" w:rsidP="00C67CEC">
      <w:r>
        <w:separator/>
      </w:r>
    </w:p>
  </w:endnote>
  <w:endnote w:type="continuationSeparator" w:id="0">
    <w:p w:rsidR="008D2EFE" w:rsidRDefault="008D2EFE" w:rsidP="00C6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FE" w:rsidRDefault="008D2EFE" w:rsidP="00C67CEC">
      <w:r>
        <w:separator/>
      </w:r>
    </w:p>
  </w:footnote>
  <w:footnote w:type="continuationSeparator" w:id="0">
    <w:p w:rsidR="008D2EFE" w:rsidRDefault="008D2EFE" w:rsidP="00C67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98"/>
    <w:rsid w:val="003F5195"/>
    <w:rsid w:val="008D2EFE"/>
    <w:rsid w:val="00C02898"/>
    <w:rsid w:val="00C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287B1-4F96-4887-B098-A277142A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CEC"/>
    <w:rPr>
      <w:sz w:val="18"/>
      <w:szCs w:val="18"/>
    </w:rPr>
  </w:style>
  <w:style w:type="character" w:styleId="a7">
    <w:name w:val="Strong"/>
    <w:basedOn w:val="a0"/>
    <w:uiPriority w:val="22"/>
    <w:qFormat/>
    <w:rsid w:val="00C67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5-5</dc:creator>
  <cp:keywords/>
  <dc:description/>
  <cp:lastModifiedBy>5-5</cp:lastModifiedBy>
  <cp:revision>2</cp:revision>
  <dcterms:created xsi:type="dcterms:W3CDTF">2020-02-17T08:55:00Z</dcterms:created>
  <dcterms:modified xsi:type="dcterms:W3CDTF">2020-02-17T08:56:00Z</dcterms:modified>
</cp:coreProperties>
</file>