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83D" w:rsidRPr="0044283D" w:rsidRDefault="0044283D" w:rsidP="0044283D">
      <w:pPr>
        <w:widowControl/>
        <w:shd w:val="clear" w:color="auto" w:fill="FFFFFF"/>
        <w:spacing w:before="675" w:after="675"/>
        <w:jc w:val="center"/>
        <w:outlineLvl w:val="2"/>
        <w:rPr>
          <w:rFonts w:ascii="微软雅黑" w:eastAsia="微软雅黑" w:hAnsi="微软雅黑" w:cs="宋体"/>
          <w:color w:val="282828"/>
          <w:kern w:val="0"/>
          <w:sz w:val="36"/>
          <w:szCs w:val="36"/>
        </w:rPr>
      </w:pPr>
      <w:r w:rsidRPr="0044283D">
        <w:rPr>
          <w:rFonts w:ascii="微软雅黑" w:eastAsia="微软雅黑" w:hAnsi="微软雅黑" w:cs="宋体" w:hint="eastAsia"/>
          <w:color w:val="282828"/>
          <w:kern w:val="0"/>
          <w:sz w:val="36"/>
          <w:szCs w:val="36"/>
        </w:rPr>
        <w:t>将婚假减为三天怎么够结婚呢</w:t>
      </w:r>
    </w:p>
    <w:p w:rsidR="0044283D" w:rsidRPr="0044283D" w:rsidRDefault="0044283D" w:rsidP="004428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4283D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时间 : 2018-12-04 09:03:29</w:t>
      </w:r>
      <w:r w:rsidRPr="0044283D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  <w:r w:rsidRPr="0044283D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来源 : 本网【字体:大 中 小】【打印】</w:t>
      </w:r>
    </w:p>
    <w:p w:rsidR="0044283D" w:rsidRPr="0044283D" w:rsidRDefault="0044283D" w:rsidP="004428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4283D">
        <w:rPr>
          <w:rFonts w:ascii="微软雅黑" w:eastAsia="微软雅黑" w:hAnsi="微软雅黑" w:cs="宋体" w:hint="eastAsia"/>
          <w:color w:val="666666"/>
          <w:kern w:val="0"/>
          <w:szCs w:val="21"/>
        </w:rPr>
        <w:t>分享到：</w:t>
      </w:r>
    </w:p>
    <w:p w:rsidR="0044283D" w:rsidRPr="0044283D" w:rsidRDefault="0044283D" w:rsidP="0044283D">
      <w:pPr>
        <w:widowControl/>
        <w:shd w:val="clear" w:color="auto" w:fill="FFFFFF"/>
        <w:spacing w:line="480" w:lineRule="atLeas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4283D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coolmilkhanhan留言：</w:t>
      </w:r>
    </w:p>
    <w:p w:rsidR="0044283D" w:rsidRPr="0044283D" w:rsidRDefault="0044283D" w:rsidP="0044283D">
      <w:pPr>
        <w:widowControl/>
        <w:shd w:val="clear" w:color="auto" w:fill="FFFFFF"/>
        <w:spacing w:before="150" w:line="480" w:lineRule="atLeas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4283D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 xml:space="preserve">　　广东省在2016年发布的最新婚假规定中，将婚假减为三天，请问三天怎么够结婚呢，家在外省的普通上班族，可能要在两家都办婚礼，比如我和我未婚夫，一个家在新疆，一个家在河北，我们都是为了事业，为了广东省的建设添砖加瓦来到这里工作，可是三天的婚假让我们很为难，婚礼还办不办呢？父母好不容易期盼我们结了婚，却只能在家呆个一两天，像客人一样出席一下婚礼，这是以民为本的政策初衷吗？强烈建议广东省修改有关婚假的规定，让普通上班族们能安心结婚，安心工作，谢谢您。</w:t>
      </w:r>
    </w:p>
    <w:p w:rsidR="0044283D" w:rsidRPr="0044283D" w:rsidRDefault="0044283D" w:rsidP="0044283D">
      <w:pPr>
        <w:widowControl/>
        <w:shd w:val="clear" w:color="auto" w:fill="FFFFFF"/>
        <w:spacing w:before="600" w:after="60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4283D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44283D" w:rsidRPr="0044283D" w:rsidRDefault="0044283D" w:rsidP="0044283D">
      <w:pPr>
        <w:widowControl/>
        <w:shd w:val="clear" w:color="auto" w:fill="FFFFFF"/>
        <w:spacing w:before="150" w:line="480" w:lineRule="atLeas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4283D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各位网友：</w:t>
      </w:r>
    </w:p>
    <w:p w:rsidR="0044283D" w:rsidRPr="0044283D" w:rsidRDefault="0044283D" w:rsidP="0044283D">
      <w:pPr>
        <w:widowControl/>
        <w:shd w:val="clear" w:color="auto" w:fill="FFFFFF"/>
        <w:spacing w:before="150" w:line="480" w:lineRule="atLeas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4283D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 xml:space="preserve">　　近日，有网友反映取消晚婚假问题。根据领导批示，省人力资源与社会保障厅对此进行了认真研究并提出了回复意见（附后）。感谢各位网友对我省工作的关心和支持。</w:t>
      </w:r>
    </w:p>
    <w:p w:rsidR="0044283D" w:rsidRPr="0044283D" w:rsidRDefault="0044283D" w:rsidP="0044283D">
      <w:pPr>
        <w:widowControl/>
        <w:shd w:val="clear" w:color="auto" w:fill="FFFFFF"/>
        <w:spacing w:before="150" w:line="480" w:lineRule="atLeas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4283D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lastRenderedPageBreak/>
        <w:t xml:space="preserve">　　专此回复。</w:t>
      </w:r>
    </w:p>
    <w:p w:rsidR="0044283D" w:rsidRPr="0044283D" w:rsidRDefault="0044283D" w:rsidP="0044283D">
      <w:pPr>
        <w:widowControl/>
        <w:shd w:val="clear" w:color="auto" w:fill="FFFFFF"/>
        <w:spacing w:before="150" w:line="480" w:lineRule="atLeast"/>
        <w:jc w:val="righ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4283D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 xml:space="preserve">　　广东省人民政府办公厅</w:t>
      </w:r>
    </w:p>
    <w:p w:rsidR="0044283D" w:rsidRPr="0044283D" w:rsidRDefault="0044283D" w:rsidP="0044283D">
      <w:pPr>
        <w:widowControl/>
        <w:shd w:val="clear" w:color="auto" w:fill="FFFFFF"/>
        <w:spacing w:before="150" w:line="480" w:lineRule="atLeast"/>
        <w:jc w:val="righ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4283D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2016年11月11日</w:t>
      </w:r>
    </w:p>
    <w:p w:rsidR="0044283D" w:rsidRPr="0044283D" w:rsidRDefault="0044283D" w:rsidP="0044283D">
      <w:pPr>
        <w:widowControl/>
        <w:shd w:val="clear" w:color="auto" w:fill="FFFFFF"/>
        <w:spacing w:before="150" w:line="480" w:lineRule="atLeas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4283D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省人力资源与社会保障厅回复意见：</w:t>
      </w:r>
    </w:p>
    <w:p w:rsidR="0044283D" w:rsidRPr="0044283D" w:rsidRDefault="0044283D" w:rsidP="0044283D">
      <w:pPr>
        <w:widowControl/>
        <w:shd w:val="clear" w:color="auto" w:fill="FFFFFF"/>
        <w:spacing w:before="150" w:line="480" w:lineRule="atLeas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4283D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 xml:space="preserve">　　2016年1月1日新修订的《广东省人口与计划生育条例》施行后，广东省取消10天的晚婚假。目前我省企业职工实行婚假的依据是1997年原广东省劳动厅出台的《广东省企业职工假期待遇死亡抚恤待遇暂行规定》（粤劳薪﹝1997﹞115号）第三点规定的“职工本人结婚，可享受婚假3天”。据了解，人社部正在研究统一全国婚丧假。待国家相关文件出台后，我省将相应作出调整。</w:t>
      </w:r>
    </w:p>
    <w:p w:rsidR="003F5195" w:rsidRPr="0044283D" w:rsidRDefault="003F5195">
      <w:bookmarkStart w:id="0" w:name="_GoBack"/>
      <w:bookmarkEnd w:id="0"/>
    </w:p>
    <w:sectPr w:rsidR="003F5195" w:rsidRPr="00442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753" w:rsidRDefault="004B2753" w:rsidP="0044283D">
      <w:r>
        <w:separator/>
      </w:r>
    </w:p>
  </w:endnote>
  <w:endnote w:type="continuationSeparator" w:id="0">
    <w:p w:rsidR="004B2753" w:rsidRDefault="004B2753" w:rsidP="00442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753" w:rsidRDefault="004B2753" w:rsidP="0044283D">
      <w:r>
        <w:separator/>
      </w:r>
    </w:p>
  </w:footnote>
  <w:footnote w:type="continuationSeparator" w:id="0">
    <w:p w:rsidR="004B2753" w:rsidRDefault="004B2753" w:rsidP="00442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42"/>
    <w:rsid w:val="003F5195"/>
    <w:rsid w:val="0044283D"/>
    <w:rsid w:val="004B2753"/>
    <w:rsid w:val="00AE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591E-84F2-41D1-8CAA-B0668CE1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428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2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2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283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4283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44283D"/>
  </w:style>
  <w:style w:type="character" w:customStyle="1" w:styleId="ly">
    <w:name w:val="ly"/>
    <w:basedOn w:val="a0"/>
    <w:rsid w:val="0044283D"/>
  </w:style>
  <w:style w:type="character" w:customStyle="1" w:styleId="changefont">
    <w:name w:val="changefont"/>
    <w:basedOn w:val="a0"/>
    <w:rsid w:val="0044283D"/>
  </w:style>
  <w:style w:type="character" w:customStyle="1" w:styleId="print">
    <w:name w:val="print"/>
    <w:basedOn w:val="a0"/>
    <w:rsid w:val="0044283D"/>
  </w:style>
  <w:style w:type="paragraph" w:styleId="a7">
    <w:name w:val="Normal (Web)"/>
    <w:basedOn w:val="a"/>
    <w:uiPriority w:val="99"/>
    <w:semiHidden/>
    <w:unhideWhenUsed/>
    <w:rsid w:val="004428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6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3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dashed" w:sz="6" w:space="11" w:color="D5D5D5"/>
            <w:right w:val="none" w:sz="0" w:space="0" w:color="auto"/>
          </w:divBdr>
          <w:divsChild>
            <w:div w:id="521166025">
              <w:marLeft w:val="0"/>
              <w:marRight w:val="0"/>
              <w:marTop w:val="675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4346">
          <w:marLeft w:val="0"/>
          <w:marRight w:val="0"/>
          <w:marTop w:val="2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5-5</dc:creator>
  <cp:keywords/>
  <dc:description/>
  <cp:lastModifiedBy>5-5</cp:lastModifiedBy>
  <cp:revision>2</cp:revision>
  <dcterms:created xsi:type="dcterms:W3CDTF">2020-02-17T07:47:00Z</dcterms:created>
  <dcterms:modified xsi:type="dcterms:W3CDTF">2020-02-17T07:48:00Z</dcterms:modified>
</cp:coreProperties>
</file>