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5A" w:rsidRPr="0073065A" w:rsidRDefault="0073065A" w:rsidP="00515174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4A53AB">
        <w:rPr>
          <w:b/>
          <w:sz w:val="48"/>
          <w:szCs w:val="48"/>
        </w:rPr>
        <w:t xml:space="preserve">Universal </w:t>
      </w:r>
      <w:proofErr w:type="spellStart"/>
      <w:r w:rsidR="004A53AB">
        <w:rPr>
          <w:b/>
          <w:sz w:val="48"/>
          <w:szCs w:val="48"/>
        </w:rPr>
        <w:t>Inovators</w:t>
      </w:r>
      <w:proofErr w:type="spellEnd"/>
      <w:r w:rsidRPr="0073065A">
        <w:rPr>
          <w:b/>
          <w:sz w:val="48"/>
          <w:szCs w:val="48"/>
        </w:rPr>
        <w:t xml:space="preserve"> India</w:t>
      </w:r>
    </w:p>
    <w:p w:rsidR="00091385" w:rsidRDefault="00091385"/>
    <w:p w:rsidR="0073065A" w:rsidRPr="00A309B2" w:rsidRDefault="00A309B2" w:rsidP="004A53AB">
      <w:pPr>
        <w:rPr>
          <w:b/>
          <w:sz w:val="56"/>
          <w:szCs w:val="56"/>
          <w:u w:val="single"/>
        </w:rPr>
      </w:pPr>
      <w:r w:rsidRPr="00A309B2">
        <w:rPr>
          <w:b/>
          <w:sz w:val="56"/>
          <w:szCs w:val="56"/>
          <w:u w:val="single"/>
        </w:rPr>
        <w:t>COPYRIGHT RELEASE FORM</w:t>
      </w:r>
    </w:p>
    <w:tbl>
      <w:tblPr>
        <w:tblStyle w:val="TableGrid"/>
        <w:tblW w:w="11880" w:type="dxa"/>
        <w:tblInd w:w="-342" w:type="dxa"/>
        <w:tblLook w:val="04A0" w:firstRow="1" w:lastRow="0" w:firstColumn="1" w:lastColumn="0" w:noHBand="0" w:noVBand="1"/>
      </w:tblPr>
      <w:tblGrid>
        <w:gridCol w:w="2880"/>
        <w:gridCol w:w="3000"/>
        <w:gridCol w:w="3000"/>
        <w:gridCol w:w="3000"/>
      </w:tblGrid>
      <w:tr w:rsidR="00D94A87" w:rsidTr="000159A8">
        <w:tc>
          <w:tcPr>
            <w:tcW w:w="11880" w:type="dxa"/>
            <w:gridSpan w:val="4"/>
            <w:shd w:val="clear" w:color="auto" w:fill="7F7F7F" w:themeFill="text1" w:themeFillTint="80"/>
          </w:tcPr>
          <w:p w:rsidR="00D94A87" w:rsidRPr="00D96C67" w:rsidRDefault="00D94A87" w:rsidP="00D94A87">
            <w:pPr>
              <w:rPr>
                <w:b/>
                <w:color w:val="C4BC96" w:themeColor="background2" w:themeShade="BF"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PARTICIPANT DETAILS</w:t>
            </w:r>
          </w:p>
        </w:tc>
      </w:tr>
      <w:tr w:rsidR="00D94A87" w:rsidTr="008E33BB">
        <w:tc>
          <w:tcPr>
            <w:tcW w:w="2880" w:type="dxa"/>
          </w:tcPr>
          <w:p w:rsidR="00D94A87" w:rsidRPr="008D36E6" w:rsidRDefault="00A30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 T</w:t>
            </w:r>
            <w:r w:rsidRPr="00A309B2">
              <w:rPr>
                <w:sz w:val="28"/>
                <w:szCs w:val="28"/>
              </w:rPr>
              <w:t>itle</w:t>
            </w:r>
            <w:r w:rsidR="00D94A87" w:rsidRPr="008D36E6">
              <w:rPr>
                <w:sz w:val="28"/>
                <w:szCs w:val="28"/>
              </w:rPr>
              <w:t>:</w:t>
            </w:r>
          </w:p>
        </w:tc>
        <w:tc>
          <w:tcPr>
            <w:tcW w:w="9000" w:type="dxa"/>
            <w:gridSpan w:val="3"/>
          </w:tcPr>
          <w:p w:rsidR="00D94A87" w:rsidRPr="00F36D39" w:rsidRDefault="00A309B2" w:rsidP="00A309B2">
            <w:pPr>
              <w:autoSpaceDE w:val="0"/>
              <w:autoSpaceDN w:val="0"/>
              <w:adjustRightInd w:val="0"/>
              <w:jc w:val="left"/>
              <w:rPr>
                <w:b/>
                <w:sz w:val="24"/>
                <w:szCs w:val="24"/>
              </w:rPr>
            </w:pPr>
            <w:r w:rsidRPr="00A309B2">
              <w:rPr>
                <w:b/>
                <w:sz w:val="24"/>
                <w:szCs w:val="24"/>
              </w:rPr>
              <w:t>International Journal on Advanced Computer Engineering and Communication Technology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36D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(IJACECT)</w:t>
            </w:r>
          </w:p>
        </w:tc>
      </w:tr>
      <w:tr w:rsidR="00D94A87" w:rsidTr="008E33BB">
        <w:tc>
          <w:tcPr>
            <w:tcW w:w="2880" w:type="dxa"/>
          </w:tcPr>
          <w:p w:rsidR="00D94A87" w:rsidRPr="008D36E6" w:rsidRDefault="00A309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Manuscript T</w:t>
            </w:r>
            <w:r w:rsidRPr="00A309B2">
              <w:rPr>
                <w:sz w:val="28"/>
                <w:szCs w:val="28"/>
              </w:rPr>
              <w:t>itle</w:t>
            </w:r>
            <w:r w:rsidR="00D94A87" w:rsidRPr="008D36E6">
              <w:rPr>
                <w:sz w:val="28"/>
                <w:szCs w:val="28"/>
              </w:rPr>
              <w:t>:</w:t>
            </w:r>
          </w:p>
        </w:tc>
        <w:tc>
          <w:tcPr>
            <w:tcW w:w="9000" w:type="dxa"/>
            <w:gridSpan w:val="3"/>
          </w:tcPr>
          <w:p w:rsidR="00D94A87" w:rsidRDefault="00D94A87" w:rsidP="00F36D39">
            <w:pPr>
              <w:jc w:val="left"/>
              <w:rPr>
                <w:b/>
                <w:sz w:val="24"/>
                <w:szCs w:val="24"/>
              </w:rPr>
            </w:pPr>
          </w:p>
          <w:p w:rsidR="00A309B2" w:rsidRDefault="00A309B2" w:rsidP="00F36D39">
            <w:pPr>
              <w:jc w:val="left"/>
              <w:rPr>
                <w:b/>
                <w:sz w:val="24"/>
                <w:szCs w:val="24"/>
              </w:rPr>
            </w:pPr>
          </w:p>
          <w:p w:rsidR="00A309B2" w:rsidRPr="00F36D39" w:rsidRDefault="00A309B2" w:rsidP="00F36D39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EE39C5" w:rsidTr="008E33BB">
        <w:tc>
          <w:tcPr>
            <w:tcW w:w="2880" w:type="dxa"/>
          </w:tcPr>
          <w:p w:rsidR="00EE39C5" w:rsidRDefault="00EE3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 No:</w:t>
            </w:r>
          </w:p>
        </w:tc>
        <w:tc>
          <w:tcPr>
            <w:tcW w:w="9000" w:type="dxa"/>
            <w:gridSpan w:val="3"/>
          </w:tcPr>
          <w:p w:rsidR="00EE39C5" w:rsidRDefault="00EE39C5" w:rsidP="00F36D39">
            <w:pPr>
              <w:jc w:val="left"/>
              <w:rPr>
                <w:b/>
                <w:sz w:val="24"/>
                <w:szCs w:val="24"/>
              </w:rPr>
            </w:pPr>
          </w:p>
          <w:p w:rsidR="00EE39C5" w:rsidRDefault="00EE39C5" w:rsidP="00F36D39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A309B2" w:rsidTr="009C3079">
        <w:tc>
          <w:tcPr>
            <w:tcW w:w="2880" w:type="dxa"/>
          </w:tcPr>
          <w:p w:rsidR="00A309B2" w:rsidRPr="008D36E6" w:rsidRDefault="00A309B2" w:rsidP="00D96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Volume:</w:t>
            </w:r>
          </w:p>
        </w:tc>
        <w:tc>
          <w:tcPr>
            <w:tcW w:w="3000" w:type="dxa"/>
          </w:tcPr>
          <w:p w:rsidR="00A309B2" w:rsidRPr="00F36D39" w:rsidRDefault="00A309B2" w:rsidP="00551E48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000" w:type="dxa"/>
          </w:tcPr>
          <w:p w:rsidR="00A309B2" w:rsidRPr="00F36D39" w:rsidRDefault="00A309B2" w:rsidP="00A309B2">
            <w:pPr>
              <w:rPr>
                <w:b/>
                <w:sz w:val="24"/>
                <w:szCs w:val="24"/>
              </w:rPr>
            </w:pPr>
            <w:r w:rsidRPr="00A309B2">
              <w:rPr>
                <w:sz w:val="28"/>
                <w:szCs w:val="28"/>
              </w:rPr>
              <w:t>Issue:</w:t>
            </w:r>
          </w:p>
        </w:tc>
        <w:tc>
          <w:tcPr>
            <w:tcW w:w="3000" w:type="dxa"/>
          </w:tcPr>
          <w:p w:rsidR="00A309B2" w:rsidRPr="00F36D39" w:rsidRDefault="00A309B2" w:rsidP="00551E48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87479F" w:rsidRDefault="0087479F"/>
    <w:p w:rsidR="00A309B2" w:rsidRDefault="00A309B2"/>
    <w:tbl>
      <w:tblPr>
        <w:tblStyle w:val="TableGrid"/>
        <w:tblW w:w="11880" w:type="dxa"/>
        <w:tblInd w:w="-342" w:type="dxa"/>
        <w:tblLook w:val="04A0" w:firstRow="1" w:lastRow="0" w:firstColumn="1" w:lastColumn="0" w:noHBand="0" w:noVBand="1"/>
      </w:tblPr>
      <w:tblGrid>
        <w:gridCol w:w="1152"/>
        <w:gridCol w:w="2634"/>
        <w:gridCol w:w="3517"/>
        <w:gridCol w:w="1685"/>
        <w:gridCol w:w="2892"/>
      </w:tblGrid>
      <w:tr w:rsidR="00D94A87" w:rsidTr="000159A8">
        <w:tc>
          <w:tcPr>
            <w:tcW w:w="11880" w:type="dxa"/>
            <w:gridSpan w:val="5"/>
            <w:shd w:val="clear" w:color="auto" w:fill="7F7F7F" w:themeFill="text1" w:themeFillTint="80"/>
          </w:tcPr>
          <w:p w:rsidR="00D94A87" w:rsidRPr="00D96C67" w:rsidRDefault="00D94A87" w:rsidP="00D96C67">
            <w:pPr>
              <w:rPr>
                <w:b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AUTHOR / CO-AUTHOR DETAILS</w:t>
            </w:r>
          </w:p>
        </w:tc>
      </w:tr>
      <w:tr w:rsidR="000159A8" w:rsidTr="00C95BC7">
        <w:tc>
          <w:tcPr>
            <w:tcW w:w="1152" w:type="dxa"/>
            <w:shd w:val="clear" w:color="auto" w:fill="D9D9D9" w:themeFill="background1" w:themeFillShade="D9"/>
          </w:tcPr>
          <w:p w:rsidR="00D94A87" w:rsidRPr="00D96C67" w:rsidRDefault="00D94A87" w:rsidP="000159A8">
            <w:pPr>
              <w:rPr>
                <w:b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S</w:t>
            </w:r>
            <w:r w:rsidR="000159A8" w:rsidRPr="00D96C67">
              <w:rPr>
                <w:b/>
                <w:sz w:val="28"/>
                <w:szCs w:val="28"/>
              </w:rPr>
              <w:t>l. No.</w:t>
            </w:r>
          </w:p>
        </w:tc>
        <w:tc>
          <w:tcPr>
            <w:tcW w:w="2634" w:type="dxa"/>
            <w:shd w:val="clear" w:color="auto" w:fill="D9D9D9" w:themeFill="background1" w:themeFillShade="D9"/>
          </w:tcPr>
          <w:p w:rsidR="00D94A87" w:rsidRPr="00D96C67" w:rsidRDefault="00D94A87" w:rsidP="000159A8">
            <w:pPr>
              <w:rPr>
                <w:b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517" w:type="dxa"/>
            <w:shd w:val="clear" w:color="auto" w:fill="D9D9D9" w:themeFill="background1" w:themeFillShade="D9"/>
          </w:tcPr>
          <w:p w:rsidR="00D94A87" w:rsidRPr="00D96C67" w:rsidRDefault="00D94A87" w:rsidP="000159A8">
            <w:pPr>
              <w:rPr>
                <w:b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Complete Postal Address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:rsidR="00D94A87" w:rsidRPr="00D96C67" w:rsidRDefault="00D94A87" w:rsidP="000159A8">
            <w:pPr>
              <w:rPr>
                <w:b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Mobile No</w:t>
            </w:r>
          </w:p>
        </w:tc>
        <w:tc>
          <w:tcPr>
            <w:tcW w:w="2892" w:type="dxa"/>
            <w:shd w:val="clear" w:color="auto" w:fill="D9D9D9" w:themeFill="background1" w:themeFillShade="D9"/>
          </w:tcPr>
          <w:p w:rsidR="00D94A87" w:rsidRPr="00D96C67" w:rsidRDefault="00D94A87" w:rsidP="000159A8">
            <w:pPr>
              <w:rPr>
                <w:b/>
                <w:sz w:val="28"/>
                <w:szCs w:val="28"/>
              </w:rPr>
            </w:pPr>
            <w:r w:rsidRPr="00D96C67">
              <w:rPr>
                <w:b/>
                <w:sz w:val="28"/>
                <w:szCs w:val="28"/>
              </w:rPr>
              <w:t>Email</w:t>
            </w:r>
          </w:p>
        </w:tc>
        <w:bookmarkStart w:id="0" w:name="_GoBack"/>
        <w:bookmarkEnd w:id="0"/>
      </w:tr>
      <w:tr w:rsidR="00D94A87" w:rsidTr="00C95BC7">
        <w:trPr>
          <w:trHeight w:val="971"/>
        </w:trPr>
        <w:tc>
          <w:tcPr>
            <w:tcW w:w="1152" w:type="dxa"/>
          </w:tcPr>
          <w:p w:rsidR="00D94A87" w:rsidRPr="00C95BC7" w:rsidRDefault="000159A8" w:rsidP="000159A8">
            <w:pPr>
              <w:spacing w:line="480" w:lineRule="auto"/>
              <w:rPr>
                <w:b/>
                <w:sz w:val="32"/>
                <w:szCs w:val="32"/>
              </w:rPr>
            </w:pPr>
            <w:r w:rsidRPr="00C95BC7">
              <w:rPr>
                <w:b/>
                <w:sz w:val="32"/>
                <w:szCs w:val="32"/>
              </w:rPr>
              <w:t>1</w:t>
            </w:r>
            <w:r w:rsidRPr="00C95BC7">
              <w:rPr>
                <w:b/>
                <w:sz w:val="32"/>
                <w:szCs w:val="32"/>
                <w:vertAlign w:val="superscript"/>
              </w:rPr>
              <w:t>st</w:t>
            </w:r>
            <w:r w:rsidRPr="00C95BC7">
              <w:rPr>
                <w:b/>
                <w:sz w:val="32"/>
                <w:szCs w:val="32"/>
              </w:rPr>
              <w:t xml:space="preserve"> Author</w:t>
            </w:r>
          </w:p>
        </w:tc>
        <w:tc>
          <w:tcPr>
            <w:tcW w:w="2634" w:type="dxa"/>
          </w:tcPr>
          <w:p w:rsidR="00D94A87" w:rsidRDefault="00D94A87" w:rsidP="00D96C67"/>
        </w:tc>
        <w:tc>
          <w:tcPr>
            <w:tcW w:w="3517" w:type="dxa"/>
          </w:tcPr>
          <w:p w:rsidR="00D94A87" w:rsidRDefault="00D94A87" w:rsidP="00D96C67"/>
        </w:tc>
        <w:tc>
          <w:tcPr>
            <w:tcW w:w="1685" w:type="dxa"/>
          </w:tcPr>
          <w:p w:rsidR="00D94A87" w:rsidRDefault="00D94A87" w:rsidP="00D96C67"/>
        </w:tc>
        <w:tc>
          <w:tcPr>
            <w:tcW w:w="2892" w:type="dxa"/>
          </w:tcPr>
          <w:p w:rsidR="00D94A87" w:rsidRDefault="00D94A87" w:rsidP="00D96C67"/>
        </w:tc>
      </w:tr>
      <w:tr w:rsidR="00D94A87" w:rsidTr="00C95BC7">
        <w:trPr>
          <w:trHeight w:val="980"/>
        </w:trPr>
        <w:tc>
          <w:tcPr>
            <w:tcW w:w="1152" w:type="dxa"/>
          </w:tcPr>
          <w:p w:rsidR="00D94A87" w:rsidRPr="00C95BC7" w:rsidRDefault="000159A8" w:rsidP="000159A8">
            <w:pPr>
              <w:spacing w:line="480" w:lineRule="auto"/>
              <w:rPr>
                <w:b/>
                <w:sz w:val="32"/>
                <w:szCs w:val="32"/>
              </w:rPr>
            </w:pPr>
            <w:r w:rsidRPr="00C95BC7">
              <w:rPr>
                <w:b/>
                <w:sz w:val="32"/>
                <w:szCs w:val="32"/>
              </w:rPr>
              <w:t>2</w:t>
            </w:r>
            <w:r w:rsidRPr="00C95BC7">
              <w:rPr>
                <w:b/>
                <w:sz w:val="32"/>
                <w:szCs w:val="32"/>
                <w:vertAlign w:val="superscript"/>
              </w:rPr>
              <w:t>nd</w:t>
            </w:r>
            <w:r w:rsidRPr="00C95BC7">
              <w:rPr>
                <w:b/>
                <w:sz w:val="32"/>
                <w:szCs w:val="32"/>
              </w:rPr>
              <w:t xml:space="preserve"> Author</w:t>
            </w:r>
          </w:p>
        </w:tc>
        <w:tc>
          <w:tcPr>
            <w:tcW w:w="2634" w:type="dxa"/>
          </w:tcPr>
          <w:p w:rsidR="00D94A87" w:rsidRDefault="00D94A87" w:rsidP="00D96C67"/>
        </w:tc>
        <w:tc>
          <w:tcPr>
            <w:tcW w:w="3517" w:type="dxa"/>
          </w:tcPr>
          <w:p w:rsidR="00D94A87" w:rsidRDefault="00D94A87" w:rsidP="00D96C67"/>
        </w:tc>
        <w:tc>
          <w:tcPr>
            <w:tcW w:w="1685" w:type="dxa"/>
          </w:tcPr>
          <w:p w:rsidR="00D94A87" w:rsidRDefault="00D94A87" w:rsidP="00D96C67"/>
        </w:tc>
        <w:tc>
          <w:tcPr>
            <w:tcW w:w="2892" w:type="dxa"/>
          </w:tcPr>
          <w:p w:rsidR="00D94A87" w:rsidRDefault="00D94A87" w:rsidP="00D96C67"/>
        </w:tc>
      </w:tr>
      <w:tr w:rsidR="000159A8" w:rsidTr="00C95BC7">
        <w:trPr>
          <w:trHeight w:val="980"/>
        </w:trPr>
        <w:tc>
          <w:tcPr>
            <w:tcW w:w="1152" w:type="dxa"/>
          </w:tcPr>
          <w:p w:rsidR="000159A8" w:rsidRPr="00C95BC7" w:rsidRDefault="000159A8" w:rsidP="000159A8">
            <w:pPr>
              <w:spacing w:line="480" w:lineRule="auto"/>
              <w:rPr>
                <w:b/>
                <w:sz w:val="32"/>
                <w:szCs w:val="32"/>
              </w:rPr>
            </w:pPr>
            <w:r w:rsidRPr="00C95BC7">
              <w:rPr>
                <w:b/>
                <w:sz w:val="32"/>
                <w:szCs w:val="32"/>
              </w:rPr>
              <w:t>3</w:t>
            </w:r>
            <w:r w:rsidRPr="00C95BC7">
              <w:rPr>
                <w:b/>
                <w:sz w:val="32"/>
                <w:szCs w:val="32"/>
                <w:vertAlign w:val="superscript"/>
              </w:rPr>
              <w:t>rd</w:t>
            </w:r>
            <w:r w:rsidRPr="00C95BC7">
              <w:rPr>
                <w:b/>
                <w:sz w:val="32"/>
                <w:szCs w:val="32"/>
              </w:rPr>
              <w:t xml:space="preserve"> Author</w:t>
            </w:r>
          </w:p>
        </w:tc>
        <w:tc>
          <w:tcPr>
            <w:tcW w:w="2634" w:type="dxa"/>
          </w:tcPr>
          <w:p w:rsidR="000159A8" w:rsidRDefault="000159A8" w:rsidP="00D96C67"/>
        </w:tc>
        <w:tc>
          <w:tcPr>
            <w:tcW w:w="3517" w:type="dxa"/>
          </w:tcPr>
          <w:p w:rsidR="000159A8" w:rsidRDefault="000159A8" w:rsidP="00D96C67"/>
        </w:tc>
        <w:tc>
          <w:tcPr>
            <w:tcW w:w="1685" w:type="dxa"/>
          </w:tcPr>
          <w:p w:rsidR="000159A8" w:rsidRDefault="000159A8" w:rsidP="00D96C67"/>
        </w:tc>
        <w:tc>
          <w:tcPr>
            <w:tcW w:w="2892" w:type="dxa"/>
          </w:tcPr>
          <w:p w:rsidR="000159A8" w:rsidRDefault="000159A8" w:rsidP="00D96C67"/>
        </w:tc>
      </w:tr>
      <w:tr w:rsidR="000159A8" w:rsidTr="00C95BC7">
        <w:trPr>
          <w:trHeight w:val="980"/>
        </w:trPr>
        <w:tc>
          <w:tcPr>
            <w:tcW w:w="1152" w:type="dxa"/>
          </w:tcPr>
          <w:p w:rsidR="000159A8" w:rsidRPr="00C95BC7" w:rsidRDefault="000159A8" w:rsidP="000159A8">
            <w:pPr>
              <w:spacing w:line="480" w:lineRule="auto"/>
              <w:rPr>
                <w:b/>
                <w:sz w:val="32"/>
                <w:szCs w:val="32"/>
              </w:rPr>
            </w:pPr>
            <w:r w:rsidRPr="00C95BC7">
              <w:rPr>
                <w:b/>
                <w:sz w:val="32"/>
                <w:szCs w:val="32"/>
              </w:rPr>
              <w:t>4</w:t>
            </w:r>
            <w:r w:rsidRPr="00C95BC7">
              <w:rPr>
                <w:b/>
                <w:sz w:val="32"/>
                <w:szCs w:val="32"/>
                <w:vertAlign w:val="superscript"/>
              </w:rPr>
              <w:t>th</w:t>
            </w:r>
            <w:r w:rsidRPr="00C95BC7">
              <w:rPr>
                <w:b/>
                <w:sz w:val="32"/>
                <w:szCs w:val="32"/>
              </w:rPr>
              <w:t xml:space="preserve"> Author</w:t>
            </w:r>
          </w:p>
        </w:tc>
        <w:tc>
          <w:tcPr>
            <w:tcW w:w="2634" w:type="dxa"/>
          </w:tcPr>
          <w:p w:rsidR="000159A8" w:rsidRDefault="000159A8" w:rsidP="00D96C67"/>
        </w:tc>
        <w:tc>
          <w:tcPr>
            <w:tcW w:w="3517" w:type="dxa"/>
          </w:tcPr>
          <w:p w:rsidR="000159A8" w:rsidRDefault="000159A8" w:rsidP="00D96C67"/>
        </w:tc>
        <w:tc>
          <w:tcPr>
            <w:tcW w:w="1685" w:type="dxa"/>
          </w:tcPr>
          <w:p w:rsidR="000159A8" w:rsidRDefault="000159A8" w:rsidP="00D96C67"/>
        </w:tc>
        <w:tc>
          <w:tcPr>
            <w:tcW w:w="2892" w:type="dxa"/>
          </w:tcPr>
          <w:p w:rsidR="000159A8" w:rsidRDefault="000159A8" w:rsidP="00D96C67"/>
        </w:tc>
      </w:tr>
      <w:tr w:rsidR="000159A8" w:rsidTr="00C95BC7">
        <w:trPr>
          <w:trHeight w:val="980"/>
        </w:trPr>
        <w:tc>
          <w:tcPr>
            <w:tcW w:w="1152" w:type="dxa"/>
          </w:tcPr>
          <w:p w:rsidR="000159A8" w:rsidRPr="00C95BC7" w:rsidRDefault="000159A8" w:rsidP="000159A8">
            <w:pPr>
              <w:spacing w:line="480" w:lineRule="auto"/>
              <w:rPr>
                <w:b/>
                <w:sz w:val="32"/>
                <w:szCs w:val="32"/>
              </w:rPr>
            </w:pPr>
            <w:r w:rsidRPr="00C95BC7">
              <w:rPr>
                <w:b/>
                <w:sz w:val="32"/>
                <w:szCs w:val="32"/>
              </w:rPr>
              <w:t>5</w:t>
            </w:r>
            <w:r w:rsidRPr="00C95BC7">
              <w:rPr>
                <w:b/>
                <w:sz w:val="32"/>
                <w:szCs w:val="32"/>
                <w:vertAlign w:val="superscript"/>
              </w:rPr>
              <w:t>th</w:t>
            </w:r>
            <w:r w:rsidRPr="00C95BC7">
              <w:rPr>
                <w:b/>
                <w:sz w:val="32"/>
                <w:szCs w:val="32"/>
              </w:rPr>
              <w:t xml:space="preserve"> Author</w:t>
            </w:r>
          </w:p>
        </w:tc>
        <w:tc>
          <w:tcPr>
            <w:tcW w:w="2634" w:type="dxa"/>
          </w:tcPr>
          <w:p w:rsidR="000159A8" w:rsidRDefault="000159A8" w:rsidP="00D96C67"/>
        </w:tc>
        <w:tc>
          <w:tcPr>
            <w:tcW w:w="3517" w:type="dxa"/>
          </w:tcPr>
          <w:p w:rsidR="000159A8" w:rsidRDefault="000159A8" w:rsidP="00D96C67"/>
        </w:tc>
        <w:tc>
          <w:tcPr>
            <w:tcW w:w="1685" w:type="dxa"/>
          </w:tcPr>
          <w:p w:rsidR="000159A8" w:rsidRDefault="000159A8" w:rsidP="00D96C67"/>
        </w:tc>
        <w:tc>
          <w:tcPr>
            <w:tcW w:w="2892" w:type="dxa"/>
          </w:tcPr>
          <w:p w:rsidR="000159A8" w:rsidRDefault="000159A8" w:rsidP="00D96C67"/>
        </w:tc>
      </w:tr>
    </w:tbl>
    <w:p w:rsid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09B2">
        <w:rPr>
          <w:sz w:val="28"/>
          <w:szCs w:val="28"/>
        </w:rPr>
        <w:t xml:space="preserve">On behalf of all authors, as the corresponding author of the manuscript, I warrant that </w:t>
      </w: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The manuscript submitted is my/our own original work.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A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ll authors participated in the work in a substantive way and are prepared to take public responsibility for the work;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I was authorised by all authors to transfer all royalties related with the manuscript and to enter into a binding contract with </w:t>
      </w:r>
      <w:r w:rsidR="004A53AB">
        <w:rPr>
          <w:rFonts w:asciiTheme="minorHAnsi" w:eastAsiaTheme="minorHAnsi" w:hAnsiTheme="minorHAnsi" w:cstheme="minorBidi"/>
          <w:sz w:val="28"/>
          <w:szCs w:val="28"/>
          <w:lang w:val="en-US"/>
        </w:rPr>
        <w:t>UI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Journal detailed in this Copyright Release Form, and I will be responsible in the event of all disputes that have occurred and that may occur;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A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ll authors have seen and approved the manuscript as submitted;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E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-mail and street addresses of all authors have been entered into the </w:t>
      </w:r>
      <w:r w:rsidR="004A53AB">
        <w:rPr>
          <w:rFonts w:asciiTheme="minorHAnsi" w:eastAsiaTheme="minorHAnsi" w:hAnsiTheme="minorHAnsi" w:cstheme="minorBidi"/>
          <w:sz w:val="28"/>
          <w:szCs w:val="28"/>
          <w:lang w:val="en-US"/>
        </w:rPr>
        <w:t>UI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Journal Academic Journals Manuscript Submission and Evaluation System correctly,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T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he manuscript has not been published and is not being submitted or consi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dered for publication elsewhere.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T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he text, illustrations, and any other materials included in the manuscript do not infringe upon any existing copyright or other rights of anyone.</w:t>
      </w:r>
    </w:p>
    <w:p w:rsidR="00A309B2" w:rsidRPr="00A309B2" w:rsidRDefault="00A309B2" w:rsidP="00A30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I transfer all financial rights, especially processing, reproduction, representation, printing, distribution, and online transmittal, to </w:t>
      </w:r>
      <w:r w:rsidR="004A53AB">
        <w:rPr>
          <w:rFonts w:asciiTheme="minorHAnsi" w:eastAsiaTheme="minorHAnsi" w:hAnsiTheme="minorHAnsi" w:cstheme="minorBidi"/>
          <w:sz w:val="28"/>
          <w:szCs w:val="28"/>
          <w:lang w:val="en-US"/>
        </w:rPr>
        <w:t>UI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Journa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l with no limitation whatsoever.</w:t>
      </w: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09B2">
        <w:rPr>
          <w:sz w:val="28"/>
          <w:szCs w:val="28"/>
        </w:rPr>
        <w:t>Notwithstanding the above, the Contributor(s) or, if applicable the Contributor’s Employer, retain(s) all proprietary rights other than copyright, such as</w:t>
      </w:r>
    </w:p>
    <w:p w:rsidR="00A309B2" w:rsidRPr="00A309B2" w:rsidRDefault="00A309B2" w:rsidP="00A30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Patent R</w:t>
      </w:r>
      <w:r w:rsidR="00B340CB">
        <w:rPr>
          <w:rFonts w:asciiTheme="minorHAnsi" w:eastAsiaTheme="minorHAnsi" w:hAnsiTheme="minorHAnsi" w:cstheme="minorBidi"/>
          <w:sz w:val="28"/>
          <w:szCs w:val="28"/>
          <w:lang w:val="en-US"/>
        </w:rPr>
        <w:t>ights.</w:t>
      </w:r>
    </w:p>
    <w:p w:rsidR="00A309B2" w:rsidRPr="00A309B2" w:rsidRDefault="00B340CB" w:rsidP="00A30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T</w:t>
      </w:r>
      <w:r w:rsidR="00A309B2">
        <w:rPr>
          <w:rFonts w:asciiTheme="minorHAnsi" w:eastAsiaTheme="minorHAnsi" w:hAnsiTheme="minorHAnsi" w:cstheme="minorBidi"/>
          <w:sz w:val="28"/>
          <w:szCs w:val="28"/>
          <w:lang w:val="en-US"/>
        </w:rPr>
        <w:t>o use, F</w:t>
      </w:r>
      <w:r w:rsidR="00A309B2"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ree of charge, all parts of this article for the author’s future works in books, lectures, classroom teaching, or or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al presentations.</w:t>
      </w:r>
    </w:p>
    <w:p w:rsidR="00A309B2" w:rsidRPr="00A309B2" w:rsidRDefault="00A309B2" w:rsidP="00A30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T</w:t>
      </w:r>
      <w:r w:rsidRPr="00A309B2">
        <w:rPr>
          <w:rFonts w:asciiTheme="minorHAnsi" w:eastAsiaTheme="minorHAnsi" w:hAnsiTheme="minorHAnsi" w:cstheme="minorBidi"/>
          <w:sz w:val="28"/>
          <w:szCs w:val="28"/>
          <w:lang w:val="en-US"/>
        </w:rPr>
        <w:t>he right to reproduce the article for their own purposes provided the copies are not offered for sale.</w:t>
      </w: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09B2">
        <w:rPr>
          <w:sz w:val="28"/>
          <w:szCs w:val="28"/>
        </w:rPr>
        <w:t xml:space="preserve">However, reproduction, posting, transmission or other distribution or use of the article or any material contained therein, in any medium as permitted hereunder, requires a citation to the Journal and appropriate credit to </w:t>
      </w:r>
      <w:r w:rsidR="004A53AB">
        <w:rPr>
          <w:sz w:val="28"/>
          <w:szCs w:val="28"/>
        </w:rPr>
        <w:t>UI</w:t>
      </w:r>
      <w:r w:rsidRPr="00A309B2">
        <w:rPr>
          <w:sz w:val="28"/>
          <w:szCs w:val="28"/>
        </w:rPr>
        <w:t xml:space="preserve"> Journal as publisher, suitable in form</w:t>
      </w:r>
      <w:r w:rsidR="00B340CB">
        <w:rPr>
          <w:sz w:val="28"/>
          <w:szCs w:val="28"/>
        </w:rPr>
        <w:t xml:space="preserve"> </w:t>
      </w:r>
      <w:r w:rsidRPr="00A309B2">
        <w:rPr>
          <w:sz w:val="28"/>
          <w:szCs w:val="28"/>
        </w:rPr>
        <w:t>and content as follows: Title of article, author(s), journal title and volume/issue, Copyright© year.</w:t>
      </w: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309B2" w:rsidRPr="00A309B2" w:rsidRDefault="00A309B2" w:rsidP="00A309B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09B2">
        <w:rPr>
          <w:sz w:val="28"/>
          <w:szCs w:val="28"/>
        </w:rPr>
        <w:t>As the corresponding author, I also warrant that “</w:t>
      </w:r>
      <w:r w:rsidR="004A53AB">
        <w:rPr>
          <w:sz w:val="28"/>
          <w:szCs w:val="28"/>
        </w:rPr>
        <w:t>UI</w:t>
      </w:r>
      <w:r w:rsidRPr="00A309B2">
        <w:rPr>
          <w:sz w:val="28"/>
          <w:szCs w:val="28"/>
        </w:rPr>
        <w:t xml:space="preserve"> Journal and the Journal Editors” will not be held liable against all copyright claims of any th</w:t>
      </w:r>
      <w:r w:rsidR="004A53AB">
        <w:rPr>
          <w:sz w:val="28"/>
          <w:szCs w:val="28"/>
        </w:rPr>
        <w:t>e</w:t>
      </w:r>
      <w:r w:rsidRPr="00A309B2">
        <w:rPr>
          <w:sz w:val="28"/>
          <w:szCs w:val="28"/>
        </w:rPr>
        <w:t xml:space="preserve"> party or in lawsuits that may be filed in the future, and that I will be the only person who will be liable in such cases. I also warrant that the article contains no libelous or unlawful statements, I/we did not use any unlawful method or material during the research, I/we obtained all legal permissions pertaining to the research, and I/we adhered to ethical principles during the research.</w:t>
      </w:r>
    </w:p>
    <w:p w:rsidR="00A309B2" w:rsidRDefault="00A309B2" w:rsidP="00A309B2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73065A" w:rsidRDefault="0073065A" w:rsidP="00091385">
      <w:pPr>
        <w:jc w:val="both"/>
        <w:rPr>
          <w:rFonts w:cs="Tahoma"/>
          <w:b/>
          <w:sz w:val="28"/>
          <w:szCs w:val="28"/>
        </w:rPr>
      </w:pPr>
    </w:p>
    <w:p w:rsidR="00C12019" w:rsidRDefault="00C12019" w:rsidP="00091385">
      <w:pPr>
        <w:jc w:val="both"/>
        <w:rPr>
          <w:rFonts w:cs="Tahoma"/>
          <w:b/>
          <w:sz w:val="28"/>
          <w:szCs w:val="28"/>
        </w:rPr>
      </w:pPr>
    </w:p>
    <w:p w:rsidR="00C12019" w:rsidRPr="0073065A" w:rsidRDefault="00C12019" w:rsidP="00091385">
      <w:pPr>
        <w:jc w:val="both"/>
        <w:rPr>
          <w:rFonts w:cs="Tahoma"/>
          <w:b/>
          <w:sz w:val="28"/>
          <w:szCs w:val="28"/>
        </w:rPr>
      </w:pPr>
    </w:p>
    <w:p w:rsidR="0073065A" w:rsidRPr="0073065A" w:rsidRDefault="00A309B2" w:rsidP="0073065A">
      <w:pPr>
        <w:jc w:val="both"/>
        <w:rPr>
          <w:rFonts w:cs="Tahoma"/>
          <w:b/>
          <w:sz w:val="28"/>
          <w:szCs w:val="28"/>
        </w:rPr>
      </w:pPr>
      <w:r w:rsidRPr="00A309B2">
        <w:rPr>
          <w:rFonts w:cs="Tahoma"/>
          <w:b/>
          <w:sz w:val="28"/>
          <w:szCs w:val="28"/>
        </w:rPr>
        <w:t>Corresponding Author’s Full Name:</w:t>
      </w:r>
      <w:r w:rsidR="0073065A" w:rsidRPr="0073065A">
        <w:rPr>
          <w:rFonts w:cs="Tahoma"/>
          <w:b/>
          <w:sz w:val="28"/>
          <w:szCs w:val="28"/>
        </w:rPr>
        <w:tab/>
      </w:r>
      <w:r w:rsidR="0073065A" w:rsidRPr="0073065A">
        <w:rPr>
          <w:rFonts w:cs="Tahoma"/>
          <w:b/>
          <w:sz w:val="28"/>
          <w:szCs w:val="28"/>
        </w:rPr>
        <w:tab/>
      </w:r>
      <w:r w:rsidR="0073065A" w:rsidRPr="0073065A">
        <w:rPr>
          <w:rFonts w:cs="Tahoma"/>
          <w:b/>
          <w:sz w:val="28"/>
          <w:szCs w:val="28"/>
        </w:rPr>
        <w:tab/>
      </w:r>
      <w:r w:rsidR="0073065A" w:rsidRPr="0073065A">
        <w:rPr>
          <w:rFonts w:cs="Tahoma"/>
          <w:b/>
          <w:sz w:val="28"/>
          <w:szCs w:val="28"/>
        </w:rPr>
        <w:tab/>
      </w:r>
      <w:r w:rsidR="0073065A" w:rsidRPr="0073065A">
        <w:rPr>
          <w:rFonts w:cs="Tahoma"/>
          <w:b/>
          <w:sz w:val="28"/>
          <w:szCs w:val="28"/>
        </w:rPr>
        <w:tab/>
      </w:r>
      <w:r w:rsidR="00B340CB">
        <w:rPr>
          <w:rFonts w:cs="Tahoma"/>
          <w:b/>
          <w:sz w:val="28"/>
          <w:szCs w:val="28"/>
        </w:rPr>
        <w:t xml:space="preserve">               </w:t>
      </w:r>
      <w:r w:rsidR="0073065A" w:rsidRPr="0073065A">
        <w:rPr>
          <w:rFonts w:cs="Tahoma"/>
          <w:b/>
          <w:sz w:val="28"/>
          <w:szCs w:val="28"/>
        </w:rPr>
        <w:tab/>
        <w:t>Signature</w:t>
      </w:r>
    </w:p>
    <w:sectPr w:rsidR="0073065A" w:rsidRPr="0073065A" w:rsidSect="00A309B2">
      <w:pgSz w:w="12240" w:h="15840"/>
      <w:pgMar w:top="990" w:right="54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36D21"/>
    <w:multiLevelType w:val="hybridMultilevel"/>
    <w:tmpl w:val="847CF462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>
    <w:nsid w:val="6B946A14"/>
    <w:multiLevelType w:val="hybridMultilevel"/>
    <w:tmpl w:val="2E48DCBC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94A87"/>
    <w:rsid w:val="000159A8"/>
    <w:rsid w:val="000405FC"/>
    <w:rsid w:val="0008671D"/>
    <w:rsid w:val="00091385"/>
    <w:rsid w:val="00096AB7"/>
    <w:rsid w:val="000E71F3"/>
    <w:rsid w:val="001A5DD9"/>
    <w:rsid w:val="001B600C"/>
    <w:rsid w:val="002B6C7F"/>
    <w:rsid w:val="00395BD5"/>
    <w:rsid w:val="003D6873"/>
    <w:rsid w:val="004A53AB"/>
    <w:rsid w:val="00500694"/>
    <w:rsid w:val="00515174"/>
    <w:rsid w:val="00551E48"/>
    <w:rsid w:val="00570A6B"/>
    <w:rsid w:val="0064200A"/>
    <w:rsid w:val="00655DC5"/>
    <w:rsid w:val="00660F2B"/>
    <w:rsid w:val="00680060"/>
    <w:rsid w:val="006F33A9"/>
    <w:rsid w:val="00710A75"/>
    <w:rsid w:val="00714A84"/>
    <w:rsid w:val="0073065A"/>
    <w:rsid w:val="0080476A"/>
    <w:rsid w:val="0087479F"/>
    <w:rsid w:val="008C58D2"/>
    <w:rsid w:val="008D36E6"/>
    <w:rsid w:val="008E33BB"/>
    <w:rsid w:val="009669D2"/>
    <w:rsid w:val="00994D03"/>
    <w:rsid w:val="009C017E"/>
    <w:rsid w:val="00A309B2"/>
    <w:rsid w:val="00A77AA8"/>
    <w:rsid w:val="00B340CB"/>
    <w:rsid w:val="00BB2BB4"/>
    <w:rsid w:val="00C12019"/>
    <w:rsid w:val="00C6310D"/>
    <w:rsid w:val="00C95BC7"/>
    <w:rsid w:val="00CA2F45"/>
    <w:rsid w:val="00D94A87"/>
    <w:rsid w:val="00D95668"/>
    <w:rsid w:val="00D96C67"/>
    <w:rsid w:val="00E84E0F"/>
    <w:rsid w:val="00EE0370"/>
    <w:rsid w:val="00EE39C5"/>
    <w:rsid w:val="00F36D39"/>
    <w:rsid w:val="00F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9F"/>
  </w:style>
  <w:style w:type="paragraph" w:styleId="Heading1">
    <w:name w:val="heading 1"/>
    <w:basedOn w:val="Normal"/>
    <w:next w:val="Normal"/>
    <w:link w:val="Heading1Char"/>
    <w:uiPriority w:val="9"/>
    <w:qFormat/>
    <w:rsid w:val="00570A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A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A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A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A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0A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0A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94A87"/>
    <w:pP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94A87"/>
    <w:pPr>
      <w:jc w:val="left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4A87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4A8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D94A87"/>
    <w:pPr>
      <w:jc w:val="left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D94A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70A6B"/>
  </w:style>
  <w:style w:type="character" w:customStyle="1" w:styleId="Heading1Char">
    <w:name w:val="Heading 1 Char"/>
    <w:basedOn w:val="DefaultParagraphFont"/>
    <w:link w:val="Heading1"/>
    <w:uiPriority w:val="9"/>
    <w:rsid w:val="00570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A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0A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0A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0A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70A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570A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6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9B2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8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41274-115C-40A6-A976-D1C445D9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</dc:creator>
  <cp:keywords/>
  <dc:description/>
  <cp:lastModifiedBy>Sunain</cp:lastModifiedBy>
  <cp:revision>7</cp:revision>
  <cp:lastPrinted>2012-10-17T10:33:00Z</cp:lastPrinted>
  <dcterms:created xsi:type="dcterms:W3CDTF">2012-12-21T10:13:00Z</dcterms:created>
  <dcterms:modified xsi:type="dcterms:W3CDTF">2018-04-24T11:59:00Z</dcterms:modified>
</cp:coreProperties>
</file>